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473"/>
        <w:gridCol w:w="5599"/>
      </w:tblGrid>
      <w:tr w:rsidR="00835F0E" w14:paraId="241334BC" w14:textId="77777777" w:rsidTr="00805BC7">
        <w:tc>
          <w:tcPr>
            <w:tcW w:w="3510" w:type="dxa"/>
          </w:tcPr>
          <w:p w14:paraId="0C9410FB" w14:textId="77777777" w:rsidR="00835F0E" w:rsidRDefault="00835F0E" w:rsidP="00805BC7">
            <w:pPr>
              <w:widowControl w:val="0"/>
              <w:spacing w:line="320" w:lineRule="exact"/>
              <w:jc w:val="center"/>
              <w:rPr>
                <w:b/>
                <w:color w:val="000000"/>
                <w:sz w:val="26"/>
              </w:rPr>
            </w:pPr>
            <w:r>
              <w:rPr>
                <w:b/>
                <w:color w:val="000000"/>
                <w:sz w:val="26"/>
              </w:rPr>
              <w:t>UỶ BAN NHÂN DÂN</w:t>
            </w:r>
          </w:p>
          <w:p w14:paraId="275C2801" w14:textId="77777777" w:rsidR="00835F0E" w:rsidRDefault="00835F0E" w:rsidP="00805BC7">
            <w:pPr>
              <w:widowControl w:val="0"/>
              <w:spacing w:line="320" w:lineRule="exact"/>
              <w:jc w:val="center"/>
              <w:rPr>
                <w:color w:val="000000"/>
              </w:rPr>
            </w:pPr>
            <w:r>
              <w:rPr>
                <w:b/>
                <w:color w:val="000000"/>
                <w:sz w:val="26"/>
              </w:rPr>
              <w:t>THÀNH PHỐ HẢI PHÒNG</w:t>
            </w:r>
          </w:p>
          <w:p w14:paraId="15777865" w14:textId="77777777" w:rsidR="00835F0E" w:rsidRDefault="00835F0E" w:rsidP="00805BC7">
            <w:pPr>
              <w:widowControl w:val="0"/>
              <w:jc w:val="center"/>
              <w:rPr>
                <w:color w:val="000000"/>
              </w:rPr>
            </w:pPr>
            <w:r>
              <w:rPr>
                <w:noProof/>
                <w:color w:val="000000"/>
              </w:rPr>
              <mc:AlternateContent>
                <mc:Choice Requires="wps">
                  <w:drawing>
                    <wp:anchor distT="0" distB="0" distL="114300" distR="114300" simplePos="0" relativeHeight="251659264" behindDoc="0" locked="0" layoutInCell="1" allowOverlap="1" wp14:anchorId="51C2E232" wp14:editId="3C6C712E">
                      <wp:simplePos x="0" y="0"/>
                      <wp:positionH relativeFrom="column">
                        <wp:posOffset>604520</wp:posOffset>
                      </wp:positionH>
                      <wp:positionV relativeFrom="paragraph">
                        <wp:posOffset>62865</wp:posOffset>
                      </wp:positionV>
                      <wp:extent cx="909955" cy="0"/>
                      <wp:effectExtent l="8255" t="8255" r="571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15E6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4.95pt" to="119.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oGg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"/>
                  </w:pict>
                </mc:Fallback>
              </mc:AlternateContent>
            </w:r>
          </w:p>
          <w:p w14:paraId="23527FDA" w14:textId="77777777" w:rsidR="00835F0E" w:rsidRDefault="00835F0E" w:rsidP="00805BC7">
            <w:pPr>
              <w:widowControl w:val="0"/>
              <w:spacing w:before="60"/>
              <w:jc w:val="center"/>
              <w:rPr>
                <w:color w:val="000000"/>
                <w:sz w:val="26"/>
                <w:szCs w:val="26"/>
              </w:rPr>
            </w:pPr>
            <w:r>
              <w:rPr>
                <w:color w:val="000000"/>
                <w:sz w:val="26"/>
                <w:szCs w:val="26"/>
              </w:rPr>
              <w:t>Số:          /TTr-UBND</w:t>
            </w:r>
          </w:p>
        </w:tc>
        <w:tc>
          <w:tcPr>
            <w:tcW w:w="5670" w:type="dxa"/>
          </w:tcPr>
          <w:p w14:paraId="2EFF9AC6" w14:textId="77777777" w:rsidR="00835F0E" w:rsidRDefault="00835F0E" w:rsidP="00805BC7">
            <w:pPr>
              <w:widowControl w:val="0"/>
              <w:spacing w:line="320" w:lineRule="exact"/>
              <w:jc w:val="center"/>
              <w:rPr>
                <w:b/>
                <w:color w:val="000000"/>
              </w:rPr>
            </w:pPr>
            <w:r>
              <w:rPr>
                <w:b/>
                <w:color w:val="000000"/>
                <w:sz w:val="26"/>
              </w:rPr>
              <w:t>CỘNG HOÀ XÃ HỘI CHỦ NGHĨA VIỆT NAM</w:t>
            </w:r>
          </w:p>
          <w:p w14:paraId="1EE169D6" w14:textId="77777777" w:rsidR="00835F0E" w:rsidRDefault="00835F0E" w:rsidP="00805BC7">
            <w:pPr>
              <w:widowControl w:val="0"/>
              <w:spacing w:line="320" w:lineRule="exact"/>
              <w:jc w:val="center"/>
              <w:rPr>
                <w:b/>
                <w:color w:val="000000"/>
                <w:sz w:val="28"/>
                <w:szCs w:val="28"/>
              </w:rPr>
            </w:pPr>
            <w:r>
              <w:rPr>
                <w:b/>
                <w:color w:val="000000"/>
                <w:sz w:val="28"/>
                <w:szCs w:val="28"/>
              </w:rPr>
              <w:t>Độc lập - Tự do - Hạnh phúc</w:t>
            </w:r>
          </w:p>
          <w:p w14:paraId="48A5EA4B" w14:textId="77777777" w:rsidR="00835F0E" w:rsidRDefault="00835F0E" w:rsidP="00805BC7">
            <w:pPr>
              <w:widowControl w:val="0"/>
              <w:jc w:val="center"/>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14:anchorId="273EC376" wp14:editId="2DDD3FDD">
                      <wp:simplePos x="0" y="0"/>
                      <wp:positionH relativeFrom="column">
                        <wp:posOffset>649605</wp:posOffset>
                      </wp:positionH>
                      <wp:positionV relativeFrom="paragraph">
                        <wp:posOffset>50800</wp:posOffset>
                      </wp:positionV>
                      <wp:extent cx="2166620" cy="0"/>
                      <wp:effectExtent l="5715"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3605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4pt" to="221.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M5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"/>
                  </w:pict>
                </mc:Fallback>
              </mc:AlternateContent>
            </w:r>
          </w:p>
          <w:p w14:paraId="201A17E3" w14:textId="77777777" w:rsidR="00835F0E" w:rsidRDefault="00835F0E" w:rsidP="00835F0E">
            <w:pPr>
              <w:widowControl w:val="0"/>
              <w:spacing w:after="120"/>
              <w:jc w:val="center"/>
              <w:rPr>
                <w:i/>
                <w:color w:val="000000"/>
                <w:sz w:val="28"/>
                <w:szCs w:val="28"/>
              </w:rPr>
            </w:pPr>
            <w:r>
              <w:rPr>
                <w:i/>
                <w:color w:val="000000"/>
                <w:sz w:val="28"/>
                <w:szCs w:val="28"/>
              </w:rPr>
              <w:t>Hải Phòng, ngày       tháng      năm 2026</w:t>
            </w:r>
          </w:p>
        </w:tc>
      </w:tr>
    </w:tbl>
    <w:p w14:paraId="0FDADEE6" w14:textId="77777777" w:rsidR="00835F0E" w:rsidRDefault="00835F0E" w:rsidP="00835F0E">
      <w:pPr>
        <w:widowControl w:val="0"/>
        <w:spacing w:line="80" w:lineRule="exact"/>
        <w:jc w:val="center"/>
        <w:rPr>
          <w:b/>
          <w:color w:val="000000"/>
          <w:sz w:val="30"/>
          <w:szCs w:val="30"/>
          <w:lang w:val="pl-PL"/>
        </w:rPr>
      </w:pPr>
      <w:r>
        <w:rPr>
          <w:noProof/>
          <w:color w:val="000000"/>
        </w:rPr>
        <mc:AlternateContent>
          <mc:Choice Requires="wps">
            <w:drawing>
              <wp:anchor distT="0" distB="0" distL="114300" distR="114300" simplePos="0" relativeHeight="251661312" behindDoc="0" locked="0" layoutInCell="1" allowOverlap="1" wp14:anchorId="1BE7CB64" wp14:editId="26728775">
                <wp:simplePos x="0" y="0"/>
                <wp:positionH relativeFrom="column">
                  <wp:posOffset>417830</wp:posOffset>
                </wp:positionH>
                <wp:positionV relativeFrom="paragraph">
                  <wp:posOffset>26670</wp:posOffset>
                </wp:positionV>
                <wp:extent cx="1050925" cy="313690"/>
                <wp:effectExtent l="0" t="0" r="158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313690"/>
                        </a:xfrm>
                        <a:prstGeom prst="rect">
                          <a:avLst/>
                        </a:prstGeom>
                        <a:solidFill>
                          <a:srgbClr val="FFFFFF"/>
                        </a:solidFill>
                        <a:ln w="9525">
                          <a:solidFill>
                            <a:srgbClr val="000000"/>
                          </a:solidFill>
                          <a:miter lim="800000"/>
                          <a:headEnd/>
                          <a:tailEnd/>
                        </a:ln>
                      </wps:spPr>
                      <wps:txbx>
                        <w:txbxContent>
                          <w:p w14:paraId="614AB4F5" w14:textId="77777777" w:rsidR="00835F0E" w:rsidRDefault="00835F0E" w:rsidP="00835F0E">
                            <w:pPr>
                              <w:jc w:val="center"/>
                              <w:rPr>
                                <w:b/>
                                <w:sz w:val="26"/>
                                <w:szCs w:val="26"/>
                              </w:rPr>
                            </w:pPr>
                            <w:r w:rsidRPr="00B26CFD">
                              <w:rPr>
                                <w:b/>
                                <w:sz w:val="26"/>
                                <w:szCs w:val="26"/>
                              </w:rPr>
                              <w:t>DỰ THẢO</w:t>
                            </w:r>
                            <w:r>
                              <w:rPr>
                                <w:b/>
                                <w:sz w:val="26"/>
                                <w:szCs w:val="26"/>
                              </w:rPr>
                              <w:t xml:space="preserve"> </w:t>
                            </w:r>
                          </w:p>
                          <w:p w14:paraId="0A0D1092" w14:textId="77777777" w:rsidR="00835F0E" w:rsidRPr="00B26CFD" w:rsidRDefault="00835F0E" w:rsidP="00835F0E">
                            <w:pPr>
                              <w:rPr>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9pt;margin-top:2.1pt;width:82.7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">
                <v:textbox>
                  <w:txbxContent>
                    <w:p w:rsidR="00835F0E" w:rsidRDefault="00835F0E" w:rsidP="00835F0E">
                      <w:pPr>
                        <w:jc w:val="center"/>
                        <w:rPr>
                          <w:b/>
                          <w:sz w:val="26"/>
                          <w:szCs w:val="26"/>
                        </w:rPr>
                      </w:pPr>
                      <w:r w:rsidRPr="00B26CFD">
                        <w:rPr>
                          <w:b/>
                          <w:sz w:val="26"/>
                          <w:szCs w:val="26"/>
                        </w:rPr>
                        <w:t>DỰ THẢO</w:t>
                      </w:r>
                      <w:r>
                        <w:rPr>
                          <w:b/>
                          <w:sz w:val="26"/>
                          <w:szCs w:val="26"/>
                        </w:rPr>
                        <w:t xml:space="preserve"> </w:t>
                      </w:r>
                    </w:p>
                    <w:p w:rsidR="00835F0E" w:rsidRPr="00B26CFD" w:rsidRDefault="00835F0E" w:rsidP="00835F0E">
                      <w:pPr>
                        <w:rPr>
                          <w:b/>
                          <w:sz w:val="26"/>
                          <w:szCs w:val="26"/>
                        </w:rPr>
                      </w:pPr>
                    </w:p>
                  </w:txbxContent>
                </v:textbox>
              </v:shape>
            </w:pict>
          </mc:Fallback>
        </mc:AlternateContent>
      </w:r>
    </w:p>
    <w:p w14:paraId="5AA5E5C9" w14:textId="77777777" w:rsidR="00835F0E" w:rsidRDefault="00835F0E" w:rsidP="00835F0E">
      <w:pPr>
        <w:spacing w:before="120" w:after="120" w:line="360" w:lineRule="exact"/>
        <w:jc w:val="center"/>
        <w:rPr>
          <w:b/>
          <w:color w:val="000000"/>
          <w:sz w:val="32"/>
          <w:szCs w:val="32"/>
        </w:rPr>
      </w:pPr>
      <w:r>
        <w:rPr>
          <w:b/>
          <w:noProof/>
          <w:color w:val="000000"/>
          <w:sz w:val="28"/>
          <w:szCs w:val="28"/>
        </w:rPr>
        <mc:AlternateContent>
          <mc:Choice Requires="wps">
            <w:drawing>
              <wp:anchor distT="0" distB="0" distL="114300" distR="114300" simplePos="0" relativeHeight="251662336" behindDoc="0" locked="0" layoutInCell="1" allowOverlap="1" wp14:anchorId="12C35BF6" wp14:editId="6BABB8A4">
                <wp:simplePos x="0" y="0"/>
                <wp:positionH relativeFrom="column">
                  <wp:posOffset>2036445</wp:posOffset>
                </wp:positionH>
                <wp:positionV relativeFrom="paragraph">
                  <wp:posOffset>1179830</wp:posOffset>
                </wp:positionV>
                <wp:extent cx="1676400" cy="7620"/>
                <wp:effectExtent l="11430" t="13335"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C65EB" id="_x0000_t32" coordsize="21600,21600" o:spt="32" o:oned="t" path="m,l21600,21600e" filled="f">
                <v:path arrowok="t" fillok="f" o:connecttype="none"/>
                <o:lock v:ext="edit" shapetype="t"/>
              </v:shapetype>
              <v:shape id="Straight Arrow Connector 1" o:spid="_x0000_s1026" type="#_x0000_t32" style="position:absolute;margin-left:160.35pt;margin-top:92.9pt;width:132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"/>
            </w:pict>
          </mc:Fallback>
        </mc:AlternateContent>
      </w:r>
      <w:r>
        <w:rPr>
          <w:b/>
          <w:color w:val="000000"/>
          <w:sz w:val="32"/>
          <w:szCs w:val="32"/>
        </w:rPr>
        <w:t>TỜ TRÌNH</w:t>
      </w:r>
    </w:p>
    <w:p w14:paraId="296D2DC2" w14:textId="77777777" w:rsidR="00835F0E" w:rsidRPr="00E70923" w:rsidRDefault="00835F0E" w:rsidP="00835F0E">
      <w:pPr>
        <w:framePr w:w="9073" w:hSpace="180" w:wrap="around" w:vAnchor="text" w:hAnchor="page" w:x="1681" w:y="131"/>
        <w:spacing w:line="340" w:lineRule="exact"/>
        <w:jc w:val="center"/>
        <w:rPr>
          <w:rFonts w:ascii="Times New Roman Bold" w:eastAsia="Calibri" w:hAnsi="Times New Roman Bold"/>
          <w:b/>
          <w:color w:val="000000"/>
          <w:spacing w:val="-8"/>
          <w:sz w:val="28"/>
          <w:szCs w:val="28"/>
        </w:rPr>
      </w:pPr>
      <w:r w:rsidRPr="00E70923">
        <w:rPr>
          <w:rFonts w:ascii="Times New Roman Bold" w:hAnsi="Times New Roman Bold"/>
          <w:b/>
          <w:color w:val="000000"/>
          <w:spacing w:val="-8"/>
          <w:sz w:val="28"/>
          <w:szCs w:val="28"/>
          <w:lang w:val="vi-VN"/>
        </w:rPr>
        <w:t xml:space="preserve">Dự thảo Nghị quyết của Hội đồng nhân dân thành phố </w:t>
      </w:r>
      <w:bookmarkStart w:id="0" w:name="_Hlk212037691"/>
      <w:bookmarkStart w:id="1" w:name="_Hlk212037462"/>
      <w:r w:rsidRPr="00835F0E">
        <w:rPr>
          <w:b/>
          <w:sz w:val="28"/>
          <w:szCs w:val="28"/>
        </w:rPr>
        <w:t>Quy định chính sách hỗ trợ một số thành viên</w:t>
      </w:r>
      <w:r w:rsidRPr="00835F0E">
        <w:rPr>
          <w:b/>
          <w:bCs/>
          <w:sz w:val="28"/>
          <w:szCs w:val="28"/>
        </w:rPr>
        <w:t xml:space="preserve"> thuộc hộ nghèo</w:t>
      </w:r>
      <w:r w:rsidRPr="00835F0E">
        <w:rPr>
          <w:b/>
          <w:bCs/>
          <w:sz w:val="28"/>
          <w:szCs w:val="28"/>
          <w:lang w:val="vi-VN"/>
        </w:rPr>
        <w:t xml:space="preserve">, </w:t>
      </w:r>
      <w:r w:rsidRPr="00835F0E">
        <w:rPr>
          <w:b/>
          <w:bCs/>
          <w:sz w:val="28"/>
          <w:szCs w:val="28"/>
        </w:rPr>
        <w:t>hộ cận nghèo, hộ thoát nghèo</w:t>
      </w:r>
      <w:r w:rsidRPr="00835F0E">
        <w:rPr>
          <w:b/>
          <w:bCs/>
          <w:sz w:val="28"/>
          <w:szCs w:val="28"/>
          <w:lang w:val="vi-VN"/>
        </w:rPr>
        <w:t xml:space="preserve">, hộ thoát cận nghèo </w:t>
      </w:r>
      <w:r w:rsidRPr="00835F0E">
        <w:rPr>
          <w:b/>
          <w:bCs/>
          <w:sz w:val="28"/>
          <w:szCs w:val="28"/>
        </w:rPr>
        <w:t>trên địa bàn thành phố Hải Phòng giai đoạn 2026-2030</w:t>
      </w:r>
    </w:p>
    <w:bookmarkEnd w:id="0"/>
    <w:bookmarkEnd w:id="1"/>
    <w:p w14:paraId="5C8127DE" w14:textId="77777777" w:rsidR="00835F0E" w:rsidRPr="002E7A56" w:rsidRDefault="00835F0E" w:rsidP="00835F0E">
      <w:pPr>
        <w:framePr w:w="9073" w:hSpace="180" w:wrap="around" w:vAnchor="text" w:hAnchor="page" w:x="1681" w:y="131"/>
        <w:spacing w:line="360" w:lineRule="exact"/>
        <w:jc w:val="center"/>
        <w:rPr>
          <w:b/>
          <w:color w:val="000000"/>
          <w:sz w:val="28"/>
          <w:szCs w:val="28"/>
        </w:rPr>
      </w:pPr>
    </w:p>
    <w:p w14:paraId="61E358EC" w14:textId="77777777" w:rsidR="00835F0E" w:rsidRDefault="00835F0E" w:rsidP="00835F0E">
      <w:pPr>
        <w:widowControl w:val="0"/>
        <w:spacing w:before="120" w:after="240" w:line="340" w:lineRule="exact"/>
        <w:jc w:val="center"/>
        <w:rPr>
          <w:color w:val="000000"/>
          <w:sz w:val="28"/>
          <w:szCs w:val="28"/>
          <w:lang w:val="nl-NL"/>
        </w:rPr>
      </w:pPr>
      <w:r>
        <w:rPr>
          <w:color w:val="000000"/>
          <w:sz w:val="28"/>
          <w:szCs w:val="28"/>
          <w:lang w:val="nl-NL"/>
        </w:rPr>
        <w:t>Kính gửi: Hội đồng nhân dân thành phố</w:t>
      </w:r>
    </w:p>
    <w:p w14:paraId="69D73770" w14:textId="77777777" w:rsidR="00835F0E" w:rsidRPr="00F64742" w:rsidRDefault="00835F0E" w:rsidP="00835F0E">
      <w:pPr>
        <w:spacing w:before="120" w:after="60" w:line="340" w:lineRule="exact"/>
        <w:ind w:firstLine="720"/>
        <w:jc w:val="both"/>
        <w:rPr>
          <w:color w:val="000000"/>
          <w:spacing w:val="-6"/>
          <w:sz w:val="28"/>
          <w:szCs w:val="28"/>
        </w:rPr>
      </w:pPr>
      <w:r w:rsidRPr="00E70923">
        <w:rPr>
          <w:rFonts w:eastAsia="SimSun"/>
          <w:color w:val="000000"/>
          <w:sz w:val="28"/>
          <w:szCs w:val="28"/>
        </w:rPr>
        <w:t xml:space="preserve">Thực hiện </w:t>
      </w:r>
      <w:r w:rsidRPr="00E70923">
        <w:rPr>
          <w:color w:val="000000"/>
          <w:sz w:val="28"/>
          <w:szCs w:val="28"/>
        </w:rPr>
        <w:t xml:space="preserve">quy định của Luật Ban hành văn bản quy phạm pháp luật số 64/2025/QH15 và Luật sửa đổi, bổ sung một số điều của Luật Ban hành văn bản quy phạm pháp luật số 87/2025/QH15; Nghị định số 78/2025/NĐ-CP ngày 01/4/2025 của Chính phủ quy định chi tiết một số điều và biện pháp để tổ chức, hướng dẫn thi hành Luật ban hành văn bản quy phạm pháp luật; Nghị định số 79/2025/NĐ-CP ngày 01/4/2025 của Chính phủ về kiểm tra, rà soát, hệ thống hóa và xử lý văn bản quy phạm pháp luật; Nghị định số 187/2025/NĐ-CP ngày 01/7/2025 của Chính phủ sửa đổi, bổ sung một số điều của Nghị định số 78/2025/NĐ-CP ngày 01/4/2025 của Chính phủ quy định chi tiết một số điều và </w:t>
      </w:r>
      <w:r w:rsidRPr="00F64742">
        <w:rPr>
          <w:color w:val="000000"/>
          <w:spacing w:val="-6"/>
          <w:sz w:val="28"/>
          <w:szCs w:val="28"/>
        </w:rPr>
        <w:t>biện pháp để tổ chức, hướng dẫn thi hành Luật ban hành văn bản quy phạm pháp luật.</w:t>
      </w:r>
    </w:p>
    <w:p w14:paraId="0076BE80" w14:textId="77777777" w:rsidR="00835F0E" w:rsidRPr="00E70923" w:rsidRDefault="00835F0E" w:rsidP="00835F0E">
      <w:pPr>
        <w:spacing w:before="120" w:after="60" w:line="340" w:lineRule="exact"/>
        <w:ind w:firstLine="720"/>
        <w:jc w:val="both"/>
        <w:rPr>
          <w:iCs/>
          <w:color w:val="000000"/>
          <w:sz w:val="28"/>
          <w:szCs w:val="28"/>
          <w:lang w:val="nl-NL"/>
        </w:rPr>
      </w:pPr>
      <w:r w:rsidRPr="00E70923">
        <w:rPr>
          <w:iCs/>
          <w:color w:val="000000"/>
          <w:sz w:val="28"/>
          <w:szCs w:val="28"/>
          <w:lang w:val="nl-NL"/>
        </w:rPr>
        <w:t>Ủy ban nhân dân thành phố kính trình Hội đồng nhân dân thành phố dự thảo</w:t>
      </w:r>
      <w:bookmarkStart w:id="2" w:name="_Hlk204334268"/>
      <w:r w:rsidRPr="00E70923">
        <w:rPr>
          <w:iCs/>
          <w:color w:val="000000"/>
          <w:sz w:val="28"/>
          <w:szCs w:val="28"/>
          <w:lang w:val="nl-NL"/>
        </w:rPr>
        <w:t xml:space="preserve"> Nghị quyết </w:t>
      </w:r>
      <w:r w:rsidRPr="00835F0E">
        <w:rPr>
          <w:sz w:val="28"/>
          <w:szCs w:val="28"/>
        </w:rPr>
        <w:t>Quy định chính sách hỗ trợ một số thành viên</w:t>
      </w:r>
      <w:r w:rsidRPr="00835F0E">
        <w:rPr>
          <w:bCs/>
          <w:sz w:val="28"/>
          <w:szCs w:val="28"/>
        </w:rPr>
        <w:t xml:space="preserve"> thuộc hộ nghèo</w:t>
      </w:r>
      <w:r w:rsidRPr="00835F0E">
        <w:rPr>
          <w:bCs/>
          <w:sz w:val="28"/>
          <w:szCs w:val="28"/>
          <w:lang w:val="vi-VN"/>
        </w:rPr>
        <w:t xml:space="preserve">, </w:t>
      </w:r>
      <w:r w:rsidRPr="00835F0E">
        <w:rPr>
          <w:bCs/>
          <w:sz w:val="28"/>
          <w:szCs w:val="28"/>
        </w:rPr>
        <w:t>hộ cận nghèo, hộ thoát nghèo</w:t>
      </w:r>
      <w:r w:rsidRPr="00835F0E">
        <w:rPr>
          <w:bCs/>
          <w:sz w:val="28"/>
          <w:szCs w:val="28"/>
          <w:lang w:val="vi-VN"/>
        </w:rPr>
        <w:t xml:space="preserve">, hộ thoát cận nghèo </w:t>
      </w:r>
      <w:r w:rsidRPr="00835F0E">
        <w:rPr>
          <w:bCs/>
          <w:sz w:val="28"/>
          <w:szCs w:val="28"/>
        </w:rPr>
        <w:t>trên địa bàn thành phố Hải Phòng giai đoạn 2026-2030</w:t>
      </w:r>
      <w:r w:rsidRPr="00E70923">
        <w:rPr>
          <w:iCs/>
          <w:color w:val="000000"/>
          <w:sz w:val="28"/>
          <w:szCs w:val="28"/>
        </w:rPr>
        <w:t xml:space="preserve">, </w:t>
      </w:r>
      <w:r w:rsidRPr="00E70923">
        <w:rPr>
          <w:iCs/>
          <w:color w:val="000000"/>
          <w:sz w:val="28"/>
          <w:szCs w:val="28"/>
          <w:lang w:val="nl-NL"/>
        </w:rPr>
        <w:t>cụ thể như sau:</w:t>
      </w:r>
      <w:bookmarkEnd w:id="2"/>
    </w:p>
    <w:p w14:paraId="6676DCCF" w14:textId="77777777" w:rsidR="00835F0E" w:rsidRPr="00E70923" w:rsidRDefault="00835F0E" w:rsidP="00835F0E">
      <w:pPr>
        <w:spacing w:before="120" w:after="60" w:line="340" w:lineRule="exact"/>
        <w:ind w:firstLine="720"/>
        <w:jc w:val="both"/>
        <w:rPr>
          <w:b/>
          <w:bCs/>
          <w:iCs/>
          <w:color w:val="000000"/>
          <w:sz w:val="28"/>
          <w:szCs w:val="28"/>
        </w:rPr>
      </w:pPr>
      <w:bookmarkStart w:id="3" w:name="_Hlk212308626"/>
      <w:bookmarkStart w:id="4" w:name="_Hlk212196534"/>
      <w:bookmarkStart w:id="5" w:name="_Hlk212306799"/>
      <w:r w:rsidRPr="00E70923">
        <w:rPr>
          <w:b/>
          <w:bCs/>
          <w:iCs/>
          <w:color w:val="000000"/>
          <w:sz w:val="28"/>
          <w:szCs w:val="28"/>
        </w:rPr>
        <w:t>I. SỰ CẦN THIẾT BAN HÀNH NGHỊ QUYẾT</w:t>
      </w:r>
    </w:p>
    <w:p w14:paraId="7901E6C2" w14:textId="77777777" w:rsidR="00835F0E" w:rsidRPr="00E70923" w:rsidRDefault="00835F0E" w:rsidP="00835F0E">
      <w:pPr>
        <w:spacing w:before="120" w:after="60" w:line="340" w:lineRule="exact"/>
        <w:ind w:firstLine="720"/>
        <w:jc w:val="both"/>
        <w:rPr>
          <w:b/>
          <w:bCs/>
          <w:iCs/>
          <w:color w:val="000000"/>
          <w:sz w:val="28"/>
          <w:szCs w:val="28"/>
        </w:rPr>
      </w:pPr>
      <w:r w:rsidRPr="00E70923">
        <w:rPr>
          <w:b/>
          <w:bCs/>
          <w:iCs/>
          <w:color w:val="000000"/>
          <w:sz w:val="28"/>
          <w:szCs w:val="28"/>
        </w:rPr>
        <w:t>1. Cơ sở chính trị, pháp lý</w:t>
      </w:r>
    </w:p>
    <w:p w14:paraId="58FEABEB" w14:textId="77777777" w:rsidR="00835F0E" w:rsidRPr="00E70923" w:rsidRDefault="00835F0E" w:rsidP="00835F0E">
      <w:pPr>
        <w:spacing w:before="120" w:after="60" w:line="340" w:lineRule="exact"/>
        <w:ind w:firstLine="720"/>
        <w:jc w:val="both"/>
        <w:rPr>
          <w:b/>
          <w:iCs/>
          <w:color w:val="000000"/>
          <w:sz w:val="28"/>
          <w:szCs w:val="28"/>
          <w:lang w:val="de-DE"/>
        </w:rPr>
      </w:pPr>
      <w:r w:rsidRPr="00E70923">
        <w:rPr>
          <w:b/>
          <w:iCs/>
          <w:color w:val="000000"/>
          <w:sz w:val="28"/>
          <w:szCs w:val="28"/>
          <w:lang w:val="de-DE"/>
        </w:rPr>
        <w:t>1.1. Cơ sở chính trị</w:t>
      </w:r>
    </w:p>
    <w:p w14:paraId="3D16318F" w14:textId="77777777" w:rsidR="00835F0E" w:rsidRPr="00835F0E" w:rsidRDefault="00835F0E" w:rsidP="00835F0E">
      <w:pPr>
        <w:spacing w:before="120" w:after="120" w:line="360" w:lineRule="exact"/>
        <w:ind w:firstLine="567"/>
        <w:jc w:val="both"/>
        <w:rPr>
          <w:i/>
          <w:sz w:val="28"/>
          <w:szCs w:val="28"/>
          <w:lang w:val="en-GB"/>
        </w:rPr>
      </w:pPr>
      <w:r w:rsidRPr="00835F0E">
        <w:rPr>
          <w:sz w:val="28"/>
          <w:szCs w:val="28"/>
          <w:lang w:val="en-GB"/>
        </w:rPr>
        <w:t xml:space="preserve">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yêu cầu: </w:t>
      </w:r>
      <w:r w:rsidRPr="00835F0E">
        <w:rPr>
          <w:i/>
          <w:sz w:val="28"/>
          <w:szCs w:val="28"/>
          <w:lang w:val="en-GB"/>
        </w:rPr>
        <w:t>“Xây dựng hệ thống an sinh xã hội bảo đảm định hướng xã hội chủ nghĩa, không để ai bị bỏ lại phía sau”;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 Nhà nước ưu tiên hỗ trợ cho người không có khả năng lao động, người khuyết tật, người cao tuổi, người di cư và gia đình có trẻ em, người thu nhập thấp…”.</w:t>
      </w:r>
    </w:p>
    <w:p w14:paraId="177816F7" w14:textId="77777777" w:rsidR="00835F0E" w:rsidRPr="00835F0E" w:rsidRDefault="00835F0E" w:rsidP="00835F0E">
      <w:pPr>
        <w:spacing w:before="120" w:after="120" w:line="360" w:lineRule="exact"/>
        <w:ind w:firstLine="567"/>
        <w:jc w:val="both"/>
        <w:rPr>
          <w:i/>
          <w:sz w:val="28"/>
          <w:szCs w:val="28"/>
          <w:lang w:val="it-IT"/>
        </w:rPr>
      </w:pPr>
      <w:r w:rsidRPr="00835F0E">
        <w:rPr>
          <w:sz w:val="28"/>
          <w:szCs w:val="28"/>
          <w:lang w:val="it-IT"/>
        </w:rPr>
        <w:lastRenderedPageBreak/>
        <w:t>Nghị quyết số 09/NQ-ĐH ngày 27/9/2025 Đại hội đại biểu thành phố Hải Phòng lần thứ nhất, nhiệm kỳ 2025-2030 đã xác định nhiều quyết sách quan trọng để đảm bảo an sinh xã hội như: “</w:t>
      </w:r>
      <w:r w:rsidRPr="00835F0E">
        <w:rPr>
          <w:i/>
          <w:sz w:val="28"/>
          <w:szCs w:val="28"/>
          <w:lang w:val="it-IT"/>
        </w:rPr>
        <w:t>C</w:t>
      </w:r>
      <w:r w:rsidRPr="00835F0E">
        <w:rPr>
          <w:rStyle w:val="fontstyle01"/>
          <w:rFonts w:ascii="Times New Roman" w:hAnsi="Times New Roman"/>
          <w:i/>
        </w:rPr>
        <w:t xml:space="preserve">oi trọng giáo dục - đào tạo, y tế và an sinh xã hội, tiếp tục thực hiện chủ trương </w:t>
      </w:r>
      <w:r w:rsidRPr="00835F0E">
        <w:rPr>
          <w:rStyle w:val="fontstyle21"/>
          <w:rFonts w:ascii="Times New Roman" w:hAnsi="Times New Roman"/>
          <w:b/>
        </w:rPr>
        <w:t>“Đầu tư cho an sinh, phúc lợi xã hội đi trước một bước so với phát triển kinh tế”</w:t>
      </w:r>
      <w:r w:rsidRPr="00835F0E">
        <w:rPr>
          <w:rStyle w:val="fontstyle01"/>
          <w:rFonts w:ascii="Times New Roman" w:hAnsi="Times New Roman"/>
        </w:rPr>
        <w:t xml:space="preserve">; </w:t>
      </w:r>
      <w:r w:rsidRPr="00835F0E">
        <w:rPr>
          <w:rStyle w:val="fontstyle01"/>
          <w:rFonts w:ascii="Times New Roman" w:hAnsi="Times New Roman"/>
          <w:i/>
        </w:rPr>
        <w:t>bảo đảm mọi người dân đều được tiếp cận, thụ hưởng thành quả phát triển, không ai bị bỏ lại phía sau”, “Xây dựng con người Hải Phòng phát triển toàn</w:t>
      </w:r>
      <w:r w:rsidRPr="00835F0E">
        <w:rPr>
          <w:rStyle w:val="fontstyle01"/>
          <w:rFonts w:ascii="Times New Roman" w:hAnsi="Times New Roman"/>
          <w:i/>
          <w:lang w:val="vi-VN"/>
        </w:rPr>
        <w:t xml:space="preserve"> </w:t>
      </w:r>
      <w:r w:rsidRPr="00835F0E">
        <w:rPr>
          <w:rStyle w:val="fontstyle01"/>
          <w:rFonts w:ascii="Times New Roman" w:hAnsi="Times New Roman"/>
          <w:i/>
        </w:rPr>
        <w:t>diện và có giá trị bản sắc riêng; bảo đảm tiến bộ, công bằng xã hội, an sinh xã hội</w:t>
      </w:r>
      <w:r w:rsidRPr="00835F0E">
        <w:rPr>
          <w:rStyle w:val="fontstyle01"/>
          <w:rFonts w:ascii="Times New Roman" w:hAnsi="Times New Roman"/>
        </w:rPr>
        <w:t xml:space="preserve">”; đồng thời xác định rõ mục tiêu: </w:t>
      </w:r>
      <w:r w:rsidRPr="00835F0E">
        <w:rPr>
          <w:rStyle w:val="fontstyle01"/>
          <w:rFonts w:ascii="Times New Roman" w:hAnsi="Times New Roman"/>
          <w:i/>
        </w:rPr>
        <w:t>Đến</w:t>
      </w:r>
      <w:r w:rsidRPr="00835F0E">
        <w:rPr>
          <w:rStyle w:val="fontstyle01"/>
          <w:rFonts w:ascii="Times New Roman" w:hAnsi="Times New Roman"/>
          <w:i/>
          <w:lang w:val="vi-VN"/>
        </w:rPr>
        <w:t xml:space="preserve"> </w:t>
      </w:r>
      <w:r w:rsidRPr="00835F0E">
        <w:rPr>
          <w:rStyle w:val="fontstyle01"/>
          <w:rFonts w:ascii="Times New Roman" w:hAnsi="Times New Roman"/>
          <w:i/>
        </w:rPr>
        <w:t>năm 2028 không còn hộ nghèo trên địa bàn thành phố (theo chuẩn nghèo đa chiều giai đoạn 2026 - 2030.</w:t>
      </w:r>
    </w:p>
    <w:p w14:paraId="7515B74D" w14:textId="77777777" w:rsidR="00835F0E" w:rsidRPr="00E70923" w:rsidRDefault="00835F0E" w:rsidP="00835F0E">
      <w:pPr>
        <w:widowControl w:val="0"/>
        <w:spacing w:before="120" w:after="60" w:line="340" w:lineRule="exact"/>
        <w:ind w:firstLine="567"/>
        <w:jc w:val="both"/>
        <w:rPr>
          <w:rFonts w:eastAsia="SimSun"/>
          <w:b/>
          <w:bCs/>
          <w:iCs/>
          <w:color w:val="000000"/>
          <w:sz w:val="28"/>
          <w:szCs w:val="28"/>
        </w:rPr>
      </w:pPr>
      <w:r w:rsidRPr="00E70923">
        <w:rPr>
          <w:rFonts w:eastAsia="SimSun"/>
          <w:color w:val="000000"/>
          <w:sz w:val="28"/>
          <w:szCs w:val="28"/>
          <w:lang w:val="vi-VN"/>
        </w:rPr>
        <w:tab/>
      </w:r>
      <w:r w:rsidRPr="00E70923">
        <w:rPr>
          <w:rFonts w:eastAsia="SimSun"/>
          <w:b/>
          <w:bCs/>
          <w:iCs/>
          <w:color w:val="000000"/>
          <w:sz w:val="28"/>
          <w:szCs w:val="28"/>
          <w:lang w:val="vi-VN"/>
        </w:rPr>
        <w:t>1.2. Căn cứ  pháp lý</w:t>
      </w:r>
    </w:p>
    <w:p w14:paraId="5D26004E" w14:textId="77777777" w:rsidR="00835F0E" w:rsidRPr="00835F0E" w:rsidRDefault="00835F0E" w:rsidP="00835F0E">
      <w:pPr>
        <w:widowControl w:val="0"/>
        <w:spacing w:before="120" w:after="120" w:line="360" w:lineRule="atLeast"/>
        <w:ind w:firstLine="567"/>
        <w:jc w:val="both"/>
        <w:rPr>
          <w:iCs/>
          <w:sz w:val="28"/>
          <w:szCs w:val="28"/>
        </w:rPr>
      </w:pPr>
      <w:r w:rsidRPr="00835F0E">
        <w:rPr>
          <w:iCs/>
          <w:sz w:val="28"/>
          <w:szCs w:val="28"/>
        </w:rPr>
        <w:t>Căn cứ Luật Tổ chức chính quyền địa phương số 72/2025/QH15;</w:t>
      </w:r>
    </w:p>
    <w:p w14:paraId="15E68994" w14:textId="77777777" w:rsidR="00835F0E" w:rsidRPr="00835F0E" w:rsidRDefault="00835F0E" w:rsidP="00835F0E">
      <w:pPr>
        <w:widowControl w:val="0"/>
        <w:spacing w:before="120" w:after="120" w:line="360" w:lineRule="atLeast"/>
        <w:ind w:firstLine="567"/>
        <w:jc w:val="both"/>
        <w:rPr>
          <w:iCs/>
          <w:sz w:val="28"/>
          <w:szCs w:val="28"/>
        </w:rPr>
      </w:pPr>
      <w:r w:rsidRPr="00835F0E">
        <w:rPr>
          <w:iCs/>
          <w:sz w:val="28"/>
          <w:szCs w:val="28"/>
        </w:rPr>
        <w:t>Căn cứ Luật Ban hành văn bản quy phạm pháp luật số 64/2025/QH15 được sửa đổi, bổ sung bởi Luật số 87/2025/QH15;</w:t>
      </w:r>
    </w:p>
    <w:p w14:paraId="4838B30E" w14:textId="77777777" w:rsidR="00835F0E" w:rsidRPr="00835F0E" w:rsidRDefault="00835F0E" w:rsidP="00835F0E">
      <w:pPr>
        <w:widowControl w:val="0"/>
        <w:tabs>
          <w:tab w:val="right" w:leader="dot" w:pos="8520"/>
        </w:tabs>
        <w:spacing w:before="120" w:after="120" w:line="360" w:lineRule="atLeast"/>
        <w:ind w:firstLine="567"/>
        <w:jc w:val="both"/>
        <w:rPr>
          <w:iCs/>
          <w:sz w:val="28"/>
          <w:szCs w:val="28"/>
        </w:rPr>
      </w:pPr>
      <w:r w:rsidRPr="00835F0E">
        <w:rPr>
          <w:rFonts w:eastAsia="SimSun"/>
          <w:iCs/>
          <w:sz w:val="28"/>
          <w:szCs w:val="28"/>
        </w:rPr>
        <w:t xml:space="preserve">Căn cứ </w:t>
      </w:r>
      <w:r w:rsidRPr="00835F0E">
        <w:rPr>
          <w:iCs/>
          <w:sz w:val="28"/>
          <w:szCs w:val="28"/>
        </w:rPr>
        <w:t>Luật Ngân sách nhà nước</w:t>
      </w:r>
      <w:r w:rsidRPr="00835F0E">
        <w:rPr>
          <w:sz w:val="28"/>
          <w:szCs w:val="28"/>
        </w:rPr>
        <w:t xml:space="preserve"> số 89/2025/QH15</w:t>
      </w:r>
      <w:r w:rsidRPr="00835F0E">
        <w:rPr>
          <w:iCs/>
          <w:sz w:val="28"/>
          <w:szCs w:val="28"/>
        </w:rPr>
        <w:t>;</w:t>
      </w:r>
    </w:p>
    <w:p w14:paraId="4239F415" w14:textId="77777777" w:rsidR="00835F0E" w:rsidRPr="00835F0E" w:rsidRDefault="00835F0E" w:rsidP="00835F0E">
      <w:pPr>
        <w:widowControl w:val="0"/>
        <w:tabs>
          <w:tab w:val="right" w:leader="dot" w:pos="8520"/>
        </w:tabs>
        <w:spacing w:before="120" w:after="120" w:line="360" w:lineRule="atLeast"/>
        <w:ind w:firstLine="567"/>
        <w:jc w:val="both"/>
        <w:rPr>
          <w:rStyle w:val="fontstyle01"/>
          <w:rFonts w:ascii="Times New Roman" w:hAnsi="Times New Roman"/>
          <w:b/>
          <w:lang w:val="vi-VN"/>
        </w:rPr>
      </w:pPr>
      <w:r w:rsidRPr="00835F0E">
        <w:rPr>
          <w:rStyle w:val="fontstyle01"/>
          <w:rFonts w:ascii="Times New Roman" w:hAnsi="Times New Roman"/>
        </w:rPr>
        <w:t>Căn cứ Luật Bảo hiểm y tế số 25/2008/QH12 được sửa đổi, bổ sung bởi Luật số 46/2014/QH15</w:t>
      </w:r>
      <w:r w:rsidRPr="00835F0E">
        <w:rPr>
          <w:b/>
          <w:i/>
          <w:iCs/>
          <w:sz w:val="28"/>
          <w:szCs w:val="28"/>
        </w:rPr>
        <w:t xml:space="preserve"> </w:t>
      </w:r>
      <w:r w:rsidRPr="00835F0E">
        <w:rPr>
          <w:iCs/>
          <w:sz w:val="28"/>
          <w:szCs w:val="28"/>
        </w:rPr>
        <w:t>và</w:t>
      </w:r>
      <w:r w:rsidRPr="00835F0E">
        <w:rPr>
          <w:b/>
          <w:i/>
          <w:iCs/>
          <w:sz w:val="28"/>
          <w:szCs w:val="28"/>
        </w:rPr>
        <w:t xml:space="preserve"> </w:t>
      </w:r>
      <w:r w:rsidRPr="00835F0E">
        <w:rPr>
          <w:rStyle w:val="fontstyle01"/>
          <w:rFonts w:ascii="Times New Roman" w:hAnsi="Times New Roman"/>
        </w:rPr>
        <w:t>Luật số 51/2024/QH15;</w:t>
      </w:r>
    </w:p>
    <w:p w14:paraId="445594DB" w14:textId="77777777" w:rsidR="00835F0E" w:rsidRPr="00835F0E" w:rsidRDefault="00835F0E" w:rsidP="00835F0E">
      <w:pPr>
        <w:widowControl w:val="0"/>
        <w:tabs>
          <w:tab w:val="right" w:leader="dot" w:pos="8520"/>
        </w:tabs>
        <w:spacing w:before="120" w:after="120" w:line="360" w:lineRule="atLeast"/>
        <w:ind w:firstLine="567"/>
        <w:jc w:val="both"/>
        <w:rPr>
          <w:iCs/>
          <w:sz w:val="28"/>
          <w:szCs w:val="28"/>
        </w:rPr>
      </w:pPr>
      <w:r w:rsidRPr="00835F0E">
        <w:rPr>
          <w:iCs/>
          <w:sz w:val="28"/>
          <w:szCs w:val="28"/>
        </w:rPr>
        <w:t xml:space="preserve">Căn cứ </w:t>
      </w:r>
      <w:r w:rsidRPr="00835F0E">
        <w:rPr>
          <w:iCs/>
          <w:sz w:val="28"/>
          <w:szCs w:val="28"/>
          <w:lang w:val="vi-VN"/>
        </w:rPr>
        <w:t>Nghị định 134/2016/N</w:t>
      </w:r>
      <w:r w:rsidRPr="00835F0E">
        <w:rPr>
          <w:iCs/>
          <w:sz w:val="28"/>
          <w:szCs w:val="28"/>
        </w:rPr>
        <w:t>Đ</w:t>
      </w:r>
      <w:r w:rsidRPr="00835F0E">
        <w:rPr>
          <w:iCs/>
          <w:sz w:val="28"/>
          <w:szCs w:val="28"/>
          <w:lang w:val="vi-VN"/>
        </w:rPr>
        <w:t>-CP ngày 01</w:t>
      </w:r>
      <w:r w:rsidRPr="00835F0E">
        <w:rPr>
          <w:iCs/>
          <w:sz w:val="28"/>
          <w:szCs w:val="28"/>
        </w:rPr>
        <w:t xml:space="preserve"> tháng </w:t>
      </w:r>
      <w:r w:rsidRPr="00835F0E">
        <w:rPr>
          <w:iCs/>
          <w:sz w:val="28"/>
          <w:szCs w:val="28"/>
          <w:lang w:val="vi-VN"/>
        </w:rPr>
        <w:t>9</w:t>
      </w:r>
      <w:r w:rsidRPr="00835F0E">
        <w:rPr>
          <w:iCs/>
          <w:sz w:val="28"/>
          <w:szCs w:val="28"/>
        </w:rPr>
        <w:t xml:space="preserve"> năm </w:t>
      </w:r>
      <w:r w:rsidRPr="00835F0E">
        <w:rPr>
          <w:iCs/>
          <w:sz w:val="28"/>
          <w:szCs w:val="28"/>
          <w:lang w:val="vi-VN"/>
        </w:rPr>
        <w:t>2016 của Chính phủ quy định chi tiết một số điều và biện pháp thi hành Luật thuế xuất khẩu, thuế nhập khẩu</w:t>
      </w:r>
      <w:r w:rsidRPr="00835F0E">
        <w:rPr>
          <w:iCs/>
          <w:sz w:val="28"/>
          <w:szCs w:val="28"/>
        </w:rPr>
        <w:t xml:space="preserve">; </w:t>
      </w:r>
    </w:p>
    <w:p w14:paraId="223C7D7C" w14:textId="77777777" w:rsidR="00835F0E" w:rsidRPr="00835F0E" w:rsidRDefault="00835F0E" w:rsidP="00835F0E">
      <w:pPr>
        <w:widowControl w:val="0"/>
        <w:tabs>
          <w:tab w:val="right" w:leader="dot" w:pos="8520"/>
        </w:tabs>
        <w:spacing w:before="120" w:after="120" w:line="360" w:lineRule="atLeast"/>
        <w:ind w:firstLine="567"/>
        <w:jc w:val="both"/>
        <w:rPr>
          <w:iCs/>
          <w:sz w:val="28"/>
          <w:szCs w:val="28"/>
        </w:rPr>
      </w:pPr>
      <w:r w:rsidRPr="00835F0E">
        <w:rPr>
          <w:iCs/>
          <w:sz w:val="28"/>
          <w:szCs w:val="28"/>
        </w:rPr>
        <w:t>Căn cứ Nghị định số 07/2021/NĐ-CP ngày 27 tháng 01 năm 2021 của Chính phủ quy định chuẩn nghèo đa chiều giai đoạn 2021-2025;</w:t>
      </w:r>
    </w:p>
    <w:p w14:paraId="05A6D56B" w14:textId="77777777" w:rsidR="00835F0E" w:rsidRPr="00835F0E" w:rsidRDefault="00835F0E" w:rsidP="00835F0E">
      <w:pPr>
        <w:widowControl w:val="0"/>
        <w:tabs>
          <w:tab w:val="right" w:leader="dot" w:pos="8520"/>
        </w:tabs>
        <w:spacing w:before="120" w:after="120" w:line="360" w:lineRule="atLeast"/>
        <w:ind w:firstLine="567"/>
        <w:jc w:val="both"/>
        <w:rPr>
          <w:iCs/>
          <w:sz w:val="28"/>
          <w:szCs w:val="28"/>
        </w:rPr>
      </w:pPr>
      <w:r w:rsidRPr="00835F0E">
        <w:rPr>
          <w:iCs/>
          <w:sz w:val="28"/>
          <w:szCs w:val="28"/>
        </w:rP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của Chính phủ quy định chính sách trợ giúp xã hội đối với đối tượng bảo trợ xã hội;</w:t>
      </w:r>
    </w:p>
    <w:p w14:paraId="6C561567" w14:textId="77777777" w:rsidR="00835F0E" w:rsidRPr="00835F0E" w:rsidRDefault="00835F0E" w:rsidP="00835F0E">
      <w:pPr>
        <w:widowControl w:val="0"/>
        <w:tabs>
          <w:tab w:val="right" w:leader="dot" w:pos="8520"/>
        </w:tabs>
        <w:spacing w:before="120" w:after="120" w:line="360" w:lineRule="atLeast"/>
        <w:ind w:firstLine="567"/>
        <w:jc w:val="both"/>
        <w:rPr>
          <w:iCs/>
          <w:sz w:val="28"/>
          <w:szCs w:val="28"/>
        </w:rPr>
      </w:pPr>
      <w:r w:rsidRPr="00835F0E">
        <w:rPr>
          <w:iCs/>
          <w:sz w:val="28"/>
          <w:szCs w:val="28"/>
        </w:rPr>
        <w:t>Căn cứ Nghị định số 176/2025/NĐ-CP ngày 30 tháng 6 năm 2025 của Chính phủ quy định chi tiết và hướng dẫn thi hành một số điều của Luật Bảo hiểm xã hội về trợ cấp hưu trí xã hội;</w:t>
      </w:r>
    </w:p>
    <w:p w14:paraId="3D7FFEB7" w14:textId="77777777" w:rsidR="00835F0E" w:rsidRPr="00835F0E" w:rsidRDefault="00835F0E" w:rsidP="00835F0E">
      <w:pPr>
        <w:widowControl w:val="0"/>
        <w:tabs>
          <w:tab w:val="right" w:leader="dot" w:pos="8520"/>
        </w:tabs>
        <w:spacing w:before="120" w:after="120" w:line="360" w:lineRule="atLeast"/>
        <w:ind w:firstLine="567"/>
        <w:jc w:val="both"/>
        <w:rPr>
          <w:iCs/>
          <w:sz w:val="28"/>
          <w:szCs w:val="28"/>
          <w:lang w:val="vi-VN"/>
        </w:rPr>
      </w:pPr>
      <w:r w:rsidRPr="00835F0E">
        <w:rPr>
          <w:iCs/>
          <w:sz w:val="28"/>
          <w:szCs w:val="28"/>
        </w:rPr>
        <w:t>Căn cứ Nghị định số 351/2025/NĐ-CP ngày 30 tháng 12 năm 2025 của Chính phủ quy định chuẩn nghèo đa chiều quốc gia giai đoạn 2026-2030;</w:t>
      </w:r>
    </w:p>
    <w:p w14:paraId="725B7457" w14:textId="77777777" w:rsidR="00835F0E" w:rsidRPr="00835F0E" w:rsidRDefault="00835F0E" w:rsidP="00835F0E">
      <w:pPr>
        <w:widowControl w:val="0"/>
        <w:tabs>
          <w:tab w:val="right" w:leader="dot" w:pos="8520"/>
        </w:tabs>
        <w:spacing w:before="120" w:after="120" w:line="360" w:lineRule="atLeast"/>
        <w:ind w:firstLine="567"/>
        <w:jc w:val="both"/>
        <w:rPr>
          <w:iCs/>
          <w:sz w:val="28"/>
          <w:szCs w:val="28"/>
          <w:lang w:val="vi-VN"/>
        </w:rPr>
      </w:pPr>
      <w:r w:rsidRPr="00835F0E">
        <w:rPr>
          <w:sz w:val="28"/>
          <w:szCs w:val="28"/>
          <w:lang w:val="vi-VN"/>
        </w:rPr>
        <w:t>Căn cứ Thông tư liên tịch số 28/2013/TTLT-BYT-BLDDTBXH ngày 27 tháng 9</w:t>
      </w:r>
      <w:r w:rsidRPr="00835F0E">
        <w:rPr>
          <w:sz w:val="28"/>
          <w:szCs w:val="28"/>
        </w:rPr>
        <w:t xml:space="preserve"> năm </w:t>
      </w:r>
      <w:r w:rsidRPr="00835F0E">
        <w:rPr>
          <w:sz w:val="28"/>
          <w:szCs w:val="28"/>
          <w:lang w:val="vi-VN"/>
        </w:rPr>
        <w:t>2013 của</w:t>
      </w:r>
      <w:r w:rsidRPr="00835F0E">
        <w:rPr>
          <w:sz w:val="28"/>
          <w:szCs w:val="28"/>
          <w:lang w:val="en-GB"/>
        </w:rPr>
        <w:t xml:space="preserve"> Bộ trưởng</w:t>
      </w:r>
      <w:r w:rsidRPr="00835F0E">
        <w:rPr>
          <w:sz w:val="28"/>
          <w:szCs w:val="28"/>
          <w:lang w:val="vi-VN"/>
        </w:rPr>
        <w:t xml:space="preserve"> Bộ Y tế và </w:t>
      </w:r>
      <w:r w:rsidRPr="00835F0E">
        <w:rPr>
          <w:sz w:val="28"/>
          <w:szCs w:val="28"/>
          <w:lang w:val="en-GB"/>
        </w:rPr>
        <w:t xml:space="preserve">Bộ trưởng </w:t>
      </w:r>
      <w:r w:rsidRPr="00835F0E">
        <w:rPr>
          <w:sz w:val="28"/>
          <w:szCs w:val="28"/>
          <w:lang w:val="vi-VN"/>
        </w:rPr>
        <w:t xml:space="preserve">Bộ Lao động Thương binh </w:t>
      </w:r>
      <w:r w:rsidRPr="00F64742">
        <w:rPr>
          <w:spacing w:val="-8"/>
          <w:sz w:val="28"/>
          <w:szCs w:val="28"/>
          <w:lang w:val="vi-VN"/>
        </w:rPr>
        <w:t>và Xã hội quy định tỷ lệ tổn thương cơ thể do thương tích, bệnh, tật và bệnh nghề nghiệp;</w:t>
      </w:r>
    </w:p>
    <w:p w14:paraId="398B20D9" w14:textId="77777777" w:rsidR="00835F0E" w:rsidRPr="00835F0E" w:rsidRDefault="00835F0E" w:rsidP="00835F0E">
      <w:pPr>
        <w:widowControl w:val="0"/>
        <w:tabs>
          <w:tab w:val="right" w:leader="dot" w:pos="8520"/>
        </w:tabs>
        <w:spacing w:before="120" w:after="120" w:line="360" w:lineRule="atLeast"/>
        <w:ind w:firstLine="567"/>
        <w:jc w:val="both"/>
        <w:rPr>
          <w:iCs/>
          <w:spacing w:val="-6"/>
          <w:sz w:val="28"/>
          <w:szCs w:val="28"/>
        </w:rPr>
      </w:pPr>
      <w:r w:rsidRPr="00835F0E">
        <w:rPr>
          <w:iCs/>
          <w:sz w:val="28"/>
          <w:szCs w:val="28"/>
        </w:rPr>
        <w:t xml:space="preserve">Căn cứ </w:t>
      </w:r>
      <w:r w:rsidRPr="00835F0E">
        <w:rPr>
          <w:iCs/>
          <w:sz w:val="28"/>
          <w:szCs w:val="28"/>
          <w:lang w:val="vi-VN"/>
        </w:rPr>
        <w:t>Thông tư số 25/2025/TT-BYT ngày 30</w:t>
      </w:r>
      <w:r w:rsidRPr="00835F0E">
        <w:rPr>
          <w:iCs/>
          <w:sz w:val="28"/>
          <w:szCs w:val="28"/>
        </w:rPr>
        <w:t xml:space="preserve"> tháng </w:t>
      </w:r>
      <w:r w:rsidRPr="00835F0E">
        <w:rPr>
          <w:iCs/>
          <w:sz w:val="28"/>
          <w:szCs w:val="28"/>
          <w:lang w:val="vi-VN"/>
        </w:rPr>
        <w:t>6</w:t>
      </w:r>
      <w:r w:rsidRPr="00835F0E">
        <w:rPr>
          <w:iCs/>
          <w:sz w:val="28"/>
          <w:szCs w:val="28"/>
        </w:rPr>
        <w:t xml:space="preserve"> năm </w:t>
      </w:r>
      <w:r w:rsidRPr="00835F0E">
        <w:rPr>
          <w:iCs/>
          <w:sz w:val="28"/>
          <w:szCs w:val="28"/>
          <w:lang w:val="vi-VN"/>
        </w:rPr>
        <w:t>2025 của</w:t>
      </w:r>
      <w:r w:rsidRPr="00835F0E">
        <w:rPr>
          <w:iCs/>
          <w:sz w:val="28"/>
          <w:szCs w:val="28"/>
          <w:lang w:val="en-GB"/>
        </w:rPr>
        <w:t xml:space="preserve"> Bộ </w:t>
      </w:r>
      <w:r w:rsidRPr="00835F0E">
        <w:rPr>
          <w:iCs/>
          <w:sz w:val="28"/>
          <w:szCs w:val="28"/>
          <w:lang w:val="en-GB"/>
        </w:rPr>
        <w:lastRenderedPageBreak/>
        <w:t>trưởng</w:t>
      </w:r>
      <w:r w:rsidRPr="00835F0E">
        <w:rPr>
          <w:iCs/>
          <w:sz w:val="28"/>
          <w:szCs w:val="28"/>
          <w:lang w:val="vi-VN"/>
        </w:rPr>
        <w:t xml:space="preserve"> Bộ Y tế quy định chi tiết thi hành Luật Bảo hiểm xã hội, Luật An toàn, </w:t>
      </w:r>
      <w:r w:rsidRPr="00835F0E">
        <w:rPr>
          <w:iCs/>
          <w:spacing w:val="-6"/>
          <w:sz w:val="28"/>
          <w:szCs w:val="28"/>
          <w:lang w:val="vi-VN"/>
        </w:rPr>
        <w:t>vệ sinh lao động về lĩnh vực y tế và một số điều của Luật Khám bệnh, chữa bệnh</w:t>
      </w:r>
      <w:r w:rsidRPr="00835F0E">
        <w:rPr>
          <w:iCs/>
          <w:spacing w:val="-6"/>
          <w:sz w:val="28"/>
          <w:szCs w:val="28"/>
        </w:rPr>
        <w:t>;</w:t>
      </w:r>
    </w:p>
    <w:p w14:paraId="2977E665" w14:textId="77777777" w:rsidR="00835F0E" w:rsidRPr="003E249B" w:rsidRDefault="00835F0E" w:rsidP="00835F0E">
      <w:pPr>
        <w:pStyle w:val="NormalWeb"/>
        <w:shd w:val="clear" w:color="auto" w:fill="FFFFFF"/>
        <w:spacing w:before="120" w:beforeAutospacing="0" w:after="120" w:afterAutospacing="0" w:line="360" w:lineRule="exact"/>
        <w:ind w:firstLine="567"/>
        <w:jc w:val="both"/>
        <w:rPr>
          <w:i/>
          <w:sz w:val="28"/>
          <w:szCs w:val="28"/>
        </w:rPr>
      </w:pPr>
      <w:r w:rsidRPr="003E249B">
        <w:rPr>
          <w:iCs/>
          <w:sz w:val="28"/>
          <w:szCs w:val="28"/>
        </w:rPr>
        <w:t xml:space="preserve">Tại khoản 7 Điều 15 Luật Tổ chức chính quyền địa phương ngày 16/6/2025 quy định về nhiệm vụ, quyền hạn của Hội đồng nhân dân cấp tỉnh trong lĩnh vực giáo dục, y tế, lao động, văn hóa, xã hội, thể dục, thể thao: </w:t>
      </w:r>
      <w:r w:rsidRPr="003E249B">
        <w:rPr>
          <w:i/>
          <w:iCs/>
          <w:sz w:val="28"/>
          <w:szCs w:val="28"/>
        </w:rPr>
        <w:t>“</w:t>
      </w:r>
      <w:r w:rsidRPr="003E249B">
        <w:rPr>
          <w:i/>
          <w:sz w:val="28"/>
          <w:szCs w:val="28"/>
        </w:rPr>
        <w:t xml:space="preserve">a) Quyết định chính sách, biện pháp về phát triển sự nghiệp giáo dục, y tế, bảo đảm an sinh xã hội của địa phương theo quy định của pháp luật” </w:t>
      </w:r>
      <w:r w:rsidRPr="003E249B">
        <w:rPr>
          <w:sz w:val="28"/>
          <w:szCs w:val="28"/>
        </w:rPr>
        <w:t>và</w:t>
      </w:r>
      <w:r w:rsidRPr="003E249B">
        <w:rPr>
          <w:i/>
          <w:sz w:val="28"/>
          <w:szCs w:val="28"/>
        </w:rPr>
        <w:t xml:space="preserve"> “c)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14:paraId="77CE880E" w14:textId="77777777" w:rsidR="00835F0E" w:rsidRPr="00835F0E" w:rsidRDefault="00835F0E" w:rsidP="00835F0E">
      <w:pPr>
        <w:spacing w:before="120" w:after="120" w:line="360" w:lineRule="exact"/>
        <w:ind w:firstLine="567"/>
        <w:jc w:val="both"/>
        <w:rPr>
          <w:sz w:val="28"/>
          <w:szCs w:val="28"/>
        </w:rPr>
      </w:pPr>
      <w:r w:rsidRPr="00835F0E">
        <w:rPr>
          <w:sz w:val="28"/>
          <w:szCs w:val="28"/>
        </w:rPr>
        <w:t xml:space="preserve">Điểm c khoản 1 Điều 21 </w:t>
      </w:r>
      <w:r w:rsidRPr="00835F0E">
        <w:rPr>
          <w:iCs/>
          <w:sz w:val="28"/>
          <w:szCs w:val="28"/>
        </w:rPr>
        <w:t xml:space="preserve">Luật Ban hành văn bản quy phạm pháp luật ngày 19/2/2025, được sửa đổi, bổ sung ngày 25/6/2025: </w:t>
      </w:r>
      <w:r w:rsidRPr="00835F0E">
        <w:rPr>
          <w:sz w:val="28"/>
          <w:szCs w:val="28"/>
        </w:rPr>
        <w:t>Hội đồng nhân dân cấp tỉnh ban hành Nghị quyết để quy định “</w:t>
      </w:r>
      <w:r w:rsidRPr="00835F0E">
        <w:rPr>
          <w:i/>
          <w:iCs/>
          <w:sz w:val="28"/>
          <w:szCs w:val="28"/>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835F0E">
        <w:rPr>
          <w:sz w:val="28"/>
          <w:szCs w:val="28"/>
        </w:rPr>
        <w:t>.”</w:t>
      </w:r>
    </w:p>
    <w:p w14:paraId="49467958" w14:textId="77777777" w:rsidR="00835F0E" w:rsidRPr="00835F0E" w:rsidRDefault="00835F0E" w:rsidP="00835F0E">
      <w:pPr>
        <w:spacing w:before="120" w:after="120" w:line="360" w:lineRule="exact"/>
        <w:ind w:firstLine="567"/>
        <w:jc w:val="both"/>
        <w:rPr>
          <w:i/>
          <w:sz w:val="28"/>
          <w:szCs w:val="28"/>
        </w:rPr>
      </w:pPr>
      <w:r w:rsidRPr="00835F0E">
        <w:rPr>
          <w:sz w:val="28"/>
          <w:szCs w:val="28"/>
        </w:rPr>
        <w:t xml:space="preserve">Điểm l, khoản 9 Điều 31 Luật Ngân sách Nhà nước ngày 25/6/2025: Hội đồng nhân dân cấp tỉnh có nhiệm vụ, quyền hạn </w:t>
      </w:r>
      <w:r w:rsidRPr="00835F0E">
        <w:rPr>
          <w:i/>
          <w:sz w:val="28"/>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2FAA1357" w14:textId="77777777" w:rsidR="00835F0E" w:rsidRPr="00835F0E" w:rsidRDefault="00835F0E" w:rsidP="00835F0E">
      <w:pPr>
        <w:spacing w:before="120" w:after="120" w:line="360" w:lineRule="exact"/>
        <w:ind w:firstLine="567"/>
        <w:jc w:val="both"/>
        <w:rPr>
          <w:i/>
          <w:sz w:val="28"/>
          <w:szCs w:val="28"/>
        </w:rPr>
      </w:pPr>
      <w:r w:rsidRPr="00835F0E">
        <w:rPr>
          <w:sz w:val="28"/>
          <w:szCs w:val="28"/>
        </w:rPr>
        <w:t xml:space="preserve">Khoản 1 Điều 79 Luật Trẻ em ngày 05/4/2016 quy định </w:t>
      </w:r>
      <w:r w:rsidRPr="00835F0E">
        <w:rPr>
          <w:i/>
          <w:sz w:val="28"/>
          <w:szCs w:val="28"/>
        </w:rPr>
        <w:t>“Quốc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hàng năm để bảo đảm thực hiện quyền trẻ em”.</w:t>
      </w:r>
    </w:p>
    <w:p w14:paraId="2AB4B970" w14:textId="77777777" w:rsidR="00835F0E" w:rsidRPr="00835F0E" w:rsidRDefault="00835F0E" w:rsidP="00835F0E">
      <w:pPr>
        <w:spacing w:before="120" w:after="120" w:line="360" w:lineRule="exact"/>
        <w:ind w:firstLine="567"/>
        <w:jc w:val="both"/>
        <w:rPr>
          <w:i/>
          <w:sz w:val="28"/>
          <w:szCs w:val="28"/>
        </w:rPr>
      </w:pPr>
      <w:r w:rsidRPr="00835F0E">
        <w:rPr>
          <w:sz w:val="28"/>
          <w:szCs w:val="28"/>
        </w:rPr>
        <w:t xml:space="preserve">Khoản 3 Điều 5 Luật Người khuyết tật ngày 17/6/2010 quy định </w:t>
      </w:r>
      <w:r w:rsidRPr="00835F0E">
        <w:rPr>
          <w:i/>
          <w:sz w:val="28"/>
          <w:szCs w:val="28"/>
        </w:rPr>
        <w:t>“Bảo trợ xã hội; trợ giúp người khuyết tật trong chăm sóc sức khỏe, giáo dục, dạy nghề, việc làm, văn hóa, thể thao, giải trí, tiếp cận công trình công cộng và công nghệ thông tin, tham gia giao thông; ưu tiên thực hiện chính sách bảo trợ xã hội và hỗ trợ người khuyết tật là trẻ em, người cao tuổi”.</w:t>
      </w:r>
    </w:p>
    <w:p w14:paraId="723AC671" w14:textId="77777777" w:rsidR="00835F0E" w:rsidRPr="00835F0E" w:rsidRDefault="00835F0E" w:rsidP="00835F0E">
      <w:pPr>
        <w:spacing w:before="120" w:after="120" w:line="360" w:lineRule="exact"/>
        <w:ind w:firstLine="567"/>
        <w:jc w:val="both"/>
        <w:rPr>
          <w:rStyle w:val="fontstyle01"/>
          <w:rFonts w:ascii="Times New Roman" w:hAnsi="Times New Roman"/>
          <w:b/>
          <w:i/>
        </w:rPr>
      </w:pPr>
      <w:r w:rsidRPr="00835F0E">
        <w:rPr>
          <w:sz w:val="28"/>
          <w:szCs w:val="28"/>
        </w:rPr>
        <w:t xml:space="preserve">Điều 2 Nghị định 351/2025/NĐ-CP ngày 30/12/2025 của Chính phủ quy định chuẩn nghèo đa chiều quốc gia năm 2026: </w:t>
      </w:r>
      <w:r w:rsidRPr="00835F0E">
        <w:rPr>
          <w:i/>
          <w:sz w:val="28"/>
          <w:szCs w:val="28"/>
        </w:rPr>
        <w:t>“</w:t>
      </w:r>
      <w:r w:rsidRPr="00835F0E">
        <w:rPr>
          <w:rStyle w:val="fontstyle01"/>
          <w:rFonts w:ascii="Times New Roman" w:hAnsi="Times New Roman"/>
          <w:i/>
        </w:rPr>
        <w:t xml:space="preserve">1. Tiếp tục thực hiện chuẩn nghèo đa chiều giai đoạn 2022 - 2025 theo quy định tại Điều 3 Nghị định số 07/2021/NĐ-CP ngày 27 tháng 01 năm 2021 của Chính phủ quy định chuẩn nghèo đa chiều giai đoạn 2021 - 2025 (sau đây gọi là Nghị định số 07/2021/NĐ-CP) từ ngày 01 tháng 01 năm 2026 đến hết ngày 31 tháng 12 năm 2026. 2. Chuẩn nghèo quy định tại khoản 1 Điều này là căn cứ để đo lường và giám sát mức độ thiếu hụt về thu </w:t>
      </w:r>
      <w:r w:rsidRPr="00835F0E">
        <w:rPr>
          <w:rStyle w:val="fontstyle01"/>
          <w:rFonts w:ascii="Times New Roman" w:hAnsi="Times New Roman"/>
          <w:i/>
        </w:rPr>
        <w:lastRenderedPageBreak/>
        <w:t>nhập và tiếp cận các dịch vụ xã hội cơ bản của người dân; là cơ sở xác định đối tượng để thực hiện các chính sách giảm nghèo, an sinh xã hội và hoạch định các chính sách kinh tế - xã hội khác năm 2026”.</w:t>
      </w:r>
    </w:p>
    <w:p w14:paraId="53DBC533" w14:textId="77777777" w:rsidR="00835F0E" w:rsidRPr="00835F0E" w:rsidRDefault="00835F0E" w:rsidP="00835F0E">
      <w:pPr>
        <w:spacing w:before="120" w:after="120" w:line="360" w:lineRule="exact"/>
        <w:ind w:firstLine="567"/>
        <w:jc w:val="both"/>
        <w:rPr>
          <w:rStyle w:val="fontstyle01"/>
          <w:rFonts w:ascii="Times New Roman" w:hAnsi="Times New Roman"/>
          <w:b/>
          <w:i/>
        </w:rPr>
      </w:pPr>
      <w:r w:rsidRPr="00835F0E">
        <w:rPr>
          <w:rStyle w:val="fontstyle01"/>
          <w:rFonts w:ascii="Times New Roman" w:hAnsi="Times New Roman"/>
        </w:rPr>
        <w:t>Điểm</w:t>
      </w:r>
      <w:r w:rsidRPr="00835F0E">
        <w:rPr>
          <w:sz w:val="28"/>
          <w:szCs w:val="28"/>
        </w:rPr>
        <w:t xml:space="preserve"> a khoản 1 Điều 3 Nghị định 351/2025/NĐ-CP ngày 30/12/2025 của Chính phủ quy định chuẩn nghèo đa chiều quốc gia giai đoạn 2027-2030: </w:t>
      </w:r>
      <w:r w:rsidRPr="00835F0E">
        <w:rPr>
          <w:i/>
          <w:sz w:val="28"/>
          <w:szCs w:val="28"/>
        </w:rPr>
        <w:t>“</w:t>
      </w:r>
      <w:r w:rsidRPr="00835F0E">
        <w:rPr>
          <w:rStyle w:val="fontstyle01"/>
          <w:rFonts w:ascii="Times New Roman" w:hAnsi="Times New Roman"/>
          <w:i/>
        </w:rPr>
        <w:t>Ở khu vực nông thôn: thu nhập bình quân đầu người của hộ gia đình là 2.200.000 đồng/người/tháng. Ở khu vực đô thị: thu nhập bình quân đầu người của hộ gia đình là 2.800.000 đồng/người/tháng”.</w:t>
      </w:r>
    </w:p>
    <w:p w14:paraId="312921F3" w14:textId="77777777" w:rsidR="00835F0E" w:rsidRPr="00835F0E" w:rsidRDefault="00835F0E" w:rsidP="00835F0E">
      <w:pPr>
        <w:spacing w:before="120" w:after="120" w:line="360" w:lineRule="exact"/>
        <w:ind w:firstLine="567"/>
        <w:jc w:val="both"/>
        <w:rPr>
          <w:sz w:val="28"/>
          <w:szCs w:val="28"/>
        </w:rPr>
      </w:pPr>
      <w:r w:rsidRPr="00835F0E">
        <w:rPr>
          <w:rStyle w:val="fontstyle01"/>
          <w:rFonts w:ascii="Times New Roman" w:hAnsi="Times New Roman"/>
        </w:rPr>
        <w:t xml:space="preserve">Điểm d, đ, e khoản 6 Điều 4 </w:t>
      </w:r>
      <w:r w:rsidRPr="00835F0E">
        <w:rPr>
          <w:sz w:val="28"/>
          <w:szCs w:val="28"/>
        </w:rPr>
        <w:t>Nghị định 351/2025/NĐ-CP ngày 30/12/2025 của Chính phủ quy định đối với Ủy ban nhân dân các tỉnh, thành phố:</w:t>
      </w:r>
    </w:p>
    <w:p w14:paraId="12083AC0" w14:textId="77777777" w:rsidR="00835F0E" w:rsidRPr="00835F0E" w:rsidRDefault="00835F0E" w:rsidP="00835F0E">
      <w:pPr>
        <w:spacing w:before="120" w:after="120" w:line="360" w:lineRule="exact"/>
        <w:ind w:firstLine="567"/>
        <w:jc w:val="both"/>
        <w:rPr>
          <w:rStyle w:val="fontstyle01"/>
          <w:rFonts w:ascii="Times New Roman" w:hAnsi="Times New Roman"/>
          <w:b/>
          <w:i/>
        </w:rPr>
      </w:pPr>
      <w:r w:rsidRPr="00835F0E">
        <w:rPr>
          <w:i/>
          <w:sz w:val="28"/>
          <w:szCs w:val="28"/>
        </w:rPr>
        <w:t>“</w:t>
      </w:r>
      <w:r w:rsidRPr="00835F0E">
        <w:rPr>
          <w:rStyle w:val="fontstyle01"/>
          <w:rFonts w:ascii="Times New Roman" w:hAnsi="Times New Roman"/>
          <w:i/>
        </w:rPr>
        <w:t>d) Tổ chức thực hiện các giải pháp hỗ trợ hộ nghèo, hộ cận nghèo nâng cao thu nhập và khả năng tiếp cận, sử dụng hiệu quả các dịch vụ xã hội cơ bản.</w:t>
      </w:r>
    </w:p>
    <w:p w14:paraId="60C29890" w14:textId="77777777" w:rsidR="00835F0E" w:rsidRPr="00835F0E" w:rsidRDefault="00835F0E" w:rsidP="00835F0E">
      <w:pPr>
        <w:spacing w:before="120" w:after="120" w:line="360" w:lineRule="exact"/>
        <w:ind w:firstLine="567"/>
        <w:jc w:val="both"/>
        <w:rPr>
          <w:rStyle w:val="fontstyle01"/>
          <w:rFonts w:ascii="Times New Roman" w:hAnsi="Times New Roman"/>
          <w:b/>
          <w:i/>
        </w:rPr>
      </w:pPr>
      <w:r w:rsidRPr="00835F0E">
        <w:rPr>
          <w:rStyle w:val="fontstyle01"/>
          <w:rFonts w:ascii="Times New Roman" w:hAnsi="Times New Roman"/>
          <w:i/>
        </w:rPr>
        <w:t>đ) Căn cứ điều kiện thực tế, các tỉnh, thành phố có thể quy định chuẩn nghèo đa chiều của địa phương cao hơn so với chuẩn nghèo đa chiều quốc gia giai đoạn 2027 - 2030 (nâng mức tiêu chí về thu nhập, điều chỉnh, bổ sung các chiều, chỉ số thiếu hụt dịch vụ xã hội cơ bản, quy định về đo lường chỉ số thiếu hụt dịch vụ xã hội cơ bản) làm căn cứ thực hiện các chương trình, chính sách hỗ trợ giảm nghèo đặc thù trên địa bàn.</w:t>
      </w:r>
    </w:p>
    <w:p w14:paraId="2463AAB9" w14:textId="77777777" w:rsidR="00835F0E" w:rsidRPr="00835F0E" w:rsidRDefault="00835F0E" w:rsidP="00835F0E">
      <w:pPr>
        <w:spacing w:before="120" w:after="120" w:line="360" w:lineRule="exact"/>
        <w:ind w:firstLine="567"/>
        <w:jc w:val="both"/>
        <w:rPr>
          <w:rStyle w:val="fontstyle01"/>
          <w:rFonts w:ascii="Times New Roman" w:hAnsi="Times New Roman"/>
          <w:b/>
          <w:i/>
        </w:rPr>
      </w:pPr>
      <w:r w:rsidRPr="00835F0E">
        <w:rPr>
          <w:rStyle w:val="fontstyle01"/>
          <w:rFonts w:ascii="Times New Roman" w:hAnsi="Times New Roman"/>
          <w:i/>
        </w:rPr>
        <w:t>e) Báo cáo Hội đồng nhân dân cùng cấp cân đối, bố trí ngân sách địa</w:t>
      </w:r>
      <w:r w:rsidRPr="00835F0E">
        <w:rPr>
          <w:b/>
          <w:i/>
          <w:sz w:val="28"/>
          <w:szCs w:val="28"/>
        </w:rPr>
        <w:br/>
      </w:r>
      <w:r w:rsidRPr="00835F0E">
        <w:rPr>
          <w:rStyle w:val="fontstyle01"/>
          <w:rFonts w:ascii="Times New Roman" w:hAnsi="Times New Roman"/>
          <w:i/>
        </w:rPr>
        <w:t>phương để thực hiện các chính sách giảm nghèo theo chuẩn nghèo đa chiều tại</w:t>
      </w:r>
      <w:r w:rsidRPr="00835F0E">
        <w:rPr>
          <w:b/>
          <w:i/>
          <w:sz w:val="28"/>
          <w:szCs w:val="28"/>
        </w:rPr>
        <w:br/>
      </w:r>
      <w:r w:rsidRPr="00835F0E">
        <w:rPr>
          <w:rStyle w:val="fontstyle01"/>
          <w:rFonts w:ascii="Times New Roman" w:hAnsi="Times New Roman"/>
          <w:i/>
        </w:rPr>
        <w:t>điểm đ trên và đặc thù của địa phương”.</w:t>
      </w:r>
    </w:p>
    <w:p w14:paraId="1E994FF4" w14:textId="77777777" w:rsidR="00835F0E" w:rsidRPr="00E70923" w:rsidRDefault="00835F0E" w:rsidP="00835F0E">
      <w:pPr>
        <w:spacing w:before="120" w:after="60" w:line="340" w:lineRule="exact"/>
        <w:ind w:firstLine="720"/>
        <w:jc w:val="both"/>
        <w:rPr>
          <w:b/>
          <w:iCs/>
          <w:color w:val="000000"/>
          <w:sz w:val="28"/>
          <w:szCs w:val="28"/>
          <w:lang w:val="nb-NO"/>
        </w:rPr>
      </w:pPr>
      <w:r w:rsidRPr="00E70923">
        <w:rPr>
          <w:b/>
          <w:iCs/>
          <w:color w:val="000000"/>
          <w:sz w:val="28"/>
          <w:szCs w:val="28"/>
          <w:lang w:val="nb-NO"/>
        </w:rPr>
        <w:t>2. Cơ sở thực tiễn</w:t>
      </w:r>
    </w:p>
    <w:p w14:paraId="7A9D07D2" w14:textId="77777777" w:rsidR="00835F0E" w:rsidRPr="00835F0E" w:rsidRDefault="00835F0E" w:rsidP="00835F0E">
      <w:pPr>
        <w:spacing w:before="120" w:after="120" w:line="360" w:lineRule="exact"/>
        <w:ind w:firstLine="567"/>
        <w:jc w:val="both"/>
        <w:rPr>
          <w:sz w:val="28"/>
          <w:szCs w:val="28"/>
        </w:rPr>
      </w:pPr>
      <w:bookmarkStart w:id="6" w:name="_Hlk211729698"/>
      <w:r w:rsidRPr="00835F0E">
        <w:rPr>
          <w:sz w:val="28"/>
          <w:szCs w:val="28"/>
        </w:rPr>
        <w:t>Những năm qua, Hội đồng nhân dân thành phố Hải Phòng và tỉnh Hải Dương đã ban hành nhiều chính sách hỗ trợ các nhóm đối tượng bảo trợ xã hội, hộ nghèo, hộ cận nghèo, hộ thoát nghèo, trong</w:t>
      </w:r>
      <w:r w:rsidRPr="00835F0E">
        <w:rPr>
          <w:sz w:val="28"/>
          <w:szCs w:val="28"/>
          <w:lang w:val="vi-VN"/>
        </w:rPr>
        <w:t xml:space="preserve"> đó </w:t>
      </w:r>
      <w:r w:rsidRPr="00835F0E">
        <w:rPr>
          <w:sz w:val="28"/>
          <w:szCs w:val="28"/>
        </w:rPr>
        <w:t>đặc biệt quan tâm đến nhóm đối tượng hộ nghèo, hộ cận nghèo, hộ thoát nghèo không có khả năng lao động. Nghị quyết số 04/2022/NQ-HĐND ngày 20/7/2022 của Hội đồng nhân dân thành phố Hải Phòng thực hiện trong giai đoạn 2022 – 2025 đã hỗ trợ cho 14.855 người với tổng kinh phí là 106.686 triệu đồng. Nghị quyết số 37/2024/NQ-HĐND ngày 11/12/2024 của Hội đồng nhân dân tỉnh Hải Dương đã có 6.095 người được hỗ trợ với kinh phí thực hiện là 70.635 triệu đồng.</w:t>
      </w:r>
    </w:p>
    <w:p w14:paraId="75420EBA" w14:textId="77777777" w:rsidR="00835F0E" w:rsidRPr="00835F0E" w:rsidRDefault="00835F0E" w:rsidP="00835F0E">
      <w:pPr>
        <w:spacing w:before="120" w:after="120" w:line="360" w:lineRule="exact"/>
        <w:ind w:firstLine="567"/>
        <w:jc w:val="both"/>
        <w:rPr>
          <w:sz w:val="28"/>
          <w:szCs w:val="28"/>
        </w:rPr>
      </w:pPr>
      <w:r w:rsidRPr="00835F0E">
        <w:rPr>
          <w:sz w:val="28"/>
          <w:szCs w:val="28"/>
        </w:rPr>
        <w:t xml:space="preserve">Việc thực hiện các chính sách hỗ trợ trên đã giảm tỷ lệ hộ nghèo của thành phố đến cuối năm 2025 còn </w:t>
      </w:r>
      <w:r w:rsidRPr="00835F0E">
        <w:rPr>
          <w:b/>
          <w:sz w:val="28"/>
          <w:szCs w:val="28"/>
        </w:rPr>
        <w:t>0,13%</w:t>
      </w:r>
      <w:r w:rsidRPr="00835F0E">
        <w:rPr>
          <w:sz w:val="28"/>
          <w:szCs w:val="28"/>
        </w:rPr>
        <w:t>, đạt mục tiêu giảm tỷ lệ hộ nghèo theo Nghị quyết số 42/NQ-HĐND ngày 25/7/2025 của Hội đồng nhân dân thành phố về Nhiệm vụ, giải pháp phát triển kinh tế - xã hội, quốc phòng – an ninh 6 tháng cuối năm 2025 của thành phố Hải Phòng sau sắp xếp</w:t>
      </w:r>
      <w:r w:rsidRPr="00835F0E">
        <w:rPr>
          <w:sz w:val="28"/>
          <w:szCs w:val="28"/>
          <w:lang w:val="vi-VN"/>
        </w:rPr>
        <w:t xml:space="preserve">, </w:t>
      </w:r>
      <w:r w:rsidRPr="00835F0E">
        <w:rPr>
          <w:sz w:val="28"/>
          <w:szCs w:val="28"/>
        </w:rPr>
        <w:t>góp phần thực hiện tốt chính sách an sinh xã hội trên địa bàn thành phố.</w:t>
      </w:r>
    </w:p>
    <w:p w14:paraId="023BF720" w14:textId="77777777" w:rsidR="00835F0E" w:rsidRPr="00835F0E" w:rsidRDefault="00835F0E" w:rsidP="00835F0E">
      <w:pPr>
        <w:spacing w:before="120" w:after="120" w:line="360" w:lineRule="exact"/>
        <w:ind w:firstLine="567"/>
        <w:jc w:val="both"/>
        <w:rPr>
          <w:sz w:val="28"/>
          <w:szCs w:val="28"/>
          <w:lang w:val="vi-VN"/>
        </w:rPr>
      </w:pPr>
      <w:r w:rsidRPr="00835F0E">
        <w:rPr>
          <w:sz w:val="28"/>
          <w:szCs w:val="28"/>
        </w:rPr>
        <w:lastRenderedPageBreak/>
        <w:t xml:space="preserve">Từ 01/7/2025, việc hợp nhất thành phố Hải Phòng với tỉnh Hải Dương thành thành phố Hải Phòng (mới) đã phát sinh một số vấn đề bất cập như: chính sách hỗ trợ các đối tượng hộ nghèo, hộ cận nghèo, hộ thoát nghèo </w:t>
      </w:r>
      <w:r w:rsidRPr="00835F0E">
        <w:rPr>
          <w:i/>
          <w:sz w:val="28"/>
          <w:szCs w:val="28"/>
        </w:rPr>
        <w:t>(Nghị quyết số 04/2022/NQ-HĐND và Nghị quyết số 37/2024/NQ-HĐND)</w:t>
      </w:r>
      <w:r w:rsidRPr="00835F0E">
        <w:rPr>
          <w:sz w:val="28"/>
          <w:szCs w:val="28"/>
          <w:lang w:val="vi-VN"/>
        </w:rPr>
        <w:t xml:space="preserve"> </w:t>
      </w:r>
      <w:r w:rsidRPr="00835F0E">
        <w:rPr>
          <w:sz w:val="28"/>
          <w:szCs w:val="28"/>
        </w:rPr>
        <w:t>có sự khác nhau giữa phía Đông và phía Tây thành phố, hoặc có chính sách đối tượng ở phía Đông thành phố được hỗ trợ, phía Tây thành phố không được hỗ trợ và ngược lại. Điều này dẫn đến việc thực hiện chế độ chính sách cho đối tượng không đồng nhất trên địa bàn thành phố hiện nay.</w:t>
      </w:r>
      <w:r w:rsidRPr="00835F0E">
        <w:rPr>
          <w:sz w:val="28"/>
          <w:szCs w:val="28"/>
          <w:lang w:val="vi-VN"/>
        </w:rPr>
        <w:t xml:space="preserve"> </w:t>
      </w:r>
    </w:p>
    <w:p w14:paraId="51843C59" w14:textId="77777777" w:rsidR="00835F0E" w:rsidRPr="00835F0E" w:rsidRDefault="00835F0E" w:rsidP="00835F0E">
      <w:pPr>
        <w:spacing w:before="120" w:after="120" w:line="360" w:lineRule="exact"/>
        <w:ind w:firstLine="567"/>
        <w:jc w:val="both"/>
        <w:rPr>
          <w:rStyle w:val="fontstyle01"/>
          <w:rFonts w:ascii="Times New Roman" w:hAnsi="Times New Roman"/>
          <w:b/>
          <w:lang w:val="vi-VN"/>
        </w:rPr>
      </w:pPr>
      <w:r w:rsidRPr="00835F0E">
        <w:rPr>
          <w:rStyle w:val="fontstyle01"/>
          <w:rFonts w:ascii="Times New Roman" w:hAnsi="Times New Roman"/>
          <w:i/>
          <w:lang w:val="vi-VN"/>
        </w:rPr>
        <w:t>"</w:t>
      </w:r>
      <w:r w:rsidRPr="00835F0E">
        <w:rPr>
          <w:rStyle w:val="fontstyle01"/>
          <w:rFonts w:ascii="Times New Roman" w:hAnsi="Times New Roman"/>
          <w:i/>
        </w:rPr>
        <w:t>Theo Khảo sát mức sống dân cư kỳ 1 năm 2025 của Bộ Tài chính</w:t>
      </w:r>
      <w:r w:rsidRPr="00835F0E">
        <w:rPr>
          <w:b/>
          <w:i/>
          <w:sz w:val="28"/>
          <w:szCs w:val="28"/>
        </w:rPr>
        <w:br/>
      </w:r>
      <w:r w:rsidRPr="00835F0E">
        <w:rPr>
          <w:rStyle w:val="fontstyle01"/>
          <w:rFonts w:ascii="Times New Roman" w:hAnsi="Times New Roman"/>
          <w:i/>
        </w:rPr>
        <w:t>(khảo sát cuối năm 2024), mức sống tối thiểu khu vực đô thị là 2,485 triệu</w:t>
      </w:r>
      <w:r w:rsidRPr="00835F0E">
        <w:rPr>
          <w:b/>
          <w:i/>
          <w:sz w:val="28"/>
          <w:szCs w:val="28"/>
        </w:rPr>
        <w:br/>
      </w:r>
      <w:r w:rsidRPr="00835F0E">
        <w:rPr>
          <w:rStyle w:val="fontstyle01"/>
          <w:rFonts w:ascii="Times New Roman" w:hAnsi="Times New Roman"/>
          <w:i/>
        </w:rPr>
        <w:t>đồng/người/tháng, khu vực nông thôn là 1,87 triệu đồng/người/tháng. Dự kiến, từ nay đến năm 2030, chỉ số giá tiêu dùng tăng khoảng 3,5%/năm. Để bảo đảm các hộ gia đình thoát nghèo từ năm 2030 trở đi không sống dưới mức</w:t>
      </w:r>
      <w:r w:rsidRPr="00835F0E">
        <w:rPr>
          <w:rStyle w:val="fontstyle01"/>
          <w:rFonts w:ascii="Times New Roman" w:hAnsi="Times New Roman"/>
          <w:i/>
          <w:lang w:val="vi-VN"/>
        </w:rPr>
        <w:t xml:space="preserve"> </w:t>
      </w:r>
      <w:r w:rsidRPr="00835F0E">
        <w:rPr>
          <w:rStyle w:val="fontstyle01"/>
          <w:rFonts w:ascii="Times New Roman" w:hAnsi="Times New Roman"/>
          <w:i/>
        </w:rPr>
        <w:t>sống tối thiểu, tiêu chí thu nhập trong chuẩn nghèo đa chiều quốc gia giai đoạn</w:t>
      </w:r>
      <w:r w:rsidRPr="00835F0E">
        <w:rPr>
          <w:rStyle w:val="fontstyle01"/>
          <w:rFonts w:ascii="Times New Roman" w:hAnsi="Times New Roman"/>
          <w:i/>
          <w:lang w:val="vi-VN"/>
        </w:rPr>
        <w:t xml:space="preserve"> </w:t>
      </w:r>
      <w:r w:rsidRPr="00835F0E">
        <w:rPr>
          <w:rStyle w:val="fontstyle01"/>
          <w:rFonts w:ascii="Times New Roman" w:hAnsi="Times New Roman"/>
          <w:i/>
        </w:rPr>
        <w:t>2026-2030 thấp nhất là: khu vực đô thị là 3 triệu đồng/người/tháng, khu vực nông</w:t>
      </w:r>
      <w:r w:rsidRPr="00835F0E">
        <w:rPr>
          <w:rStyle w:val="fontstyle01"/>
          <w:rFonts w:ascii="Times New Roman" w:hAnsi="Times New Roman"/>
          <w:i/>
          <w:lang w:val="vi-VN"/>
        </w:rPr>
        <w:t xml:space="preserve"> </w:t>
      </w:r>
      <w:r w:rsidRPr="00835F0E">
        <w:rPr>
          <w:rStyle w:val="fontstyle01"/>
          <w:rFonts w:ascii="Times New Roman" w:hAnsi="Times New Roman"/>
          <w:i/>
        </w:rPr>
        <w:t>thôn là 2,3 triệu đồng/người/tháng, tăng 1,5 lần (ở khu vực đô thị) và</w:t>
      </w:r>
      <w:r w:rsidRPr="00835F0E">
        <w:rPr>
          <w:rStyle w:val="fontstyle01"/>
          <w:rFonts w:ascii="Times New Roman" w:hAnsi="Times New Roman"/>
          <w:i/>
          <w:lang w:val="vi-VN"/>
        </w:rPr>
        <w:t xml:space="preserve"> </w:t>
      </w:r>
      <w:r w:rsidRPr="00835F0E">
        <w:rPr>
          <w:rStyle w:val="fontstyle01"/>
          <w:rFonts w:ascii="Times New Roman" w:hAnsi="Times New Roman"/>
          <w:i/>
        </w:rPr>
        <w:t>1,53 lần (ở</w:t>
      </w:r>
      <w:r w:rsidRPr="00835F0E">
        <w:rPr>
          <w:rStyle w:val="fontstyle01"/>
          <w:rFonts w:ascii="Times New Roman" w:hAnsi="Times New Roman"/>
          <w:i/>
          <w:lang w:val="vi-VN"/>
        </w:rPr>
        <w:t xml:space="preserve"> </w:t>
      </w:r>
      <w:r w:rsidRPr="00835F0E">
        <w:rPr>
          <w:rStyle w:val="fontstyle01"/>
          <w:rFonts w:ascii="Times New Roman" w:hAnsi="Times New Roman"/>
          <w:i/>
        </w:rPr>
        <w:t>khu vực nông thôn) so với chuẩn nghèo giai đoạn 2022-2025</w:t>
      </w:r>
      <w:r w:rsidRPr="00835F0E">
        <w:rPr>
          <w:rStyle w:val="fontstyle01"/>
          <w:rFonts w:ascii="Times New Roman" w:hAnsi="Times New Roman"/>
          <w:i/>
          <w:lang w:val="vi-VN"/>
        </w:rPr>
        <w:t>"</w:t>
      </w:r>
      <w:r w:rsidRPr="00835F0E">
        <w:rPr>
          <w:rStyle w:val="FootnoteReference"/>
          <w:b/>
          <w:i/>
          <w:sz w:val="28"/>
          <w:szCs w:val="28"/>
        </w:rPr>
        <w:footnoteReference w:id="1"/>
      </w:r>
      <w:r w:rsidRPr="00835F0E">
        <w:rPr>
          <w:rStyle w:val="fontstyle01"/>
          <w:rFonts w:ascii="Times New Roman" w:hAnsi="Times New Roman"/>
          <w:i/>
          <w:lang w:val="vi-VN"/>
        </w:rPr>
        <w:t>.</w:t>
      </w:r>
      <w:r w:rsidRPr="00835F0E">
        <w:rPr>
          <w:rStyle w:val="fontstyle01"/>
          <w:rFonts w:ascii="Times New Roman" w:hAnsi="Times New Roman"/>
          <w:lang w:val="vi-VN"/>
        </w:rPr>
        <w:t xml:space="preserve"> </w:t>
      </w:r>
    </w:p>
    <w:p w14:paraId="590C053D" w14:textId="77777777" w:rsidR="00835F0E" w:rsidRPr="00835F0E" w:rsidRDefault="00835F0E" w:rsidP="00835F0E">
      <w:pPr>
        <w:spacing w:before="120" w:after="120" w:line="360" w:lineRule="exact"/>
        <w:ind w:firstLine="567"/>
        <w:jc w:val="both"/>
        <w:rPr>
          <w:rStyle w:val="fontstyle01"/>
          <w:rFonts w:ascii="Times New Roman" w:hAnsi="Times New Roman"/>
        </w:rPr>
      </w:pPr>
      <w:r w:rsidRPr="00835F0E">
        <w:rPr>
          <w:rStyle w:val="fontstyle01"/>
          <w:rFonts w:ascii="Times New Roman" w:hAnsi="Times New Roman"/>
          <w:lang w:val="vi-VN"/>
        </w:rPr>
        <w:t>Như vậy</w:t>
      </w:r>
      <w:r w:rsidRPr="00835F0E">
        <w:rPr>
          <w:rStyle w:val="fontstyle01"/>
          <w:rFonts w:ascii="Times New Roman" w:hAnsi="Times New Roman"/>
        </w:rPr>
        <w:t>,</w:t>
      </w:r>
      <w:r w:rsidRPr="00835F0E">
        <w:rPr>
          <w:rStyle w:val="fontstyle01"/>
          <w:rFonts w:ascii="Times New Roman" w:hAnsi="Times New Roman"/>
          <w:lang w:val="vi-VN"/>
        </w:rPr>
        <w:t xml:space="preserve"> mức chuẩn hỗ trợ theo</w:t>
      </w:r>
      <w:r w:rsidRPr="00835F0E">
        <w:rPr>
          <w:sz w:val="28"/>
          <w:szCs w:val="28"/>
          <w:lang w:val="vi-VN"/>
        </w:rPr>
        <w:t xml:space="preserve"> </w:t>
      </w:r>
      <w:r w:rsidRPr="00835F0E">
        <w:rPr>
          <w:sz w:val="28"/>
          <w:szCs w:val="28"/>
        </w:rPr>
        <w:t>Nghị quyết số 04/2022/NQ-HĐND và Nghị quyết số 37/2024/NQ-HĐND</w:t>
      </w:r>
      <w:r w:rsidRPr="00835F0E">
        <w:rPr>
          <w:sz w:val="28"/>
          <w:szCs w:val="28"/>
          <w:lang w:val="vi-VN"/>
        </w:rPr>
        <w:t xml:space="preserve"> </w:t>
      </w:r>
      <w:r w:rsidRPr="00835F0E">
        <w:rPr>
          <w:rStyle w:val="fontstyle01"/>
          <w:rFonts w:ascii="Times New Roman" w:hAnsi="Times New Roman"/>
        </w:rPr>
        <w:t>bằng mức chuẩn tiêu chí thu nhập theo chuẩn nghèo đa chiều quốc gia như hiện nay là</w:t>
      </w:r>
      <w:r w:rsidRPr="00835F0E">
        <w:rPr>
          <w:sz w:val="28"/>
          <w:szCs w:val="28"/>
        </w:rPr>
        <w:t xml:space="preserve"> </w:t>
      </w:r>
      <w:r w:rsidRPr="00835F0E">
        <w:rPr>
          <w:rStyle w:val="fontstyle01"/>
          <w:rFonts w:ascii="Times New Roman" w:hAnsi="Times New Roman"/>
        </w:rPr>
        <w:t xml:space="preserve">chưa đảm bảo mức sống tối thiểu của người dân. </w:t>
      </w:r>
    </w:p>
    <w:p w14:paraId="3D31DD03" w14:textId="77777777" w:rsidR="00835F0E" w:rsidRPr="00835F0E" w:rsidRDefault="00835F0E" w:rsidP="00835F0E">
      <w:pPr>
        <w:spacing w:before="120" w:after="120" w:line="360" w:lineRule="exact"/>
        <w:ind w:firstLine="567"/>
        <w:jc w:val="both"/>
        <w:rPr>
          <w:sz w:val="28"/>
          <w:szCs w:val="28"/>
          <w:lang w:val="vi-VN"/>
        </w:rPr>
      </w:pPr>
      <w:r w:rsidRPr="00835F0E">
        <w:rPr>
          <w:rStyle w:val="fontstyle01"/>
          <w:rFonts w:ascii="Times New Roman" w:hAnsi="Times New Roman"/>
        </w:rPr>
        <w:t>Ngày</w:t>
      </w:r>
      <w:r w:rsidRPr="00835F0E">
        <w:rPr>
          <w:b/>
          <w:sz w:val="28"/>
          <w:szCs w:val="28"/>
          <w:lang w:val="vi-VN"/>
        </w:rPr>
        <w:t xml:space="preserve"> </w:t>
      </w:r>
      <w:r w:rsidRPr="00835F0E">
        <w:rPr>
          <w:sz w:val="28"/>
          <w:szCs w:val="28"/>
        </w:rPr>
        <w:t>30/12/2025</w:t>
      </w:r>
      <w:r w:rsidRPr="00835F0E">
        <w:rPr>
          <w:sz w:val="28"/>
          <w:szCs w:val="28"/>
          <w:lang w:val="vi-VN"/>
        </w:rPr>
        <w:t xml:space="preserve">, Chính phủ ban hành </w:t>
      </w:r>
      <w:r w:rsidRPr="00835F0E">
        <w:rPr>
          <w:sz w:val="28"/>
          <w:szCs w:val="28"/>
        </w:rPr>
        <w:t>Nghị định 351/2025/NĐ-CP</w:t>
      </w:r>
      <w:r w:rsidRPr="00835F0E">
        <w:rPr>
          <w:sz w:val="28"/>
          <w:szCs w:val="28"/>
          <w:lang w:val="vi-VN"/>
        </w:rPr>
        <w:t xml:space="preserve"> quy định về chuẩn nghèo đa chiều quốc gia giai đoạn 2026-2030, trong đó quy định năm 2026 "</w:t>
      </w:r>
      <w:r w:rsidRPr="00835F0E">
        <w:rPr>
          <w:rStyle w:val="fontstyle01"/>
          <w:rFonts w:ascii="Times New Roman" w:hAnsi="Times New Roman"/>
          <w:i/>
        </w:rPr>
        <w:t>Tiếp tục thực hiện chuẩn nghèo đa chiều giai đoạn 2022 - 2025 theo quy định tại Điều 3 Nghị định số 07/2021/NĐ-CP ngày 27/01/2021 của Chính phủ quy định chuẩn nghèo đa chiều giai đoạn 2021 - 2025</w:t>
      </w:r>
      <w:r w:rsidRPr="00835F0E">
        <w:rPr>
          <w:rStyle w:val="fontstyle01"/>
          <w:rFonts w:ascii="Times New Roman" w:hAnsi="Times New Roman"/>
          <w:i/>
          <w:lang w:val="vi-VN"/>
        </w:rPr>
        <w:t xml:space="preserve">" </w:t>
      </w:r>
      <w:r w:rsidRPr="00835F0E">
        <w:rPr>
          <w:rStyle w:val="fontstyle01"/>
          <w:rFonts w:ascii="Times New Roman" w:hAnsi="Times New Roman"/>
          <w:lang w:val="vi-VN"/>
        </w:rPr>
        <w:t>(</w:t>
      </w:r>
      <w:r w:rsidRPr="00835F0E">
        <w:rPr>
          <w:sz w:val="28"/>
          <w:szCs w:val="28"/>
          <w:lang w:val="vi-VN"/>
        </w:rPr>
        <w:t xml:space="preserve">tiêu trí thu nhập vẫn tính: </w:t>
      </w:r>
      <w:r w:rsidRPr="00835F0E">
        <w:rPr>
          <w:sz w:val="28"/>
          <w:szCs w:val="28"/>
        </w:rPr>
        <w:t>Khu vực nông thôn: 1.500.000 đồng/người/tháng</w:t>
      </w:r>
      <w:r w:rsidRPr="00835F0E">
        <w:rPr>
          <w:sz w:val="28"/>
          <w:szCs w:val="28"/>
          <w:lang w:val="vi-VN"/>
        </w:rPr>
        <w:t xml:space="preserve">, </w:t>
      </w:r>
      <w:r w:rsidRPr="00835F0E">
        <w:rPr>
          <w:sz w:val="28"/>
          <w:szCs w:val="28"/>
        </w:rPr>
        <w:t>Khu vực thành thị: 2.000.000 đồng/người/tháng</w:t>
      </w:r>
      <w:r w:rsidRPr="00835F0E">
        <w:rPr>
          <w:sz w:val="28"/>
          <w:szCs w:val="28"/>
          <w:lang w:val="vi-VN"/>
        </w:rPr>
        <w:t>).</w:t>
      </w:r>
    </w:p>
    <w:p w14:paraId="3CF88C7D" w14:textId="77777777" w:rsidR="00835F0E" w:rsidRPr="00835F0E" w:rsidRDefault="00835F0E" w:rsidP="00835F0E">
      <w:pPr>
        <w:spacing w:before="120" w:after="120" w:line="360" w:lineRule="exact"/>
        <w:ind w:firstLine="567"/>
        <w:jc w:val="both"/>
        <w:rPr>
          <w:i/>
          <w:sz w:val="28"/>
          <w:szCs w:val="28"/>
        </w:rPr>
      </w:pPr>
      <w:r w:rsidRPr="00835F0E">
        <w:rPr>
          <w:sz w:val="28"/>
          <w:szCs w:val="28"/>
        </w:rPr>
        <w:t xml:space="preserve">Kết quả rà soát hộ nghèo, hộ cận nghèo cuối năm 2025 để thực hiện chính sách năm 2026 (theo chuẩn 2022-2025), thành phố còn </w:t>
      </w:r>
      <w:r w:rsidRPr="00835F0E">
        <w:rPr>
          <w:b/>
          <w:sz w:val="28"/>
          <w:szCs w:val="28"/>
        </w:rPr>
        <w:t>1.693 hộ</w:t>
      </w:r>
      <w:r w:rsidRPr="00835F0E">
        <w:rPr>
          <w:sz w:val="28"/>
          <w:szCs w:val="28"/>
        </w:rPr>
        <w:t xml:space="preserve"> </w:t>
      </w:r>
      <w:r w:rsidRPr="00835F0E">
        <w:rPr>
          <w:b/>
          <w:sz w:val="28"/>
          <w:szCs w:val="28"/>
        </w:rPr>
        <w:t>nghèo</w:t>
      </w:r>
      <w:r w:rsidRPr="00835F0E">
        <w:rPr>
          <w:sz w:val="28"/>
          <w:szCs w:val="28"/>
        </w:rPr>
        <w:t xml:space="preserve">, chiếm tỷ lệ 0,13%; </w:t>
      </w:r>
      <w:r w:rsidRPr="00835F0E">
        <w:rPr>
          <w:b/>
          <w:sz w:val="28"/>
          <w:szCs w:val="28"/>
        </w:rPr>
        <w:t>12.824 hộ cận nghèo</w:t>
      </w:r>
      <w:r w:rsidRPr="00835F0E">
        <w:rPr>
          <w:sz w:val="28"/>
          <w:szCs w:val="28"/>
        </w:rPr>
        <w:t xml:space="preserve">, chiếm tỷ lệ 0,99%. Tuy nhiên, </w:t>
      </w:r>
      <w:r w:rsidRPr="00835F0E">
        <w:rPr>
          <w:sz w:val="28"/>
          <w:szCs w:val="28"/>
          <w:lang w:val="vi-VN"/>
        </w:rPr>
        <w:t xml:space="preserve">Nghị quyết số 04/2022/NQ-HĐND hết hiệu lực </w:t>
      </w:r>
      <w:r w:rsidRPr="00835F0E">
        <w:rPr>
          <w:sz w:val="28"/>
          <w:szCs w:val="28"/>
        </w:rPr>
        <w:t>sau ngày 31/</w:t>
      </w:r>
      <w:r w:rsidRPr="00835F0E">
        <w:rPr>
          <w:sz w:val="28"/>
          <w:szCs w:val="28"/>
          <w:lang w:val="vi-VN"/>
        </w:rPr>
        <w:t xml:space="preserve">12/2025 và Nghị quyết số 37/2024/NQ-HĐND hết hiệu lực </w:t>
      </w:r>
      <w:r w:rsidRPr="00835F0E">
        <w:rPr>
          <w:sz w:val="28"/>
          <w:szCs w:val="28"/>
        </w:rPr>
        <w:t xml:space="preserve">kể từ </w:t>
      </w:r>
      <w:r w:rsidRPr="00835F0E">
        <w:rPr>
          <w:sz w:val="28"/>
          <w:szCs w:val="28"/>
          <w:lang w:val="vi-VN"/>
        </w:rPr>
        <w:t xml:space="preserve">ngày 15/02/2025 </w:t>
      </w:r>
      <w:r w:rsidRPr="00835F0E">
        <w:rPr>
          <w:i/>
          <w:sz w:val="28"/>
          <w:szCs w:val="28"/>
        </w:rPr>
        <w:t>(</w:t>
      </w:r>
      <w:r w:rsidRPr="00835F0E">
        <w:rPr>
          <w:i/>
          <w:sz w:val="28"/>
          <w:szCs w:val="28"/>
          <w:lang w:val="vi-VN"/>
        </w:rPr>
        <w:t>khi Nghị định số 351/2025/NĐ-CP của Chính phủ quy định về chuẩn nghèo đa chiều quốc giai đoạn 2026-2030 có hiệu lực</w:t>
      </w:r>
      <w:r w:rsidRPr="00835F0E">
        <w:rPr>
          <w:sz w:val="28"/>
          <w:szCs w:val="28"/>
        </w:rPr>
        <w:t xml:space="preserve">) thì số hộ nghèo, cận nghèo đã thoát nghèo năm 2025 và các năm trước sẽ có nguy cơ tái nghèo vào năm 2026 </w:t>
      </w:r>
      <w:r w:rsidRPr="00835F0E">
        <w:rPr>
          <w:i/>
          <w:sz w:val="28"/>
          <w:szCs w:val="28"/>
        </w:rPr>
        <w:t xml:space="preserve">(dự kiến </w:t>
      </w:r>
      <w:r w:rsidRPr="00835F0E">
        <w:rPr>
          <w:i/>
          <w:sz w:val="28"/>
          <w:szCs w:val="28"/>
          <w:lang w:val="vi-VN"/>
        </w:rPr>
        <w:t>khoảng 11.248 hộ rơi vào diện nghèo và 14.465 hộ rơi vào cận nghèo</w:t>
      </w:r>
      <w:r w:rsidRPr="00835F0E">
        <w:rPr>
          <w:sz w:val="28"/>
          <w:szCs w:val="28"/>
        </w:rPr>
        <w:t xml:space="preserve">) vì các hộ trên đa phần </w:t>
      </w:r>
      <w:r w:rsidRPr="00835F0E">
        <w:rPr>
          <w:sz w:val="28"/>
          <w:szCs w:val="28"/>
        </w:rPr>
        <w:lastRenderedPageBreak/>
        <w:t xml:space="preserve">thuộc diện người cao tuổi, cô đơn, không nơi nương tựa, người cao tuổi ốm đau bệnh nặng, hiểm nghèo… </w:t>
      </w:r>
      <w:r w:rsidRPr="00835F0E">
        <w:rPr>
          <w:i/>
          <w:sz w:val="28"/>
          <w:szCs w:val="28"/>
        </w:rPr>
        <w:t xml:space="preserve">(cơ bản các hộ này thoát nghèo, thoát cận nghèo do được hỗ trợ về thu nhập theo </w:t>
      </w:r>
      <w:r w:rsidRPr="00835F0E">
        <w:rPr>
          <w:i/>
          <w:sz w:val="28"/>
          <w:szCs w:val="28"/>
          <w:lang w:val="vi-VN"/>
        </w:rPr>
        <w:t>Nghị quyết số 04/2022/NQ-HĐND</w:t>
      </w:r>
      <w:r w:rsidRPr="00835F0E">
        <w:rPr>
          <w:i/>
          <w:sz w:val="28"/>
          <w:szCs w:val="28"/>
        </w:rPr>
        <w:t xml:space="preserve"> và N</w:t>
      </w:r>
      <w:r w:rsidRPr="00835F0E">
        <w:rPr>
          <w:i/>
          <w:sz w:val="28"/>
          <w:szCs w:val="28"/>
          <w:lang w:val="vi-VN"/>
        </w:rPr>
        <w:t>ghị quyết số 37/2024/NQ-HĐND</w:t>
      </w:r>
      <w:r w:rsidRPr="00835F0E">
        <w:rPr>
          <w:i/>
          <w:sz w:val="28"/>
          <w:szCs w:val="28"/>
        </w:rPr>
        <w:t>).</w:t>
      </w:r>
    </w:p>
    <w:p w14:paraId="26326D6E" w14:textId="77777777" w:rsidR="00835F0E" w:rsidRPr="00835F0E" w:rsidRDefault="00835F0E" w:rsidP="00835F0E">
      <w:pPr>
        <w:spacing w:before="120" w:after="120" w:line="360" w:lineRule="exact"/>
        <w:ind w:firstLine="567"/>
        <w:jc w:val="both"/>
        <w:rPr>
          <w:sz w:val="28"/>
          <w:szCs w:val="28"/>
        </w:rPr>
      </w:pPr>
      <w:r w:rsidRPr="00835F0E">
        <w:rPr>
          <w:sz w:val="28"/>
          <w:szCs w:val="28"/>
        </w:rPr>
        <w:t>T</w:t>
      </w:r>
      <w:r w:rsidRPr="00835F0E">
        <w:rPr>
          <w:sz w:val="28"/>
          <w:szCs w:val="28"/>
          <w:lang w:val="vi-VN"/>
        </w:rPr>
        <w:t>ính theo chuẩn nghèo đa chiều quốc gia giai đoạn 2027-2030 (</w:t>
      </w:r>
      <w:r w:rsidRPr="00835F0E">
        <w:rPr>
          <w:rStyle w:val="fontstyle01"/>
          <w:rFonts w:ascii="Times New Roman" w:hAnsi="Times New Roman"/>
          <w:i/>
        </w:rPr>
        <w:t>Ở khu vực nông thôn: thu nhập bình quân đầu người của hộ gia đình là 2.200.000 đồng/người/tháng. Ở khu vực đô thị: thu nhập bình quân đầu người của hộ gia đình là 2.800.000 đồng/người/tháng</w:t>
      </w:r>
      <w:r w:rsidRPr="00835F0E">
        <w:rPr>
          <w:rStyle w:val="fontstyle01"/>
          <w:rFonts w:ascii="Times New Roman" w:hAnsi="Times New Roman"/>
          <w:i/>
          <w:lang w:val="vi-VN"/>
        </w:rPr>
        <w:t>)</w:t>
      </w:r>
      <w:r w:rsidRPr="00835F0E">
        <w:rPr>
          <w:sz w:val="28"/>
          <w:szCs w:val="28"/>
          <w:lang w:val="vi-VN"/>
        </w:rPr>
        <w:t xml:space="preserve"> thì tỷ lệ hộ nghèo đa chiều của thành phố Hải Phòng </w:t>
      </w:r>
      <w:r w:rsidRPr="00835F0E">
        <w:rPr>
          <w:sz w:val="28"/>
          <w:szCs w:val="28"/>
        </w:rPr>
        <w:t>dự kiến</w:t>
      </w:r>
      <w:r w:rsidRPr="00835F0E">
        <w:rPr>
          <w:sz w:val="28"/>
          <w:szCs w:val="28"/>
          <w:lang w:val="vi-VN"/>
        </w:rPr>
        <w:t xml:space="preserve"> khoảng 4,55%, tương ứng 58.922 hộ nghèo, cận nghèo. Những hộ trên đa phần có thành viên thuộc diện không có khả năng lao động, có hoàn cảnh khó khăn (người cao tuổi cô đơn không vợ</w:t>
      </w:r>
      <w:r w:rsidRPr="00835F0E">
        <w:rPr>
          <w:sz w:val="28"/>
          <w:szCs w:val="28"/>
        </w:rPr>
        <w:t xml:space="preserve">, </w:t>
      </w:r>
      <w:r w:rsidRPr="00835F0E">
        <w:rPr>
          <w:sz w:val="28"/>
          <w:szCs w:val="28"/>
          <w:lang w:val="vi-VN"/>
        </w:rPr>
        <w:t>chồng</w:t>
      </w:r>
      <w:r w:rsidRPr="00835F0E">
        <w:rPr>
          <w:sz w:val="28"/>
          <w:szCs w:val="28"/>
        </w:rPr>
        <w:t xml:space="preserve">, </w:t>
      </w:r>
      <w:r w:rsidRPr="00835F0E">
        <w:rPr>
          <w:sz w:val="28"/>
          <w:szCs w:val="28"/>
          <w:lang w:val="vi-VN"/>
        </w:rPr>
        <w:t xml:space="preserve">con; </w:t>
      </w:r>
      <w:r w:rsidRPr="00835F0E">
        <w:rPr>
          <w:sz w:val="28"/>
          <w:szCs w:val="28"/>
        </w:rPr>
        <w:t>người cao tuổi, người hay ốm đau, bệnh nặng hiểm nghèo, bệnh phải chữ trị dài ngày...) đối với nhóm này khi sử dụng các chính sách khác hỗ trợ như về giáo dục, vay vốn ưu đãi, tạo việc làm cơ bản sẽ không hiệu quả (vì họ không có sức lao động), chỉ có thể sử dụng chính sách hỗ trợ bằng tiền trợ cấp để giúp nâng cao thu nhập, cải thiện, đảm bảo cuộc sống bằng mức sống tối thiểu.</w:t>
      </w:r>
    </w:p>
    <w:p w14:paraId="779CDC84" w14:textId="77777777" w:rsidR="00835F0E" w:rsidRPr="00835F0E" w:rsidRDefault="00835F0E" w:rsidP="00835F0E">
      <w:pPr>
        <w:spacing w:before="120" w:after="120" w:line="360" w:lineRule="exact"/>
        <w:ind w:firstLine="567"/>
        <w:jc w:val="both"/>
        <w:rPr>
          <w:rStyle w:val="fontstyle01"/>
          <w:rFonts w:ascii="Times New Roman" w:hAnsi="Times New Roman"/>
          <w:b/>
          <w:i/>
          <w:lang w:val="vi-VN"/>
        </w:rPr>
      </w:pPr>
      <w:r w:rsidRPr="00835F0E">
        <w:rPr>
          <w:sz w:val="28"/>
          <w:szCs w:val="28"/>
        </w:rPr>
        <w:t>Nếu không có chính sách hỗ trợ thu nhập cho các đối tượng trên thì khó đạt được mục tiêu đề ra tại Đại hội Đảng bộ thành phố Hải Phòng lần thứ nhất nhiệm kỳ 2025-2030 là "</w:t>
      </w:r>
      <w:r w:rsidRPr="00835F0E">
        <w:rPr>
          <w:rStyle w:val="fontstyle01"/>
          <w:rFonts w:ascii="Times New Roman" w:hAnsi="Times New Roman"/>
          <w:i/>
        </w:rPr>
        <w:t>Đến</w:t>
      </w:r>
      <w:r w:rsidRPr="00835F0E">
        <w:rPr>
          <w:rStyle w:val="fontstyle01"/>
          <w:rFonts w:ascii="Times New Roman" w:hAnsi="Times New Roman"/>
          <w:i/>
          <w:lang w:val="vi-VN"/>
        </w:rPr>
        <w:t xml:space="preserve"> </w:t>
      </w:r>
      <w:r w:rsidRPr="00835F0E">
        <w:rPr>
          <w:rStyle w:val="fontstyle01"/>
          <w:rFonts w:ascii="Times New Roman" w:hAnsi="Times New Roman"/>
          <w:i/>
        </w:rPr>
        <w:t>năm 2028 không còn hộ nghèo trên địa bàn (theo chuẩn nghèo đa chiều giai đoạn 2026 - 2030</w:t>
      </w:r>
      <w:r w:rsidRPr="00835F0E">
        <w:rPr>
          <w:rStyle w:val="fontstyle01"/>
          <w:rFonts w:ascii="Times New Roman" w:hAnsi="Times New Roman"/>
          <w:i/>
          <w:lang w:val="vi-VN"/>
        </w:rPr>
        <w:t xml:space="preserve">". </w:t>
      </w:r>
    </w:p>
    <w:p w14:paraId="57C49FB3" w14:textId="77777777" w:rsid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Cs/>
          <w:iCs/>
          <w:sz w:val="28"/>
          <w:szCs w:val="28"/>
        </w:rPr>
      </w:pPr>
      <w:r w:rsidRPr="00835F0E">
        <w:rPr>
          <w:sz w:val="28"/>
          <w:szCs w:val="28"/>
        </w:rPr>
        <w:t xml:space="preserve">Từ những căn cứ nêu trên, việc xây dựng Nghị quyết của Hội đồng nhân dân thành phố </w:t>
      </w:r>
      <w:r w:rsidRPr="00835F0E">
        <w:rPr>
          <w:bCs/>
          <w:sz w:val="28"/>
          <w:szCs w:val="28"/>
        </w:rPr>
        <w:t xml:space="preserve">Quy định </w:t>
      </w:r>
      <w:r w:rsidRPr="00835F0E">
        <w:rPr>
          <w:sz w:val="28"/>
          <w:szCs w:val="28"/>
        </w:rPr>
        <w:t xml:space="preserve">chính sách </w:t>
      </w:r>
      <w:r w:rsidRPr="00835F0E">
        <w:rPr>
          <w:sz w:val="28"/>
          <w:szCs w:val="28"/>
          <w:lang w:val="nl-NL"/>
        </w:rPr>
        <w:t xml:space="preserve">hỗ trợ </w:t>
      </w:r>
      <w:r w:rsidRPr="00835F0E">
        <w:rPr>
          <w:spacing w:val="-2"/>
          <w:sz w:val="28"/>
          <w:szCs w:val="28"/>
          <w:lang w:val="vi-VN"/>
        </w:rPr>
        <w:t xml:space="preserve">cho </w:t>
      </w:r>
      <w:r w:rsidRPr="00835F0E">
        <w:rPr>
          <w:spacing w:val="-2"/>
          <w:sz w:val="28"/>
          <w:szCs w:val="28"/>
          <w:lang w:val="nl-NL"/>
        </w:rPr>
        <w:t>một số thành viên thuộc hộ nghèo, hộ cận nghèo</w:t>
      </w:r>
      <w:r w:rsidRPr="00835F0E">
        <w:rPr>
          <w:spacing w:val="-2"/>
          <w:sz w:val="28"/>
          <w:szCs w:val="28"/>
          <w:lang w:val="vi-VN"/>
        </w:rPr>
        <w:t>,</w:t>
      </w:r>
      <w:r w:rsidRPr="00835F0E">
        <w:rPr>
          <w:spacing w:val="-2"/>
          <w:sz w:val="28"/>
          <w:szCs w:val="28"/>
          <w:lang w:val="nl-NL"/>
        </w:rPr>
        <w:t xml:space="preserve"> hộ thoát nghèo, hộ</w:t>
      </w:r>
      <w:r w:rsidRPr="00835F0E">
        <w:rPr>
          <w:spacing w:val="-2"/>
          <w:sz w:val="28"/>
          <w:szCs w:val="28"/>
          <w:lang w:val="vi-VN"/>
        </w:rPr>
        <w:t xml:space="preserve"> thoát </w:t>
      </w:r>
      <w:r w:rsidRPr="00835F0E">
        <w:rPr>
          <w:spacing w:val="-2"/>
          <w:sz w:val="28"/>
          <w:szCs w:val="28"/>
          <w:lang w:val="nl-NL"/>
        </w:rPr>
        <w:t>thoát cận nghèo</w:t>
      </w:r>
      <w:r w:rsidRPr="00835F0E">
        <w:rPr>
          <w:spacing w:val="-2"/>
          <w:sz w:val="28"/>
          <w:szCs w:val="28"/>
          <w:lang w:val="vi-VN"/>
        </w:rPr>
        <w:t xml:space="preserve"> </w:t>
      </w:r>
      <w:r w:rsidRPr="00835F0E">
        <w:rPr>
          <w:spacing w:val="-2"/>
          <w:sz w:val="28"/>
          <w:szCs w:val="28"/>
          <w:lang w:val="nl-NL"/>
        </w:rPr>
        <w:t xml:space="preserve">trên địa bàn thành phố Hải Phòng giai đoạn 2026 – 2030 </w:t>
      </w:r>
      <w:r w:rsidRPr="00835F0E">
        <w:rPr>
          <w:i/>
          <w:sz w:val="28"/>
          <w:szCs w:val="28"/>
          <w:lang w:val="nl-NL"/>
        </w:rPr>
        <w:t>(thay thế Nghị quyết số 04/2022/NQ-HĐND và Nghị quyết số 37/2024/NQ-HĐND)</w:t>
      </w:r>
      <w:r w:rsidRPr="00835F0E">
        <w:rPr>
          <w:sz w:val="28"/>
          <w:szCs w:val="28"/>
          <w:lang w:val="it-IT"/>
        </w:rPr>
        <w:t xml:space="preserve"> là rất cần thiết, có cơ sở chính trị, pháp lý và thuộc thẩm quyền của Hội đồng nhân dân thành phố</w:t>
      </w:r>
      <w:r w:rsidRPr="00835F0E">
        <w:rPr>
          <w:sz w:val="28"/>
          <w:szCs w:val="28"/>
        </w:rPr>
        <w:t xml:space="preserve">. </w:t>
      </w:r>
      <w:r w:rsidRPr="00835F0E">
        <w:rPr>
          <w:bCs/>
          <w:sz w:val="28"/>
          <w:szCs w:val="28"/>
        </w:rPr>
        <w:t>Qua đó, thể hiện sự quan tâm của thành phố với các đối tượng hộ nghèo, hộ cận nghèo, hộ mới thoát nghèo,</w:t>
      </w:r>
      <w:r w:rsidRPr="00835F0E">
        <w:rPr>
          <w:bCs/>
          <w:sz w:val="28"/>
          <w:szCs w:val="28"/>
          <w:lang w:val="vi-VN"/>
        </w:rPr>
        <w:t xml:space="preserve"> </w:t>
      </w:r>
      <w:r w:rsidRPr="00835F0E">
        <w:rPr>
          <w:bCs/>
          <w:sz w:val="28"/>
          <w:szCs w:val="28"/>
        </w:rPr>
        <w:t>góp phần đảm bảo chính sách an sinh xã hội</w:t>
      </w:r>
      <w:r w:rsidRPr="00835F0E">
        <w:rPr>
          <w:bCs/>
          <w:sz w:val="28"/>
          <w:szCs w:val="28"/>
          <w:lang w:val="vi-VN"/>
        </w:rPr>
        <w:t>;</w:t>
      </w:r>
      <w:r w:rsidRPr="00835F0E">
        <w:rPr>
          <w:bCs/>
          <w:sz w:val="28"/>
          <w:szCs w:val="28"/>
        </w:rPr>
        <w:t xml:space="preserve"> đồng bộ, hài hoà giữa</w:t>
      </w:r>
      <w:r w:rsidRPr="00835F0E">
        <w:rPr>
          <w:bCs/>
          <w:i/>
          <w:sz w:val="28"/>
          <w:szCs w:val="28"/>
        </w:rPr>
        <w:t xml:space="preserve"> </w:t>
      </w:r>
      <w:r w:rsidRPr="00835F0E">
        <w:rPr>
          <w:bCs/>
          <w:iCs/>
          <w:sz w:val="28"/>
          <w:szCs w:val="28"/>
        </w:rPr>
        <w:t>phát triển kinh tế với việc giải quyết các vấn đề xã hội, hạn</w:t>
      </w:r>
      <w:r w:rsidRPr="00835F0E">
        <w:rPr>
          <w:bCs/>
          <w:iCs/>
          <w:sz w:val="28"/>
          <w:szCs w:val="28"/>
          <w:lang w:val="vi-VN"/>
        </w:rPr>
        <w:t xml:space="preserve"> chế sự phân hóa giàu nghèo, </w:t>
      </w:r>
      <w:r w:rsidRPr="00835F0E">
        <w:rPr>
          <w:bCs/>
          <w:iCs/>
          <w:sz w:val="28"/>
          <w:szCs w:val="28"/>
        </w:rPr>
        <w:t xml:space="preserve">phù hợp với chủ trương </w:t>
      </w:r>
      <w:r w:rsidRPr="00835F0E">
        <w:rPr>
          <w:b/>
          <w:bCs/>
          <w:i/>
          <w:iCs/>
          <w:sz w:val="28"/>
          <w:szCs w:val="28"/>
        </w:rPr>
        <w:t>“không để ai bị bỏ lại phía sau”</w:t>
      </w:r>
      <w:r w:rsidRPr="00835F0E">
        <w:rPr>
          <w:bCs/>
          <w:iCs/>
          <w:sz w:val="28"/>
          <w:szCs w:val="28"/>
          <w:lang w:val="vi-VN"/>
        </w:rPr>
        <w:t xml:space="preserve"> mà </w:t>
      </w:r>
      <w:r w:rsidRPr="00835F0E">
        <w:rPr>
          <w:bCs/>
          <w:iCs/>
          <w:sz w:val="28"/>
          <w:szCs w:val="28"/>
        </w:rPr>
        <w:t xml:space="preserve">Đảng, Nhà nước và thành phố </w:t>
      </w:r>
      <w:r w:rsidRPr="00835F0E">
        <w:rPr>
          <w:bCs/>
          <w:iCs/>
          <w:sz w:val="28"/>
          <w:szCs w:val="28"/>
          <w:lang w:val="vi-VN"/>
        </w:rPr>
        <w:t>đề ra</w:t>
      </w:r>
      <w:r w:rsidRPr="00835F0E">
        <w:rPr>
          <w:bCs/>
          <w:iCs/>
          <w:sz w:val="28"/>
          <w:szCs w:val="28"/>
        </w:rPr>
        <w:t>.</w:t>
      </w:r>
      <w:bookmarkEnd w:id="3"/>
      <w:bookmarkEnd w:id="6"/>
    </w:p>
    <w:p w14:paraId="2D2F77A9" w14:textId="77777777" w:rsid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iCs/>
          <w:color w:val="000000"/>
          <w:sz w:val="28"/>
          <w:szCs w:val="28"/>
        </w:rPr>
      </w:pPr>
      <w:r w:rsidRPr="00E70923">
        <w:rPr>
          <w:b/>
          <w:iCs/>
          <w:color w:val="000000"/>
          <w:sz w:val="28"/>
          <w:szCs w:val="28"/>
        </w:rPr>
        <w:t>II. MỤC ĐÍCH, QUAN ĐIỂM XÂY DỰNG NGHỊ QUYẾT</w:t>
      </w:r>
    </w:p>
    <w:p w14:paraId="110E5BE0" w14:textId="77777777" w:rsidR="00835F0E" w:rsidRPr="00E70923"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eastAsia="SimSun"/>
          <w:b/>
          <w:color w:val="000000"/>
          <w:sz w:val="28"/>
          <w:szCs w:val="28"/>
          <w:lang w:val="vi-VN"/>
        </w:rPr>
      </w:pPr>
      <w:r w:rsidRPr="00E70923">
        <w:rPr>
          <w:rFonts w:eastAsia="SimSun"/>
          <w:b/>
          <w:color w:val="000000"/>
          <w:sz w:val="28"/>
          <w:szCs w:val="28"/>
          <w:lang w:val="vi-VN"/>
        </w:rPr>
        <w:t>1. Mục đích</w:t>
      </w:r>
    </w:p>
    <w:p w14:paraId="6EE74CCE" w14:textId="77777777" w:rsid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eastAsia="Arial"/>
          <w:sz w:val="28"/>
          <w:szCs w:val="28"/>
          <w:lang w:val="nb-NO"/>
        </w:rPr>
      </w:pPr>
      <w:r w:rsidRPr="00835F0E">
        <w:rPr>
          <w:bCs/>
          <w:sz w:val="28"/>
          <w:szCs w:val="28"/>
          <w:lang w:val="af-ZA"/>
        </w:rPr>
        <w:t>Nhằm đảm bảo cơ sở pháp lý để các cơ quan, đơn vị, địa phương thực hiện chế độ, chính sách hỗ trợ cho các</w:t>
      </w:r>
      <w:r w:rsidRPr="00835F0E">
        <w:rPr>
          <w:bCs/>
          <w:sz w:val="28"/>
          <w:szCs w:val="28"/>
          <w:lang w:val="vi-VN"/>
        </w:rPr>
        <w:t xml:space="preserve"> </w:t>
      </w:r>
      <w:r w:rsidRPr="00835F0E">
        <w:rPr>
          <w:sz w:val="28"/>
          <w:szCs w:val="28"/>
          <w:lang w:val="af-ZA"/>
        </w:rPr>
        <w:t>đối tượng thuộc</w:t>
      </w:r>
      <w:r w:rsidRPr="00835F0E">
        <w:rPr>
          <w:sz w:val="28"/>
          <w:szCs w:val="28"/>
          <w:lang w:val="vi-VN"/>
        </w:rPr>
        <w:t xml:space="preserve"> </w:t>
      </w:r>
      <w:r w:rsidRPr="00835F0E">
        <w:rPr>
          <w:sz w:val="28"/>
          <w:szCs w:val="28"/>
          <w:lang w:val="af-ZA"/>
        </w:rPr>
        <w:t>hộ nghèo, hộ cận nghèo, hộ thoát nghèo</w:t>
      </w:r>
      <w:r w:rsidRPr="00835F0E">
        <w:rPr>
          <w:sz w:val="28"/>
          <w:szCs w:val="28"/>
          <w:lang w:val="vi-VN"/>
        </w:rPr>
        <w:t>, hộ thoát cận nghèo</w:t>
      </w:r>
      <w:r w:rsidRPr="00835F0E">
        <w:rPr>
          <w:bCs/>
          <w:sz w:val="28"/>
          <w:szCs w:val="28"/>
          <w:lang w:val="vi-VN"/>
        </w:rPr>
        <w:t xml:space="preserve"> </w:t>
      </w:r>
      <w:r w:rsidRPr="00835F0E">
        <w:rPr>
          <w:bCs/>
          <w:sz w:val="28"/>
          <w:szCs w:val="28"/>
          <w:lang w:val="af-ZA"/>
        </w:rPr>
        <w:t>một cách thống nhất trên địa bàn thành phố (không phân biệt phía Đông hoặc phía Tây thành phố), nâng cao chất lượng cuộc sống của nhóm đối tượng nêu trên, đảm bảo mục tiêu giảm nghèo</w:t>
      </w:r>
      <w:r w:rsidRPr="00835F0E">
        <w:rPr>
          <w:bCs/>
          <w:sz w:val="28"/>
          <w:szCs w:val="28"/>
          <w:lang w:val="vi-VN"/>
        </w:rPr>
        <w:t xml:space="preserve"> bền vững, tiến </w:t>
      </w:r>
      <w:r w:rsidRPr="00835F0E">
        <w:rPr>
          <w:bCs/>
          <w:sz w:val="28"/>
          <w:szCs w:val="28"/>
          <w:lang w:val="vi-VN"/>
        </w:rPr>
        <w:lastRenderedPageBreak/>
        <w:t>tới</w:t>
      </w:r>
      <w:r w:rsidRPr="00835F0E">
        <w:rPr>
          <w:bCs/>
          <w:sz w:val="28"/>
          <w:szCs w:val="28"/>
          <w:lang w:val="af-ZA"/>
        </w:rPr>
        <w:t xml:space="preserve"> xóa nghèo theo nhiệm vụ và giải pháp đề ra trong </w:t>
      </w:r>
      <w:r w:rsidRPr="00835F0E">
        <w:rPr>
          <w:rFonts w:eastAsia="Arial"/>
          <w:sz w:val="28"/>
          <w:szCs w:val="28"/>
          <w:lang w:val="nb-NO"/>
        </w:rPr>
        <w:t>Nghị quyết Đại hội đại biểu Đảng bộ thành phố Hải Phòng lần thứ I, nhiệm kỳ 2025- 2030.</w:t>
      </w:r>
    </w:p>
    <w:p w14:paraId="3A7A7006" w14:textId="77777777" w:rsid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Fonts w:eastAsia="SimSun"/>
          <w:b/>
          <w:color w:val="000000"/>
          <w:sz w:val="28"/>
          <w:szCs w:val="28"/>
          <w:lang w:val="vi-VN"/>
        </w:rPr>
      </w:pPr>
      <w:r w:rsidRPr="00E70923">
        <w:rPr>
          <w:rFonts w:eastAsia="SimSun"/>
          <w:b/>
          <w:bCs/>
          <w:color w:val="000000"/>
          <w:sz w:val="28"/>
          <w:szCs w:val="28"/>
          <w:lang w:val="vi-VN"/>
        </w:rPr>
        <w:t>2. Quan</w:t>
      </w:r>
      <w:r w:rsidRPr="00E70923">
        <w:rPr>
          <w:rFonts w:eastAsia="SimSun"/>
          <w:b/>
          <w:color w:val="000000"/>
          <w:sz w:val="28"/>
          <w:szCs w:val="28"/>
          <w:lang w:val="vi-VN"/>
        </w:rPr>
        <w:t xml:space="preserve"> điểm xây dựng Nghị quyết</w:t>
      </w:r>
    </w:p>
    <w:p w14:paraId="06287352" w14:textId="77777777" w:rsidR="00835F0E" w:rsidRP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Cs/>
          <w:sz w:val="28"/>
          <w:szCs w:val="28"/>
          <w:lang w:val="vi-VN"/>
        </w:rPr>
      </w:pPr>
      <w:r w:rsidRPr="00835F0E">
        <w:rPr>
          <w:bCs/>
          <w:sz w:val="28"/>
          <w:szCs w:val="28"/>
        </w:rPr>
        <w:t>Việc xây dựng Nghị quyết quy định các chính sách hỗ trợ các thành viên thuộc</w:t>
      </w:r>
      <w:r w:rsidRPr="00835F0E">
        <w:rPr>
          <w:bCs/>
          <w:sz w:val="28"/>
          <w:szCs w:val="28"/>
          <w:lang w:val="vi-VN"/>
        </w:rPr>
        <w:t xml:space="preserve"> </w:t>
      </w:r>
      <w:r w:rsidRPr="00835F0E">
        <w:rPr>
          <w:bCs/>
          <w:sz w:val="28"/>
          <w:szCs w:val="28"/>
        </w:rPr>
        <w:t>hộ nghèo, hộ cận nghèo, hộ thoát nghèo</w:t>
      </w:r>
      <w:r w:rsidRPr="00835F0E">
        <w:rPr>
          <w:bCs/>
          <w:sz w:val="28"/>
          <w:szCs w:val="28"/>
          <w:lang w:val="vi-VN"/>
        </w:rPr>
        <w:t>, hộ thoát cận nghèo</w:t>
      </w:r>
      <w:r w:rsidRPr="00835F0E">
        <w:rPr>
          <w:bCs/>
          <w:sz w:val="28"/>
          <w:szCs w:val="28"/>
        </w:rPr>
        <w:t xml:space="preserve"> trên địa bàn thành phố Hải Phòng giai đoạn 2026-2030 đảm bảo kế thừa, chọn lọc các chính sách đã được ban hành của 2 địa phương trước sáp nhập</w:t>
      </w:r>
      <w:r w:rsidRPr="00835F0E">
        <w:rPr>
          <w:bCs/>
          <w:sz w:val="28"/>
          <w:szCs w:val="28"/>
          <w:lang w:val="vi-VN"/>
        </w:rPr>
        <w:t>,</w:t>
      </w:r>
      <w:r w:rsidRPr="00835F0E">
        <w:rPr>
          <w:bCs/>
          <w:sz w:val="28"/>
          <w:szCs w:val="28"/>
        </w:rPr>
        <w:t xml:space="preserve"> thực hiện rà soát lựa chọn chính sách của phía Đông hoặc phía Tây thành phố để áp dụng thống nhất trên địa bàn thành phố</w:t>
      </w:r>
      <w:r w:rsidRPr="00835F0E">
        <w:rPr>
          <w:bCs/>
          <w:sz w:val="28"/>
          <w:szCs w:val="28"/>
          <w:lang w:val="vi-VN"/>
        </w:rPr>
        <w:t>; hỗ trợ,</w:t>
      </w:r>
      <w:r w:rsidRPr="00835F0E">
        <w:rPr>
          <w:bCs/>
          <w:sz w:val="28"/>
          <w:szCs w:val="28"/>
        </w:rPr>
        <w:t xml:space="preserve"> hỗ</w:t>
      </w:r>
      <w:r w:rsidRPr="00835F0E">
        <w:rPr>
          <w:bCs/>
          <w:sz w:val="28"/>
          <w:szCs w:val="28"/>
          <w:lang w:val="vi-VN"/>
        </w:rPr>
        <w:t xml:space="preserve"> trợ tiếp nối mức trợ cấp tại các Nghị quyết đã ban hành của Hội đồng nhân dân thành phố đối với nhóm đối tượng yếu thế trên địa bàn</w:t>
      </w:r>
      <w:r w:rsidRPr="00835F0E">
        <w:rPr>
          <w:bCs/>
          <w:sz w:val="28"/>
          <w:szCs w:val="28"/>
        </w:rPr>
        <w:t xml:space="preserve"> </w:t>
      </w:r>
      <w:r w:rsidRPr="00835F0E">
        <w:rPr>
          <w:bCs/>
          <w:i/>
          <w:sz w:val="28"/>
          <w:szCs w:val="28"/>
        </w:rPr>
        <w:t>(đối tượng bảo trợ xã hội, trẻ em có hoàn cảnh đặc biệ</w:t>
      </w:r>
      <w:r w:rsidRPr="00835F0E">
        <w:rPr>
          <w:bCs/>
          <w:sz w:val="28"/>
          <w:szCs w:val="28"/>
        </w:rPr>
        <w:t>t)</w:t>
      </w:r>
      <w:r w:rsidRPr="00835F0E">
        <w:rPr>
          <w:bCs/>
          <w:sz w:val="28"/>
          <w:szCs w:val="28"/>
          <w:lang w:val="vi-VN"/>
        </w:rPr>
        <w:t>, nâng cao mức thu nhập, đảm bảo mức sống tối thiểu đối nhóm đối tượng nêu trên.</w:t>
      </w:r>
    </w:p>
    <w:p w14:paraId="58DCBBCC" w14:textId="77777777" w:rsid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rPr>
      </w:pPr>
      <w:r w:rsidRPr="00835F0E">
        <w:rPr>
          <w:sz w:val="28"/>
          <w:szCs w:val="28"/>
        </w:rPr>
        <w:t xml:space="preserve">Đảm bảo chính sách được thực hiện ổn định, không phát sinh thủ tục hành chính, không gây xáo trộn đời sống Nhân dân; </w:t>
      </w:r>
      <w:r w:rsidRPr="00835F0E">
        <w:rPr>
          <w:rFonts w:eastAsia="Arial"/>
          <w:sz w:val="28"/>
          <w:szCs w:val="28"/>
        </w:rPr>
        <w:t xml:space="preserve">đồng thời phù hợp với tình hình thực tiễn </w:t>
      </w:r>
      <w:r w:rsidRPr="00835F0E">
        <w:rPr>
          <w:sz w:val="28"/>
          <w:szCs w:val="28"/>
        </w:rPr>
        <w:t>của thành phố khi sáp nhập đơn vị hành chính, góp phần đảm bảo an sinh xã hội trên địa bàn thành phố.</w:t>
      </w:r>
    </w:p>
    <w:p w14:paraId="271D64FE" w14:textId="77777777" w:rsid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bCs/>
          <w:iCs/>
          <w:color w:val="000000"/>
          <w:sz w:val="28"/>
          <w:szCs w:val="28"/>
        </w:rPr>
      </w:pPr>
      <w:r w:rsidRPr="00E70923">
        <w:rPr>
          <w:b/>
          <w:bCs/>
          <w:iCs/>
          <w:color w:val="000000"/>
          <w:sz w:val="28"/>
          <w:szCs w:val="28"/>
        </w:rPr>
        <w:t>III. QUÁ TRÌNH XÂY DỰNG DỰ THẢO NGHỊ QUYẾT</w:t>
      </w:r>
    </w:p>
    <w:p w14:paraId="2DB81C9F" w14:textId="77777777" w:rsidR="00835F0E" w:rsidRDefault="00835F0E" w:rsidP="00835F0E">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bCs/>
          <w:iCs/>
          <w:color w:val="000000"/>
          <w:sz w:val="28"/>
          <w:szCs w:val="28"/>
        </w:rPr>
      </w:pPr>
      <w:r w:rsidRPr="00835F0E">
        <w:rPr>
          <w:b/>
          <w:bCs/>
          <w:iCs/>
          <w:color w:val="000000"/>
          <w:sz w:val="28"/>
          <w:szCs w:val="28"/>
        </w:rPr>
        <w:t>1.</w:t>
      </w:r>
      <w:r>
        <w:rPr>
          <w:b/>
          <w:bCs/>
          <w:iCs/>
          <w:color w:val="000000"/>
          <w:sz w:val="28"/>
          <w:szCs w:val="28"/>
        </w:rPr>
        <w:t xml:space="preserve"> </w:t>
      </w:r>
      <w:r w:rsidRPr="00835F0E">
        <w:rPr>
          <w:b/>
          <w:bCs/>
          <w:iCs/>
          <w:color w:val="000000"/>
          <w:sz w:val="28"/>
          <w:szCs w:val="28"/>
        </w:rPr>
        <w:t>Trình tự, thủ tục quy trình thực hiện</w:t>
      </w:r>
    </w:p>
    <w:p w14:paraId="0B2ECA05" w14:textId="77777777" w:rsidR="00A307C5" w:rsidRDefault="00835F0E" w:rsidP="00A307C5">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rPr>
      </w:pPr>
      <w:r w:rsidRPr="00835F0E">
        <w:rPr>
          <w:sz w:val="28"/>
          <w:szCs w:val="28"/>
        </w:rPr>
        <w:t xml:space="preserve">Thực hiện theo quy định tại Luật Ban hành văn bản quy phạm pháp luật số 64/2025/QH15 và Luật sửa đổi, bổ sung một số điều của Luật Ban hành văn bản quy phạm pháp luật số 87/2025/QH15;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cụ thể: </w:t>
      </w:r>
    </w:p>
    <w:p w14:paraId="1D08D585" w14:textId="77777777" w:rsidR="00A307C5" w:rsidRDefault="00835F0E" w:rsidP="00A307C5">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color w:val="000000"/>
          <w:sz w:val="28"/>
          <w:szCs w:val="28"/>
        </w:rPr>
      </w:pPr>
      <w:r w:rsidRPr="00E70923">
        <w:rPr>
          <w:iCs/>
          <w:color w:val="000000"/>
          <w:sz w:val="28"/>
          <w:szCs w:val="28"/>
        </w:rPr>
        <w:t>Mục 2. Xây dựng, ban hành nghị quyết của Hội đồng nhân dân cấp tỉnh</w:t>
      </w:r>
    </w:p>
    <w:p w14:paraId="76F40F87" w14:textId="77777777" w:rsidR="00A307C5" w:rsidRDefault="00835F0E" w:rsidP="00A307C5">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color w:val="000000"/>
          <w:sz w:val="28"/>
          <w:szCs w:val="28"/>
        </w:rPr>
      </w:pPr>
      <w:r w:rsidRPr="00E70923">
        <w:rPr>
          <w:iCs/>
          <w:color w:val="000000"/>
          <w:sz w:val="28"/>
          <w:szCs w:val="28"/>
        </w:rPr>
        <w:t>Điều 44. Soạn thảo nghị quyết</w:t>
      </w:r>
    </w:p>
    <w:p w14:paraId="0C04A170" w14:textId="77777777" w:rsidR="00835F0E" w:rsidRPr="00E70923" w:rsidRDefault="00835F0E" w:rsidP="00A307C5">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color w:val="000000"/>
          <w:sz w:val="28"/>
          <w:szCs w:val="28"/>
        </w:rPr>
      </w:pPr>
      <w:r w:rsidRPr="00E70923">
        <w:rPr>
          <w:iCs/>
          <w:color w:val="000000"/>
          <w:sz w:val="28"/>
          <w:szCs w:val="28"/>
        </w:rPr>
        <w:t>Điều 45. Thẩm định dự thảo nghị quyết</w:t>
      </w:r>
    </w:p>
    <w:p w14:paraId="28B1EEAD"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Điều 46. Ủy ban nhân dân cấp tỉnh xem xét quyết định trình dự thảo nghị quyết và cho ý kiến đối với dự thảo nghị quyết không do Ủy ban nhân dân cấp tỉnh trình.</w:t>
      </w:r>
    </w:p>
    <w:p w14:paraId="4D1E2409"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Điều 47. Thẩm tra dự thảo nghị quyết</w:t>
      </w:r>
    </w:p>
    <w:p w14:paraId="18594829"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Điều 48. Xem xét, thông qua dự thảo nghị quyết</w:t>
      </w:r>
    </w:p>
    <w:p w14:paraId="34320D09" w14:textId="77777777" w:rsidR="00835F0E" w:rsidRPr="00E70923" w:rsidRDefault="00835F0E" w:rsidP="00835F0E">
      <w:pPr>
        <w:spacing w:before="120" w:after="60" w:line="340" w:lineRule="exact"/>
        <w:ind w:firstLine="720"/>
        <w:jc w:val="both"/>
        <w:rPr>
          <w:b/>
          <w:bCs/>
          <w:iCs/>
          <w:color w:val="000000"/>
          <w:sz w:val="28"/>
          <w:szCs w:val="28"/>
        </w:rPr>
      </w:pPr>
      <w:r w:rsidRPr="00E70923">
        <w:rPr>
          <w:b/>
          <w:bCs/>
          <w:iCs/>
          <w:color w:val="000000"/>
          <w:sz w:val="28"/>
          <w:szCs w:val="28"/>
        </w:rPr>
        <w:lastRenderedPageBreak/>
        <w:t>2. Quá trình xây dựng dự thảo Nghị quyết</w:t>
      </w:r>
    </w:p>
    <w:p w14:paraId="7F2AD853" w14:textId="77777777" w:rsidR="00835F0E" w:rsidRPr="00B15CE1" w:rsidRDefault="00835F0E" w:rsidP="00835F0E">
      <w:pPr>
        <w:spacing w:before="120" w:after="60" w:line="340" w:lineRule="exact"/>
        <w:ind w:firstLine="720"/>
        <w:jc w:val="both"/>
        <w:rPr>
          <w:iCs/>
          <w:color w:val="000000"/>
          <w:sz w:val="28"/>
          <w:szCs w:val="28"/>
        </w:rPr>
      </w:pPr>
      <w:r w:rsidRPr="00E70923">
        <w:rPr>
          <w:iCs/>
          <w:color w:val="000000"/>
          <w:sz w:val="28"/>
          <w:szCs w:val="28"/>
        </w:rPr>
        <w:t xml:space="preserve">(1) Ngày </w:t>
      </w:r>
      <w:r w:rsidR="00B15CE1">
        <w:rPr>
          <w:iCs/>
          <w:color w:val="000000"/>
          <w:sz w:val="28"/>
          <w:szCs w:val="28"/>
        </w:rPr>
        <w:t>30/01/2026</w:t>
      </w:r>
      <w:r w:rsidRPr="00E70923">
        <w:rPr>
          <w:iCs/>
          <w:color w:val="000000"/>
          <w:sz w:val="28"/>
          <w:szCs w:val="28"/>
        </w:rPr>
        <w:t xml:space="preserve">, Sở </w:t>
      </w:r>
      <w:r w:rsidR="00A307C5">
        <w:rPr>
          <w:iCs/>
          <w:color w:val="000000"/>
          <w:sz w:val="28"/>
          <w:szCs w:val="28"/>
        </w:rPr>
        <w:t>Nông nghiệp và Môi trường</w:t>
      </w:r>
      <w:r w:rsidRPr="00E70923">
        <w:rPr>
          <w:iCs/>
          <w:color w:val="000000"/>
          <w:sz w:val="28"/>
          <w:szCs w:val="28"/>
        </w:rPr>
        <w:t xml:space="preserve"> có Tờ trình số </w:t>
      </w:r>
      <w:r w:rsidR="00B15CE1">
        <w:rPr>
          <w:iCs/>
          <w:color w:val="000000"/>
          <w:sz w:val="28"/>
          <w:szCs w:val="28"/>
        </w:rPr>
        <w:t>82</w:t>
      </w:r>
      <w:r w:rsidRPr="00E70923">
        <w:rPr>
          <w:iCs/>
          <w:color w:val="000000"/>
          <w:sz w:val="28"/>
          <w:szCs w:val="28"/>
        </w:rPr>
        <w:t>/TTr-S</w:t>
      </w:r>
      <w:r w:rsidR="00A307C5">
        <w:rPr>
          <w:iCs/>
          <w:color w:val="000000"/>
          <w:sz w:val="28"/>
          <w:szCs w:val="28"/>
        </w:rPr>
        <w:t>NNMT</w:t>
      </w:r>
      <w:r w:rsidRPr="00E70923">
        <w:rPr>
          <w:iCs/>
          <w:color w:val="000000"/>
          <w:sz w:val="28"/>
          <w:szCs w:val="28"/>
        </w:rPr>
        <w:t xml:space="preserve"> trình Ủy ban nhân dân thành phố về việc đề nghị đăng ký xây dựng Nghị quyết của Hội đồng nhân dân thành phố </w:t>
      </w:r>
      <w:r w:rsidR="00B15CE1" w:rsidRPr="00E47449">
        <w:rPr>
          <w:sz w:val="28"/>
          <w:szCs w:val="28"/>
        </w:rPr>
        <w:t xml:space="preserve">Quy định chính sách </w:t>
      </w:r>
      <w:r w:rsidR="00B15CE1" w:rsidRPr="00E47449">
        <w:rPr>
          <w:bCs/>
          <w:sz w:val="28"/>
          <w:szCs w:val="28"/>
        </w:rPr>
        <w:t>hỗ trợ một</w:t>
      </w:r>
      <w:r w:rsidR="00B15CE1" w:rsidRPr="00E47449">
        <w:rPr>
          <w:bCs/>
          <w:sz w:val="28"/>
          <w:szCs w:val="28"/>
          <w:lang w:val="vi-VN"/>
        </w:rPr>
        <w:t xml:space="preserve"> số thành viên thuộc </w:t>
      </w:r>
      <w:r w:rsidR="00B15CE1" w:rsidRPr="00E47449">
        <w:rPr>
          <w:bCs/>
          <w:sz w:val="28"/>
          <w:szCs w:val="28"/>
        </w:rPr>
        <w:t>hộ nghèo, hộ cận nghèo</w:t>
      </w:r>
      <w:r w:rsidR="00B15CE1" w:rsidRPr="00E47449">
        <w:rPr>
          <w:bCs/>
          <w:sz w:val="28"/>
          <w:szCs w:val="28"/>
          <w:lang w:val="vi-VN"/>
        </w:rPr>
        <w:t>,</w:t>
      </w:r>
      <w:r w:rsidR="00B15CE1" w:rsidRPr="00E47449">
        <w:rPr>
          <w:bCs/>
          <w:sz w:val="28"/>
          <w:szCs w:val="28"/>
        </w:rPr>
        <w:t xml:space="preserve"> </w:t>
      </w:r>
      <w:r w:rsidR="00B15CE1" w:rsidRPr="00E47449">
        <w:rPr>
          <w:bCs/>
          <w:sz w:val="28"/>
          <w:szCs w:val="28"/>
          <w:lang w:val="vi-VN"/>
        </w:rPr>
        <w:t>hộ thoát nghèo,</w:t>
      </w:r>
      <w:r w:rsidR="00B15CE1" w:rsidRPr="00E47449">
        <w:rPr>
          <w:bCs/>
          <w:sz w:val="28"/>
          <w:szCs w:val="28"/>
          <w:lang w:val="en-GB"/>
        </w:rPr>
        <w:t xml:space="preserve"> </w:t>
      </w:r>
      <w:r w:rsidR="00B15CE1" w:rsidRPr="00E47449">
        <w:rPr>
          <w:bCs/>
          <w:sz w:val="28"/>
          <w:szCs w:val="28"/>
          <w:lang w:val="vi-VN"/>
        </w:rPr>
        <w:t>hộ thoát cận nghèo</w:t>
      </w:r>
      <w:r w:rsidR="00B15CE1" w:rsidRPr="00E47449">
        <w:rPr>
          <w:bCs/>
          <w:sz w:val="28"/>
          <w:szCs w:val="28"/>
        </w:rPr>
        <w:t xml:space="preserve"> trên địa bàn thành phố Hải Phòng</w:t>
      </w:r>
      <w:r w:rsidR="00B15CE1" w:rsidRPr="00E47449">
        <w:rPr>
          <w:bCs/>
          <w:sz w:val="28"/>
          <w:szCs w:val="28"/>
          <w:lang w:val="vi-VN"/>
        </w:rPr>
        <w:t xml:space="preserve"> giai đoạn 2026-2030</w:t>
      </w:r>
      <w:r w:rsidR="00B15CE1">
        <w:rPr>
          <w:bCs/>
          <w:sz w:val="28"/>
          <w:szCs w:val="28"/>
        </w:rPr>
        <w:t>.</w:t>
      </w:r>
    </w:p>
    <w:p w14:paraId="29B9E1FD" w14:textId="77777777" w:rsidR="006619FE" w:rsidRPr="00B15CE1" w:rsidRDefault="00835F0E" w:rsidP="00835F0E">
      <w:pPr>
        <w:spacing w:before="120" w:after="60" w:line="340" w:lineRule="exact"/>
        <w:ind w:firstLine="720"/>
        <w:jc w:val="both"/>
        <w:rPr>
          <w:iCs/>
          <w:color w:val="000000"/>
          <w:sz w:val="28"/>
          <w:szCs w:val="28"/>
        </w:rPr>
      </w:pPr>
      <w:r w:rsidRPr="00E70923">
        <w:rPr>
          <w:iCs/>
          <w:color w:val="000000"/>
          <w:sz w:val="28"/>
          <w:szCs w:val="28"/>
        </w:rPr>
        <w:t>(2) Ngày</w:t>
      </w:r>
      <w:r w:rsidR="00B15CE1">
        <w:rPr>
          <w:iCs/>
          <w:color w:val="000000"/>
          <w:sz w:val="28"/>
          <w:szCs w:val="28"/>
        </w:rPr>
        <w:t xml:space="preserve"> 25</w:t>
      </w:r>
      <w:r w:rsidRPr="00E70923">
        <w:rPr>
          <w:iCs/>
          <w:color w:val="000000"/>
          <w:sz w:val="28"/>
          <w:szCs w:val="28"/>
        </w:rPr>
        <w:t>/</w:t>
      </w:r>
      <w:r w:rsidR="00B15CE1">
        <w:rPr>
          <w:iCs/>
          <w:color w:val="000000"/>
          <w:sz w:val="28"/>
          <w:szCs w:val="28"/>
        </w:rPr>
        <w:t>03</w:t>
      </w:r>
      <w:r w:rsidRPr="00E70923">
        <w:rPr>
          <w:iCs/>
          <w:color w:val="000000"/>
          <w:sz w:val="28"/>
          <w:szCs w:val="28"/>
        </w:rPr>
        <w:t>/202</w:t>
      </w:r>
      <w:r w:rsidR="00A307C5">
        <w:rPr>
          <w:iCs/>
          <w:color w:val="000000"/>
          <w:sz w:val="28"/>
          <w:szCs w:val="28"/>
        </w:rPr>
        <w:t>6</w:t>
      </w:r>
      <w:r w:rsidRPr="00E70923">
        <w:rPr>
          <w:iCs/>
          <w:color w:val="000000"/>
          <w:sz w:val="28"/>
          <w:szCs w:val="28"/>
        </w:rPr>
        <w:t>, Thường trực Hội đồng nhân dân thành phố ban hành Quyết định số</w:t>
      </w:r>
      <w:r w:rsidR="00B15CE1">
        <w:rPr>
          <w:iCs/>
          <w:color w:val="000000"/>
          <w:sz w:val="28"/>
          <w:szCs w:val="28"/>
        </w:rPr>
        <w:t xml:space="preserve"> 08</w:t>
      </w:r>
      <w:r w:rsidRPr="00E70923">
        <w:rPr>
          <w:iCs/>
          <w:color w:val="000000"/>
          <w:sz w:val="28"/>
          <w:szCs w:val="28"/>
          <w:lang w:val="vi-VN"/>
        </w:rPr>
        <w:t xml:space="preserve">/QĐ-TTHĐND về việc chấp thuận xây dựng Nghị quyết </w:t>
      </w:r>
      <w:r w:rsidR="00B15CE1">
        <w:rPr>
          <w:iCs/>
          <w:color w:val="000000"/>
          <w:sz w:val="28"/>
          <w:szCs w:val="28"/>
        </w:rPr>
        <w:t>của Hội đồng nhân dân thành phố Q</w:t>
      </w:r>
      <w:r w:rsidRPr="00E70923">
        <w:rPr>
          <w:iCs/>
          <w:color w:val="000000"/>
          <w:sz w:val="28"/>
          <w:szCs w:val="28"/>
        </w:rPr>
        <w:t xml:space="preserve">uy định </w:t>
      </w:r>
      <w:r w:rsidR="00B15CE1">
        <w:rPr>
          <w:iCs/>
          <w:color w:val="000000"/>
          <w:sz w:val="28"/>
          <w:szCs w:val="28"/>
        </w:rPr>
        <w:t xml:space="preserve">của Hội đồng nhân dân thành phố </w:t>
      </w:r>
      <w:r w:rsidR="00B15CE1" w:rsidRPr="00E47449">
        <w:rPr>
          <w:sz w:val="28"/>
          <w:szCs w:val="28"/>
        </w:rPr>
        <w:t xml:space="preserve">Quy định chính sách </w:t>
      </w:r>
      <w:r w:rsidR="00B15CE1" w:rsidRPr="00E47449">
        <w:rPr>
          <w:bCs/>
          <w:sz w:val="28"/>
          <w:szCs w:val="28"/>
        </w:rPr>
        <w:t>hỗ trợ một</w:t>
      </w:r>
      <w:r w:rsidR="00B15CE1" w:rsidRPr="00E47449">
        <w:rPr>
          <w:bCs/>
          <w:sz w:val="28"/>
          <w:szCs w:val="28"/>
          <w:lang w:val="vi-VN"/>
        </w:rPr>
        <w:t xml:space="preserve"> số thành viên thuộc </w:t>
      </w:r>
      <w:r w:rsidR="00B15CE1" w:rsidRPr="00E47449">
        <w:rPr>
          <w:bCs/>
          <w:sz w:val="28"/>
          <w:szCs w:val="28"/>
        </w:rPr>
        <w:t>hộ nghèo, hộ cận nghèo</w:t>
      </w:r>
      <w:r w:rsidR="00B15CE1" w:rsidRPr="00E47449">
        <w:rPr>
          <w:bCs/>
          <w:sz w:val="28"/>
          <w:szCs w:val="28"/>
          <w:lang w:val="vi-VN"/>
        </w:rPr>
        <w:t>,</w:t>
      </w:r>
      <w:r w:rsidR="00B15CE1" w:rsidRPr="00E47449">
        <w:rPr>
          <w:bCs/>
          <w:sz w:val="28"/>
          <w:szCs w:val="28"/>
        </w:rPr>
        <w:t xml:space="preserve"> </w:t>
      </w:r>
      <w:r w:rsidR="00B15CE1" w:rsidRPr="00E47449">
        <w:rPr>
          <w:bCs/>
          <w:sz w:val="28"/>
          <w:szCs w:val="28"/>
          <w:lang w:val="vi-VN"/>
        </w:rPr>
        <w:t>hộ thoát nghèo,</w:t>
      </w:r>
      <w:r w:rsidR="00B15CE1" w:rsidRPr="00E47449">
        <w:rPr>
          <w:bCs/>
          <w:sz w:val="28"/>
          <w:szCs w:val="28"/>
          <w:lang w:val="en-GB"/>
        </w:rPr>
        <w:t xml:space="preserve"> </w:t>
      </w:r>
      <w:r w:rsidR="00B15CE1" w:rsidRPr="00E47449">
        <w:rPr>
          <w:bCs/>
          <w:sz w:val="28"/>
          <w:szCs w:val="28"/>
          <w:lang w:val="vi-VN"/>
        </w:rPr>
        <w:t>hộ thoát cận nghèo</w:t>
      </w:r>
      <w:r w:rsidR="00B15CE1" w:rsidRPr="00E47449">
        <w:rPr>
          <w:bCs/>
          <w:sz w:val="28"/>
          <w:szCs w:val="28"/>
        </w:rPr>
        <w:t xml:space="preserve"> trên địa bàn thành phố Hải Phòng</w:t>
      </w:r>
      <w:r w:rsidR="00B15CE1" w:rsidRPr="00E47449">
        <w:rPr>
          <w:bCs/>
          <w:sz w:val="28"/>
          <w:szCs w:val="28"/>
          <w:lang w:val="vi-VN"/>
        </w:rPr>
        <w:t xml:space="preserve"> giai đoạn 2026-2030</w:t>
      </w:r>
      <w:r w:rsidR="00B15CE1">
        <w:rPr>
          <w:bCs/>
          <w:sz w:val="28"/>
          <w:szCs w:val="28"/>
        </w:rPr>
        <w:t>.</w:t>
      </w:r>
    </w:p>
    <w:p w14:paraId="5B1F67DF"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(3) Ngày  /   /202</w:t>
      </w:r>
      <w:r w:rsidR="006619FE">
        <w:rPr>
          <w:iCs/>
          <w:color w:val="000000"/>
          <w:sz w:val="28"/>
          <w:szCs w:val="28"/>
        </w:rPr>
        <w:t>6</w:t>
      </w:r>
      <w:r w:rsidRPr="00E70923">
        <w:rPr>
          <w:iCs/>
          <w:color w:val="000000"/>
          <w:sz w:val="28"/>
          <w:szCs w:val="28"/>
        </w:rPr>
        <w:t xml:space="preserve">, Sở </w:t>
      </w:r>
      <w:r w:rsidR="006619FE">
        <w:rPr>
          <w:iCs/>
          <w:color w:val="000000"/>
          <w:sz w:val="28"/>
          <w:szCs w:val="28"/>
        </w:rPr>
        <w:t>Nông nghiệp và Môi trường</w:t>
      </w:r>
      <w:r w:rsidRPr="00E70923">
        <w:rPr>
          <w:iCs/>
          <w:color w:val="000000"/>
          <w:sz w:val="28"/>
          <w:szCs w:val="28"/>
        </w:rPr>
        <w:t xml:space="preserve"> đã có Quyết định số    /QĐ-SYT về việc</w:t>
      </w:r>
      <w:r w:rsidR="006619FE">
        <w:rPr>
          <w:iCs/>
          <w:color w:val="000000"/>
          <w:sz w:val="28"/>
          <w:szCs w:val="28"/>
        </w:rPr>
        <w:t xml:space="preserve"> </w:t>
      </w:r>
      <w:r w:rsidRPr="00E70923">
        <w:rPr>
          <w:iCs/>
          <w:color w:val="000000"/>
          <w:sz w:val="28"/>
          <w:szCs w:val="28"/>
        </w:rPr>
        <w:t xml:space="preserve">thành lập Tổ soạn thảo, xây dựng dự thảo Nghị quyết </w:t>
      </w:r>
      <w:r w:rsidR="00E47449">
        <w:rPr>
          <w:iCs/>
          <w:color w:val="000000"/>
          <w:sz w:val="28"/>
          <w:szCs w:val="28"/>
        </w:rPr>
        <w:t xml:space="preserve">của Hội đồng nhân dân thành phố </w:t>
      </w:r>
      <w:r w:rsidR="00E47449" w:rsidRPr="00E47449">
        <w:rPr>
          <w:sz w:val="28"/>
          <w:szCs w:val="28"/>
        </w:rPr>
        <w:t xml:space="preserve">Quy định chính sách </w:t>
      </w:r>
      <w:r w:rsidR="00E47449" w:rsidRPr="00E47449">
        <w:rPr>
          <w:bCs/>
          <w:sz w:val="28"/>
          <w:szCs w:val="28"/>
        </w:rPr>
        <w:t>hỗ trợ một</w:t>
      </w:r>
      <w:r w:rsidR="00E47449" w:rsidRPr="00E47449">
        <w:rPr>
          <w:bCs/>
          <w:sz w:val="28"/>
          <w:szCs w:val="28"/>
          <w:lang w:val="vi-VN"/>
        </w:rPr>
        <w:t xml:space="preserve"> số thành viên thuộc </w:t>
      </w:r>
      <w:r w:rsidR="00E47449" w:rsidRPr="00E47449">
        <w:rPr>
          <w:bCs/>
          <w:sz w:val="28"/>
          <w:szCs w:val="28"/>
        </w:rPr>
        <w:t>hộ nghèo, hộ cận nghèo</w:t>
      </w:r>
      <w:r w:rsidR="00E47449" w:rsidRPr="00E47449">
        <w:rPr>
          <w:bCs/>
          <w:sz w:val="28"/>
          <w:szCs w:val="28"/>
          <w:lang w:val="vi-VN"/>
        </w:rPr>
        <w:t>,</w:t>
      </w:r>
      <w:r w:rsidR="00E47449" w:rsidRPr="00E47449">
        <w:rPr>
          <w:bCs/>
          <w:sz w:val="28"/>
          <w:szCs w:val="28"/>
        </w:rPr>
        <w:t xml:space="preserve"> </w:t>
      </w:r>
      <w:r w:rsidR="00E47449" w:rsidRPr="00E47449">
        <w:rPr>
          <w:bCs/>
          <w:sz w:val="28"/>
          <w:szCs w:val="28"/>
          <w:lang w:val="vi-VN"/>
        </w:rPr>
        <w:t>hộ thoát nghèo,</w:t>
      </w:r>
      <w:r w:rsidR="00E47449" w:rsidRPr="00E47449">
        <w:rPr>
          <w:bCs/>
          <w:sz w:val="28"/>
          <w:szCs w:val="28"/>
          <w:lang w:val="en-GB"/>
        </w:rPr>
        <w:t xml:space="preserve"> </w:t>
      </w:r>
      <w:r w:rsidR="00E47449" w:rsidRPr="00E47449">
        <w:rPr>
          <w:bCs/>
          <w:sz w:val="28"/>
          <w:szCs w:val="28"/>
          <w:lang w:val="vi-VN"/>
        </w:rPr>
        <w:t>hộ thoát cận nghèo</w:t>
      </w:r>
      <w:r w:rsidR="00E47449" w:rsidRPr="00E47449">
        <w:rPr>
          <w:bCs/>
          <w:sz w:val="28"/>
          <w:szCs w:val="28"/>
        </w:rPr>
        <w:t xml:space="preserve"> trên địa bàn thành phố Hải Phòng</w:t>
      </w:r>
      <w:r w:rsidR="00E47449" w:rsidRPr="00E47449">
        <w:rPr>
          <w:bCs/>
          <w:sz w:val="28"/>
          <w:szCs w:val="28"/>
          <w:lang w:val="vi-VN"/>
        </w:rPr>
        <w:t xml:space="preserve"> giai đoạn 2026-2030</w:t>
      </w:r>
      <w:r w:rsidR="00E47449">
        <w:rPr>
          <w:bCs/>
          <w:sz w:val="28"/>
          <w:szCs w:val="28"/>
        </w:rPr>
        <w:t>.</w:t>
      </w:r>
      <w:r w:rsidR="006619FE">
        <w:rPr>
          <w:iCs/>
          <w:color w:val="000000"/>
          <w:sz w:val="28"/>
          <w:szCs w:val="28"/>
        </w:rPr>
        <w:t xml:space="preserve"> </w:t>
      </w:r>
      <w:r w:rsidRPr="00E70923">
        <w:rPr>
          <w:iCs/>
          <w:color w:val="000000"/>
          <w:sz w:val="28"/>
          <w:szCs w:val="28"/>
        </w:rPr>
        <w:t xml:space="preserve">Hồ sơ dự thảo Nghị quyết </w:t>
      </w:r>
      <w:r w:rsidRPr="00E70923">
        <w:rPr>
          <w:iCs/>
          <w:color w:val="000000"/>
          <w:sz w:val="28"/>
          <w:szCs w:val="28"/>
          <w:lang w:val="vi-VN"/>
        </w:rPr>
        <w:t>theo quy định tại Điều 4</w:t>
      </w:r>
      <w:r w:rsidRPr="00E70923">
        <w:rPr>
          <w:iCs/>
          <w:color w:val="000000"/>
          <w:sz w:val="28"/>
          <w:szCs w:val="28"/>
        </w:rPr>
        <w:t>4, Điều 45</w:t>
      </w:r>
      <w:r w:rsidRPr="00E70923">
        <w:rPr>
          <w:iCs/>
          <w:color w:val="000000"/>
          <w:sz w:val="28"/>
          <w:szCs w:val="28"/>
          <w:lang w:val="vi-VN"/>
        </w:rPr>
        <w:t xml:space="preserve"> Nghị định số 78/2025/NĐ-CP</w:t>
      </w:r>
      <w:r w:rsidRPr="00E70923">
        <w:rPr>
          <w:iCs/>
          <w:color w:val="000000"/>
          <w:sz w:val="28"/>
          <w:szCs w:val="28"/>
        </w:rPr>
        <w:t>, gồm:</w:t>
      </w:r>
    </w:p>
    <w:p w14:paraId="5EE0C25B"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 xml:space="preserve">1. Dự thảo Tờ trình của Uỷ ban nhân dân thành phố trình Hội đồng nhân dân thành phố dự thảo Nghị quyết </w:t>
      </w:r>
      <w:r w:rsidR="00E47449">
        <w:rPr>
          <w:iCs/>
          <w:color w:val="000000"/>
          <w:sz w:val="28"/>
          <w:szCs w:val="28"/>
        </w:rPr>
        <w:t xml:space="preserve">của Hội đồng nhân dân thành phố </w:t>
      </w:r>
      <w:r w:rsidR="00E47449" w:rsidRPr="00E47449">
        <w:rPr>
          <w:sz w:val="28"/>
          <w:szCs w:val="28"/>
        </w:rPr>
        <w:t xml:space="preserve">Quy định chính sách </w:t>
      </w:r>
      <w:r w:rsidR="00E47449" w:rsidRPr="00E47449">
        <w:rPr>
          <w:bCs/>
          <w:sz w:val="28"/>
          <w:szCs w:val="28"/>
        </w:rPr>
        <w:t>hỗ trợ một</w:t>
      </w:r>
      <w:r w:rsidR="00E47449" w:rsidRPr="00E47449">
        <w:rPr>
          <w:bCs/>
          <w:sz w:val="28"/>
          <w:szCs w:val="28"/>
          <w:lang w:val="vi-VN"/>
        </w:rPr>
        <w:t xml:space="preserve"> số thành viên thuộc </w:t>
      </w:r>
      <w:r w:rsidR="00E47449" w:rsidRPr="00E47449">
        <w:rPr>
          <w:bCs/>
          <w:sz w:val="28"/>
          <w:szCs w:val="28"/>
        </w:rPr>
        <w:t>hộ nghèo, hộ cận nghèo</w:t>
      </w:r>
      <w:r w:rsidR="00E47449" w:rsidRPr="00E47449">
        <w:rPr>
          <w:bCs/>
          <w:sz w:val="28"/>
          <w:szCs w:val="28"/>
          <w:lang w:val="vi-VN"/>
        </w:rPr>
        <w:t>,</w:t>
      </w:r>
      <w:r w:rsidR="00E47449" w:rsidRPr="00E47449">
        <w:rPr>
          <w:bCs/>
          <w:sz w:val="28"/>
          <w:szCs w:val="28"/>
        </w:rPr>
        <w:t xml:space="preserve"> </w:t>
      </w:r>
      <w:r w:rsidR="00E47449" w:rsidRPr="00E47449">
        <w:rPr>
          <w:bCs/>
          <w:sz w:val="28"/>
          <w:szCs w:val="28"/>
          <w:lang w:val="vi-VN"/>
        </w:rPr>
        <w:t>hộ thoát nghèo,</w:t>
      </w:r>
      <w:r w:rsidR="00E47449" w:rsidRPr="00E47449">
        <w:rPr>
          <w:bCs/>
          <w:sz w:val="28"/>
          <w:szCs w:val="28"/>
          <w:lang w:val="en-GB"/>
        </w:rPr>
        <w:t xml:space="preserve"> </w:t>
      </w:r>
      <w:r w:rsidR="00E47449" w:rsidRPr="00E47449">
        <w:rPr>
          <w:bCs/>
          <w:sz w:val="28"/>
          <w:szCs w:val="28"/>
          <w:lang w:val="vi-VN"/>
        </w:rPr>
        <w:t>hộ thoát cận nghèo</w:t>
      </w:r>
      <w:r w:rsidR="00E47449" w:rsidRPr="00E47449">
        <w:rPr>
          <w:bCs/>
          <w:sz w:val="28"/>
          <w:szCs w:val="28"/>
        </w:rPr>
        <w:t xml:space="preserve"> trên địa bàn thành phố Hải Phòng</w:t>
      </w:r>
      <w:r w:rsidR="00E47449" w:rsidRPr="00E47449">
        <w:rPr>
          <w:bCs/>
          <w:sz w:val="28"/>
          <w:szCs w:val="28"/>
          <w:lang w:val="vi-VN"/>
        </w:rPr>
        <w:t xml:space="preserve"> giai đoạn 2026-2030</w:t>
      </w:r>
      <w:r w:rsidR="00E47449" w:rsidRPr="00E70923">
        <w:rPr>
          <w:i/>
          <w:iCs/>
          <w:color w:val="000000"/>
          <w:sz w:val="28"/>
          <w:szCs w:val="28"/>
        </w:rPr>
        <w:t xml:space="preserve"> </w:t>
      </w:r>
      <w:r w:rsidRPr="00E70923">
        <w:rPr>
          <w:i/>
          <w:iCs/>
          <w:color w:val="000000"/>
          <w:sz w:val="28"/>
          <w:szCs w:val="28"/>
        </w:rPr>
        <w:t>(mẫu số 02, phụ lục IV, Nghị định số 187/2025/NĐ-CP)</w:t>
      </w:r>
      <w:r w:rsidRPr="00E70923">
        <w:rPr>
          <w:iCs/>
          <w:color w:val="000000"/>
          <w:sz w:val="28"/>
          <w:szCs w:val="28"/>
        </w:rPr>
        <w:t>;</w:t>
      </w:r>
    </w:p>
    <w:p w14:paraId="6F8D0FEC"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 xml:space="preserve">2. Dự thảo Nghị quyết của Hội đồng nhân dân thành phố </w:t>
      </w:r>
      <w:r w:rsidRPr="00E70923">
        <w:rPr>
          <w:color w:val="000000"/>
          <w:sz w:val="28"/>
          <w:szCs w:val="28"/>
        </w:rPr>
        <w:t xml:space="preserve">quy định </w:t>
      </w:r>
      <w:r w:rsidR="00E47449" w:rsidRPr="00E47449">
        <w:rPr>
          <w:sz w:val="28"/>
          <w:szCs w:val="28"/>
        </w:rPr>
        <w:t xml:space="preserve">chính sách </w:t>
      </w:r>
      <w:r w:rsidR="00E47449" w:rsidRPr="00E47449">
        <w:rPr>
          <w:bCs/>
          <w:sz w:val="28"/>
          <w:szCs w:val="28"/>
        </w:rPr>
        <w:t>hỗ trợ một</w:t>
      </w:r>
      <w:r w:rsidR="00E47449" w:rsidRPr="00E47449">
        <w:rPr>
          <w:bCs/>
          <w:sz w:val="28"/>
          <w:szCs w:val="28"/>
          <w:lang w:val="vi-VN"/>
        </w:rPr>
        <w:t xml:space="preserve"> số thành viên thuộc </w:t>
      </w:r>
      <w:r w:rsidR="00E47449" w:rsidRPr="00E47449">
        <w:rPr>
          <w:bCs/>
          <w:sz w:val="28"/>
          <w:szCs w:val="28"/>
        </w:rPr>
        <w:t>hộ nghèo, hộ cận nghèo</w:t>
      </w:r>
      <w:r w:rsidR="00E47449" w:rsidRPr="00E47449">
        <w:rPr>
          <w:bCs/>
          <w:sz w:val="28"/>
          <w:szCs w:val="28"/>
          <w:lang w:val="vi-VN"/>
        </w:rPr>
        <w:t>,</w:t>
      </w:r>
      <w:r w:rsidR="00E47449" w:rsidRPr="00E47449">
        <w:rPr>
          <w:bCs/>
          <w:sz w:val="28"/>
          <w:szCs w:val="28"/>
        </w:rPr>
        <w:t xml:space="preserve"> </w:t>
      </w:r>
      <w:r w:rsidR="00E47449" w:rsidRPr="00E47449">
        <w:rPr>
          <w:bCs/>
          <w:sz w:val="28"/>
          <w:szCs w:val="28"/>
          <w:lang w:val="vi-VN"/>
        </w:rPr>
        <w:t>hộ thoát nghèo,</w:t>
      </w:r>
      <w:r w:rsidR="00E47449" w:rsidRPr="00E47449">
        <w:rPr>
          <w:bCs/>
          <w:sz w:val="28"/>
          <w:szCs w:val="28"/>
          <w:lang w:val="en-GB"/>
        </w:rPr>
        <w:t xml:space="preserve"> </w:t>
      </w:r>
      <w:r w:rsidR="00E47449" w:rsidRPr="00E47449">
        <w:rPr>
          <w:bCs/>
          <w:sz w:val="28"/>
          <w:szCs w:val="28"/>
          <w:lang w:val="vi-VN"/>
        </w:rPr>
        <w:t>hộ thoát cận nghèo</w:t>
      </w:r>
      <w:r w:rsidR="00E47449" w:rsidRPr="00E47449">
        <w:rPr>
          <w:bCs/>
          <w:sz w:val="28"/>
          <w:szCs w:val="28"/>
        </w:rPr>
        <w:t xml:space="preserve"> trên địa bàn thành phố Hải Phòng</w:t>
      </w:r>
      <w:r w:rsidR="00E47449" w:rsidRPr="00E47449">
        <w:rPr>
          <w:bCs/>
          <w:sz w:val="28"/>
          <w:szCs w:val="28"/>
          <w:lang w:val="vi-VN"/>
        </w:rPr>
        <w:t xml:space="preserve"> giai đoạn 2026-2030</w:t>
      </w:r>
      <w:r w:rsidR="00E47449" w:rsidRPr="00E70923">
        <w:rPr>
          <w:i/>
          <w:iCs/>
          <w:color w:val="000000"/>
          <w:sz w:val="28"/>
          <w:szCs w:val="28"/>
        </w:rPr>
        <w:t xml:space="preserve"> </w:t>
      </w:r>
      <w:r w:rsidRPr="00E70923">
        <w:rPr>
          <w:i/>
          <w:iCs/>
          <w:color w:val="000000"/>
          <w:sz w:val="28"/>
          <w:szCs w:val="28"/>
        </w:rPr>
        <w:t>(mẫu số 17, phụ lục III, Nghị định số 187/2025/NĐ-CP)</w:t>
      </w:r>
      <w:r w:rsidRPr="00E70923">
        <w:rPr>
          <w:iCs/>
          <w:color w:val="000000"/>
          <w:sz w:val="28"/>
          <w:szCs w:val="28"/>
        </w:rPr>
        <w:t xml:space="preserve">; </w:t>
      </w:r>
    </w:p>
    <w:p w14:paraId="11A8BC09"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 xml:space="preserve">3. Báo cáo tổng kết việc thi hành </w:t>
      </w:r>
      <w:r w:rsidRPr="00E70923">
        <w:rPr>
          <w:iCs/>
          <w:color w:val="000000"/>
          <w:sz w:val="28"/>
          <w:szCs w:val="28"/>
          <w:lang w:val="vi-VN"/>
        </w:rPr>
        <w:t xml:space="preserve">các </w:t>
      </w:r>
      <w:r w:rsidRPr="00E70923">
        <w:rPr>
          <w:color w:val="000000"/>
          <w:sz w:val="28"/>
          <w:szCs w:val="28"/>
        </w:rPr>
        <w:t xml:space="preserve">chính sách đối </w:t>
      </w:r>
      <w:r w:rsidRPr="00E70923">
        <w:rPr>
          <w:rStyle w:val="fontstyle01"/>
        </w:rPr>
        <w:t xml:space="preserve">với </w:t>
      </w:r>
      <w:r w:rsidR="006619FE">
        <w:rPr>
          <w:rStyle w:val="fontstyle01"/>
        </w:rPr>
        <w:t>………………</w:t>
      </w:r>
      <w:r w:rsidRPr="00E70923">
        <w:rPr>
          <w:i/>
          <w:iCs/>
          <w:color w:val="000000"/>
          <w:sz w:val="28"/>
          <w:szCs w:val="28"/>
        </w:rPr>
        <w:t>(mẫu số 08, phụ lục IV, Nghị định số 187/2025/NĐ-CP)</w:t>
      </w:r>
      <w:r w:rsidRPr="00E70923">
        <w:rPr>
          <w:iCs/>
          <w:color w:val="000000"/>
          <w:sz w:val="28"/>
          <w:szCs w:val="28"/>
        </w:rPr>
        <w:t>;</w:t>
      </w:r>
    </w:p>
    <w:p w14:paraId="11425CF2" w14:textId="77777777" w:rsidR="006619FE" w:rsidRPr="00F64742" w:rsidRDefault="00835F0E" w:rsidP="00835F0E">
      <w:pPr>
        <w:spacing w:before="120" w:after="60" w:line="340" w:lineRule="exact"/>
        <w:ind w:firstLine="720"/>
        <w:jc w:val="both"/>
        <w:rPr>
          <w:rFonts w:eastAsia="Courier New"/>
          <w:color w:val="000000"/>
          <w:sz w:val="28"/>
          <w:szCs w:val="28"/>
        </w:rPr>
      </w:pPr>
      <w:r w:rsidRPr="00E70923">
        <w:rPr>
          <w:iCs/>
          <w:color w:val="000000"/>
          <w:sz w:val="28"/>
          <w:szCs w:val="28"/>
        </w:rPr>
        <w:t xml:space="preserve">4. Bản so sánh, thuyết minh nội dung dự thảo Nghị quyết của Hội đồng nhân dân thành phố Hải Phòng </w:t>
      </w:r>
      <w:r w:rsidR="00E47449" w:rsidRPr="00E47449">
        <w:rPr>
          <w:sz w:val="28"/>
          <w:szCs w:val="28"/>
        </w:rPr>
        <w:t xml:space="preserve">Quy định chính sách </w:t>
      </w:r>
      <w:r w:rsidR="00E47449" w:rsidRPr="00E47449">
        <w:rPr>
          <w:bCs/>
          <w:sz w:val="28"/>
          <w:szCs w:val="28"/>
        </w:rPr>
        <w:t>hỗ trợ một</w:t>
      </w:r>
      <w:r w:rsidR="00E47449" w:rsidRPr="00E47449">
        <w:rPr>
          <w:bCs/>
          <w:sz w:val="28"/>
          <w:szCs w:val="28"/>
          <w:lang w:val="vi-VN"/>
        </w:rPr>
        <w:t xml:space="preserve"> số thành viên thuộc </w:t>
      </w:r>
      <w:r w:rsidR="00E47449" w:rsidRPr="00E47449">
        <w:rPr>
          <w:bCs/>
          <w:sz w:val="28"/>
          <w:szCs w:val="28"/>
        </w:rPr>
        <w:t>hộ nghèo, hộ cận nghèo</w:t>
      </w:r>
      <w:r w:rsidR="00E47449" w:rsidRPr="00E47449">
        <w:rPr>
          <w:bCs/>
          <w:sz w:val="28"/>
          <w:szCs w:val="28"/>
          <w:lang w:val="vi-VN"/>
        </w:rPr>
        <w:t>,</w:t>
      </w:r>
      <w:r w:rsidR="00E47449" w:rsidRPr="00E47449">
        <w:rPr>
          <w:bCs/>
          <w:sz w:val="28"/>
          <w:szCs w:val="28"/>
        </w:rPr>
        <w:t xml:space="preserve"> </w:t>
      </w:r>
      <w:r w:rsidR="00E47449" w:rsidRPr="00E47449">
        <w:rPr>
          <w:bCs/>
          <w:sz w:val="28"/>
          <w:szCs w:val="28"/>
          <w:lang w:val="vi-VN"/>
        </w:rPr>
        <w:t>hộ thoát nghèo,</w:t>
      </w:r>
      <w:r w:rsidR="00E47449" w:rsidRPr="00E47449">
        <w:rPr>
          <w:bCs/>
          <w:sz w:val="28"/>
          <w:szCs w:val="28"/>
          <w:lang w:val="en-GB"/>
        </w:rPr>
        <w:t xml:space="preserve"> </w:t>
      </w:r>
      <w:r w:rsidR="00E47449" w:rsidRPr="00E47449">
        <w:rPr>
          <w:bCs/>
          <w:sz w:val="28"/>
          <w:szCs w:val="28"/>
          <w:lang w:val="vi-VN"/>
        </w:rPr>
        <w:t>hộ thoát cận nghèo</w:t>
      </w:r>
      <w:r w:rsidR="00E47449" w:rsidRPr="00E47449">
        <w:rPr>
          <w:bCs/>
          <w:sz w:val="28"/>
          <w:szCs w:val="28"/>
        </w:rPr>
        <w:t xml:space="preserve"> trên địa bàn thành phố Hải Phòng</w:t>
      </w:r>
      <w:r w:rsidR="00E47449" w:rsidRPr="00E47449">
        <w:rPr>
          <w:bCs/>
          <w:sz w:val="28"/>
          <w:szCs w:val="28"/>
          <w:lang w:val="vi-VN"/>
        </w:rPr>
        <w:t xml:space="preserve"> giai đoạn 2026-2030</w:t>
      </w:r>
      <w:r w:rsidR="006619FE">
        <w:rPr>
          <w:iCs/>
          <w:color w:val="000000"/>
          <w:sz w:val="28"/>
          <w:szCs w:val="28"/>
        </w:rPr>
        <w:t xml:space="preserve"> </w:t>
      </w:r>
      <w:r w:rsidRPr="00E70923">
        <w:rPr>
          <w:iCs/>
          <w:color w:val="000000"/>
          <w:sz w:val="28"/>
          <w:szCs w:val="28"/>
        </w:rPr>
        <w:t xml:space="preserve">với </w:t>
      </w:r>
      <w:r w:rsidRPr="00E70923">
        <w:rPr>
          <w:rFonts w:eastAsia="Courier New"/>
          <w:color w:val="000000"/>
          <w:sz w:val="28"/>
          <w:szCs w:val="28"/>
        </w:rPr>
        <w:t xml:space="preserve"> </w:t>
      </w:r>
      <w:r w:rsidR="00F64742" w:rsidRPr="00F64742">
        <w:rPr>
          <w:bCs/>
          <w:color w:val="000000"/>
          <w:sz w:val="28"/>
          <w:szCs w:val="28"/>
        </w:rPr>
        <w:t>Nghị quyết số 04/2022/NQ-HĐND của Hội đồng nhân dân thành phố Hải Phòng (cũ) và Nghị quyết số 37/2024</w:t>
      </w:r>
      <w:r w:rsidR="00F64742" w:rsidRPr="00F64742">
        <w:rPr>
          <w:bCs/>
          <w:color w:val="000000"/>
          <w:sz w:val="28"/>
          <w:szCs w:val="28"/>
          <w:lang w:val="vi-VN"/>
        </w:rPr>
        <w:t>/NQ-HĐND</w:t>
      </w:r>
      <w:r w:rsidR="00F64742" w:rsidRPr="00F64742">
        <w:rPr>
          <w:bCs/>
          <w:color w:val="000000"/>
          <w:sz w:val="28"/>
          <w:szCs w:val="28"/>
        </w:rPr>
        <w:t xml:space="preserve"> của Hội đồng nhân dân tỉnh Hải Dương</w:t>
      </w:r>
      <w:r w:rsidR="00F64742">
        <w:rPr>
          <w:bCs/>
          <w:color w:val="000000"/>
          <w:sz w:val="28"/>
          <w:szCs w:val="28"/>
        </w:rPr>
        <w:t>.</w:t>
      </w:r>
    </w:p>
    <w:p w14:paraId="39F461D1" w14:textId="77777777" w:rsidR="00835F0E" w:rsidRPr="00E70923" w:rsidRDefault="00835F0E" w:rsidP="00835F0E">
      <w:pPr>
        <w:spacing w:before="120" w:after="60" w:line="340" w:lineRule="exact"/>
        <w:ind w:firstLine="720"/>
        <w:jc w:val="both"/>
        <w:rPr>
          <w:iCs/>
          <w:color w:val="000000"/>
          <w:sz w:val="28"/>
          <w:szCs w:val="28"/>
        </w:rPr>
      </w:pPr>
      <w:r w:rsidRPr="00E70923">
        <w:rPr>
          <w:color w:val="000000"/>
          <w:sz w:val="28"/>
          <w:szCs w:val="28"/>
        </w:rPr>
        <w:t xml:space="preserve"> </w:t>
      </w:r>
      <w:r w:rsidRPr="00E70923">
        <w:rPr>
          <w:i/>
          <w:iCs/>
          <w:color w:val="000000"/>
          <w:sz w:val="28"/>
          <w:szCs w:val="28"/>
        </w:rPr>
        <w:t>(mẫu số 12, phụ lục IV, Nghị định số 187/2025/NĐ-CP)</w:t>
      </w:r>
      <w:r w:rsidRPr="00E70923">
        <w:rPr>
          <w:iCs/>
          <w:color w:val="000000"/>
          <w:sz w:val="28"/>
          <w:szCs w:val="28"/>
        </w:rPr>
        <w:t>;</w:t>
      </w:r>
    </w:p>
    <w:p w14:paraId="6F5967B7"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 xml:space="preserve">5. Dự thảo Tờ trình của Sở </w:t>
      </w:r>
      <w:r w:rsidR="006619FE">
        <w:rPr>
          <w:iCs/>
          <w:color w:val="000000"/>
          <w:sz w:val="28"/>
          <w:szCs w:val="28"/>
        </w:rPr>
        <w:t>Nông nghiệp và Môi trường</w:t>
      </w:r>
      <w:r w:rsidRPr="00E70923">
        <w:rPr>
          <w:iCs/>
          <w:color w:val="000000"/>
          <w:sz w:val="28"/>
          <w:szCs w:val="28"/>
        </w:rPr>
        <w:t xml:space="preserve"> trình Uỷ ban nhân dân thành phố hồ sơ dự thảo Nghị quyết</w:t>
      </w:r>
      <w:r w:rsidR="00E47449">
        <w:rPr>
          <w:iCs/>
          <w:color w:val="000000"/>
          <w:sz w:val="28"/>
          <w:szCs w:val="28"/>
        </w:rPr>
        <w:t xml:space="preserve"> </w:t>
      </w:r>
      <w:r w:rsidR="00E47449" w:rsidRPr="00E70923">
        <w:rPr>
          <w:color w:val="000000"/>
          <w:sz w:val="28"/>
          <w:szCs w:val="28"/>
        </w:rPr>
        <w:t>của Hội đồng nhân dân thành phố</w:t>
      </w:r>
      <w:r w:rsidR="00E47449">
        <w:rPr>
          <w:color w:val="000000"/>
          <w:sz w:val="28"/>
          <w:szCs w:val="28"/>
        </w:rPr>
        <w:t xml:space="preserve"> </w:t>
      </w:r>
      <w:r w:rsidR="00E47449" w:rsidRPr="00E47449">
        <w:rPr>
          <w:sz w:val="28"/>
          <w:szCs w:val="28"/>
        </w:rPr>
        <w:t xml:space="preserve">Quy định chính sách </w:t>
      </w:r>
      <w:r w:rsidR="00E47449" w:rsidRPr="00E47449">
        <w:rPr>
          <w:bCs/>
          <w:sz w:val="28"/>
          <w:szCs w:val="28"/>
        </w:rPr>
        <w:t>hỗ trợ một</w:t>
      </w:r>
      <w:r w:rsidR="00E47449" w:rsidRPr="00E47449">
        <w:rPr>
          <w:bCs/>
          <w:sz w:val="28"/>
          <w:szCs w:val="28"/>
          <w:lang w:val="vi-VN"/>
        </w:rPr>
        <w:t xml:space="preserve"> số thành viên thuộc </w:t>
      </w:r>
      <w:r w:rsidR="00E47449" w:rsidRPr="00E47449">
        <w:rPr>
          <w:bCs/>
          <w:sz w:val="28"/>
          <w:szCs w:val="28"/>
        </w:rPr>
        <w:t>hộ nghèo, hộ cận nghèo</w:t>
      </w:r>
      <w:r w:rsidR="00E47449" w:rsidRPr="00E47449">
        <w:rPr>
          <w:bCs/>
          <w:sz w:val="28"/>
          <w:szCs w:val="28"/>
          <w:lang w:val="vi-VN"/>
        </w:rPr>
        <w:t>,</w:t>
      </w:r>
      <w:r w:rsidR="00E47449" w:rsidRPr="00E47449">
        <w:rPr>
          <w:bCs/>
          <w:sz w:val="28"/>
          <w:szCs w:val="28"/>
        </w:rPr>
        <w:t xml:space="preserve"> </w:t>
      </w:r>
      <w:r w:rsidR="00E47449" w:rsidRPr="00E47449">
        <w:rPr>
          <w:bCs/>
          <w:sz w:val="28"/>
          <w:szCs w:val="28"/>
          <w:lang w:val="vi-VN"/>
        </w:rPr>
        <w:t>hộ thoát nghèo,</w:t>
      </w:r>
      <w:r w:rsidR="00E47449" w:rsidRPr="00E47449">
        <w:rPr>
          <w:bCs/>
          <w:sz w:val="28"/>
          <w:szCs w:val="28"/>
          <w:lang w:val="en-GB"/>
        </w:rPr>
        <w:t xml:space="preserve"> </w:t>
      </w:r>
      <w:r w:rsidR="00E47449" w:rsidRPr="00E47449">
        <w:rPr>
          <w:bCs/>
          <w:sz w:val="28"/>
          <w:szCs w:val="28"/>
          <w:lang w:val="vi-VN"/>
        </w:rPr>
        <w:t>hộ thoát cận nghèo</w:t>
      </w:r>
      <w:r w:rsidR="00E47449" w:rsidRPr="00E47449">
        <w:rPr>
          <w:bCs/>
          <w:sz w:val="28"/>
          <w:szCs w:val="28"/>
        </w:rPr>
        <w:t xml:space="preserve"> trên địa bàn thành phố Hải Phòng</w:t>
      </w:r>
      <w:r w:rsidR="00E47449" w:rsidRPr="00E47449">
        <w:rPr>
          <w:bCs/>
          <w:sz w:val="28"/>
          <w:szCs w:val="28"/>
          <w:lang w:val="vi-VN"/>
        </w:rPr>
        <w:t xml:space="preserve"> giai đoạn 2026-2030</w:t>
      </w:r>
      <w:r w:rsidRPr="00E70923">
        <w:rPr>
          <w:iCs/>
          <w:color w:val="000000"/>
          <w:sz w:val="28"/>
          <w:szCs w:val="28"/>
        </w:rPr>
        <w:t>.</w:t>
      </w:r>
    </w:p>
    <w:p w14:paraId="53ECBAAF"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lastRenderedPageBreak/>
        <w:t xml:space="preserve">(4) Đối với hồ sơ dự thảo Nghị quyết, Sở </w:t>
      </w:r>
      <w:r w:rsidR="006619FE">
        <w:rPr>
          <w:iCs/>
          <w:color w:val="000000"/>
          <w:sz w:val="28"/>
          <w:szCs w:val="28"/>
        </w:rPr>
        <w:t>Nông nghiệp và Môi trường</w:t>
      </w:r>
      <w:r w:rsidRPr="00E70923">
        <w:rPr>
          <w:iCs/>
          <w:color w:val="000000"/>
          <w:sz w:val="28"/>
          <w:szCs w:val="28"/>
          <w:lang w:val="vi-VN"/>
        </w:rPr>
        <w:t xml:space="preserve"> </w:t>
      </w:r>
      <w:r w:rsidRPr="00E70923">
        <w:rPr>
          <w:iCs/>
          <w:color w:val="000000"/>
          <w:sz w:val="28"/>
          <w:szCs w:val="28"/>
        </w:rPr>
        <w:t xml:space="preserve">đã tổ chức: (i) </w:t>
      </w:r>
      <w:r w:rsidRPr="00E70923">
        <w:rPr>
          <w:iCs/>
          <w:color w:val="000000"/>
          <w:sz w:val="28"/>
          <w:szCs w:val="28"/>
          <w:lang w:val="vi-VN"/>
        </w:rPr>
        <w:t xml:space="preserve">lấy ý kiến đối tượng chịu sự tác động trực tiếp của dự thảo </w:t>
      </w:r>
      <w:r w:rsidRPr="00E70923">
        <w:rPr>
          <w:iCs/>
          <w:color w:val="000000"/>
          <w:sz w:val="28"/>
          <w:szCs w:val="28"/>
        </w:rPr>
        <w:t>N</w:t>
      </w:r>
      <w:r w:rsidRPr="00E70923">
        <w:rPr>
          <w:iCs/>
          <w:color w:val="000000"/>
          <w:sz w:val="28"/>
          <w:szCs w:val="28"/>
          <w:lang w:val="vi-VN"/>
        </w:rPr>
        <w:t>ghị quyết</w:t>
      </w:r>
      <w:r w:rsidRPr="00E70923">
        <w:rPr>
          <w:iCs/>
          <w:color w:val="000000"/>
          <w:sz w:val="28"/>
          <w:szCs w:val="28"/>
        </w:rPr>
        <w:t>;</w:t>
      </w:r>
      <w:r w:rsidRPr="00E70923">
        <w:rPr>
          <w:iCs/>
          <w:color w:val="000000"/>
          <w:sz w:val="28"/>
          <w:szCs w:val="28"/>
          <w:lang w:val="vi-VN"/>
        </w:rPr>
        <w:t xml:space="preserve"> gửi xin ý kiến </w:t>
      </w:r>
      <w:r w:rsidRPr="00E70923">
        <w:rPr>
          <w:iCs/>
          <w:color w:val="000000"/>
          <w:sz w:val="28"/>
          <w:szCs w:val="28"/>
        </w:rPr>
        <w:t>các Sở, ngành, địa phương</w:t>
      </w:r>
      <w:r w:rsidRPr="00E70923">
        <w:rPr>
          <w:iCs/>
          <w:color w:val="000000"/>
          <w:sz w:val="28"/>
          <w:szCs w:val="28"/>
          <w:vertAlign w:val="superscript"/>
        </w:rPr>
        <w:footnoteReference w:id="2"/>
      </w:r>
      <w:r w:rsidRPr="00E70923">
        <w:rPr>
          <w:iCs/>
          <w:color w:val="000000"/>
          <w:sz w:val="28"/>
          <w:szCs w:val="28"/>
        </w:rPr>
        <w:t>; (ii) gửi đề nghị phản biện xã hội tới Mặt trận tổ quốc Việt Nam thành phố; (iii) Đăng tải hồ sơ dự thảo Nghị quyết trên cổng thông tin điện tử của tỉnh, thành phố trực thuộc trung ương trong thời gian là 10 ngày để lấy ý kiến</w:t>
      </w:r>
      <w:r w:rsidRPr="00E70923">
        <w:rPr>
          <w:iCs/>
          <w:color w:val="000000"/>
          <w:sz w:val="28"/>
          <w:szCs w:val="28"/>
          <w:vertAlign w:val="superscript"/>
        </w:rPr>
        <w:footnoteReference w:id="3"/>
      </w:r>
      <w:r w:rsidRPr="00E70923">
        <w:rPr>
          <w:iCs/>
          <w:color w:val="000000"/>
          <w:sz w:val="28"/>
          <w:szCs w:val="28"/>
        </w:rPr>
        <w:t xml:space="preserve">, đồng thời thực hiện đăng tải dự thảo Nghị quyết trên Cổng thông tin điện tử của Sở </w:t>
      </w:r>
      <w:r w:rsidR="006619FE">
        <w:rPr>
          <w:iCs/>
          <w:color w:val="000000"/>
          <w:sz w:val="28"/>
          <w:szCs w:val="28"/>
        </w:rPr>
        <w:t>Nông nghiệp và Môi trường</w:t>
      </w:r>
      <w:r w:rsidRPr="00E70923">
        <w:rPr>
          <w:iCs/>
          <w:color w:val="000000"/>
          <w:sz w:val="28"/>
          <w:szCs w:val="28"/>
        </w:rPr>
        <w:t xml:space="preserve"> để thực hiện truyền thông đối với dự thảo Nghị quyết.</w:t>
      </w:r>
    </w:p>
    <w:p w14:paraId="3BC2B84C"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lang w:val="vi-VN"/>
        </w:rPr>
        <w:t>Tiếp thu</w:t>
      </w:r>
      <w:r w:rsidRPr="00E70923">
        <w:rPr>
          <w:iCs/>
          <w:color w:val="000000"/>
          <w:sz w:val="28"/>
          <w:szCs w:val="28"/>
        </w:rPr>
        <w:t xml:space="preserve"> ý kiến tham gia của: …./…..cơ quan, đơn vị trực thuộc;  …./…. Sở, ngành (trong đó có Sở Tài chính; Sở Nội vụ; Sở Tư pháp; Sở Khoa học và Công nghệ), …./…. địa phương</w:t>
      </w:r>
      <w:r w:rsidRPr="00E70923">
        <w:rPr>
          <w:iCs/>
          <w:color w:val="000000"/>
          <w:sz w:val="28"/>
          <w:szCs w:val="28"/>
          <w:lang w:val="vi-VN"/>
        </w:rPr>
        <w:t xml:space="preserve">, </w:t>
      </w:r>
      <w:r w:rsidRPr="00E70923">
        <w:rPr>
          <w:iCs/>
          <w:color w:val="000000"/>
          <w:sz w:val="28"/>
          <w:szCs w:val="28"/>
        </w:rPr>
        <w:t xml:space="preserve">ý kiến </w:t>
      </w:r>
      <w:r w:rsidRPr="00E70923">
        <w:rPr>
          <w:iCs/>
          <w:color w:val="000000"/>
          <w:sz w:val="28"/>
          <w:szCs w:val="28"/>
          <w:lang w:val="vi-VN"/>
        </w:rPr>
        <w:t xml:space="preserve">phản biện xã hội </w:t>
      </w:r>
      <w:r w:rsidRPr="00E70923">
        <w:rPr>
          <w:iCs/>
          <w:color w:val="000000"/>
          <w:sz w:val="28"/>
          <w:szCs w:val="28"/>
        </w:rPr>
        <w:t>của</w:t>
      </w:r>
      <w:r w:rsidRPr="00E70923">
        <w:rPr>
          <w:iCs/>
          <w:color w:val="000000"/>
          <w:sz w:val="28"/>
          <w:szCs w:val="28"/>
          <w:lang w:val="vi-VN"/>
        </w:rPr>
        <w:t xml:space="preserve"> Mặt trận tổ quốc Việt Nam </w:t>
      </w:r>
      <w:r w:rsidRPr="00E70923">
        <w:rPr>
          <w:iCs/>
          <w:color w:val="000000"/>
          <w:sz w:val="28"/>
          <w:szCs w:val="28"/>
        </w:rPr>
        <w:t>thành phố và các ý kiến tham gia trên cổng thông tin điện tử, S</w:t>
      </w:r>
      <w:r w:rsidRPr="00E70923">
        <w:rPr>
          <w:iCs/>
          <w:color w:val="000000"/>
          <w:sz w:val="28"/>
          <w:szCs w:val="28"/>
          <w:lang w:val="vi-VN"/>
        </w:rPr>
        <w:t xml:space="preserve">ở </w:t>
      </w:r>
      <w:r w:rsidR="006619FE">
        <w:rPr>
          <w:iCs/>
          <w:color w:val="000000"/>
          <w:sz w:val="28"/>
          <w:szCs w:val="28"/>
        </w:rPr>
        <w:t xml:space="preserve">Nông nghiệp và Môi trường </w:t>
      </w:r>
      <w:r w:rsidRPr="00E70923">
        <w:rPr>
          <w:iCs/>
          <w:color w:val="000000"/>
          <w:sz w:val="28"/>
          <w:szCs w:val="28"/>
          <w:lang w:val="vi-VN"/>
        </w:rPr>
        <w:t xml:space="preserve">điều chỉnh, bổ sung vào </w:t>
      </w:r>
      <w:r w:rsidRPr="00E70923">
        <w:rPr>
          <w:iCs/>
          <w:color w:val="000000"/>
          <w:sz w:val="28"/>
          <w:szCs w:val="28"/>
        </w:rPr>
        <w:t>h</w:t>
      </w:r>
      <w:r w:rsidRPr="00E70923">
        <w:rPr>
          <w:iCs/>
          <w:color w:val="000000"/>
          <w:sz w:val="28"/>
          <w:szCs w:val="28"/>
          <w:lang w:val="vi-VN"/>
        </w:rPr>
        <w:t xml:space="preserve">ồ sơ </w:t>
      </w:r>
      <w:r w:rsidRPr="00E70923">
        <w:rPr>
          <w:iCs/>
          <w:color w:val="000000"/>
          <w:sz w:val="28"/>
          <w:szCs w:val="28"/>
        </w:rPr>
        <w:t>d</w:t>
      </w:r>
      <w:r w:rsidRPr="00E70923">
        <w:rPr>
          <w:iCs/>
          <w:color w:val="000000"/>
          <w:sz w:val="28"/>
          <w:szCs w:val="28"/>
          <w:lang w:val="vi-VN"/>
        </w:rPr>
        <w:t>ự thảo Nghị quyết</w:t>
      </w:r>
      <w:r w:rsidRPr="00E70923">
        <w:rPr>
          <w:iCs/>
          <w:color w:val="000000"/>
          <w:sz w:val="28"/>
          <w:szCs w:val="28"/>
        </w:rPr>
        <w:t xml:space="preserve">; hoàn thiện bản tổng hợp ý kiến, tiếp thu, giải trình ý kiến góp ý, phản biện xã hội đối với dự thảo Nghị quyết </w:t>
      </w:r>
      <w:r w:rsidRPr="00E70923">
        <w:rPr>
          <w:i/>
          <w:iCs/>
          <w:color w:val="000000"/>
          <w:sz w:val="28"/>
          <w:szCs w:val="28"/>
        </w:rPr>
        <w:t>(mẫu số 10, phụ lục IV, Nghị định số 187/2025/NĐ-CP).</w:t>
      </w:r>
    </w:p>
    <w:p w14:paraId="38250497"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(5) Ngày    /</w:t>
      </w:r>
      <w:r w:rsidR="006619FE">
        <w:rPr>
          <w:iCs/>
          <w:color w:val="000000"/>
          <w:sz w:val="28"/>
          <w:szCs w:val="28"/>
        </w:rPr>
        <w:t xml:space="preserve">   </w:t>
      </w:r>
      <w:r w:rsidRPr="00E70923">
        <w:rPr>
          <w:iCs/>
          <w:color w:val="000000"/>
          <w:sz w:val="28"/>
          <w:szCs w:val="28"/>
        </w:rPr>
        <w:t>/202</w:t>
      </w:r>
      <w:r w:rsidR="006619FE">
        <w:rPr>
          <w:iCs/>
          <w:color w:val="000000"/>
          <w:sz w:val="28"/>
          <w:szCs w:val="28"/>
        </w:rPr>
        <w:t>6</w:t>
      </w:r>
      <w:r w:rsidRPr="00E70923">
        <w:rPr>
          <w:iCs/>
          <w:color w:val="000000"/>
          <w:sz w:val="28"/>
          <w:szCs w:val="28"/>
        </w:rPr>
        <w:t>, S</w:t>
      </w:r>
      <w:r w:rsidRPr="00E70923">
        <w:rPr>
          <w:iCs/>
          <w:color w:val="000000"/>
          <w:sz w:val="28"/>
          <w:szCs w:val="28"/>
          <w:lang w:val="vi-VN"/>
        </w:rPr>
        <w:t xml:space="preserve">ở </w:t>
      </w:r>
      <w:r w:rsidR="00E47449">
        <w:rPr>
          <w:iCs/>
          <w:color w:val="000000"/>
          <w:sz w:val="28"/>
          <w:szCs w:val="28"/>
        </w:rPr>
        <w:t>Nông nghiệp và Môi trường</w:t>
      </w:r>
      <w:r w:rsidRPr="00E70923">
        <w:rPr>
          <w:iCs/>
          <w:color w:val="000000"/>
          <w:sz w:val="28"/>
          <w:szCs w:val="28"/>
        </w:rPr>
        <w:t xml:space="preserve">  có công văn số     /S</w:t>
      </w:r>
      <w:r w:rsidR="006619FE">
        <w:rPr>
          <w:iCs/>
          <w:color w:val="000000"/>
          <w:sz w:val="28"/>
          <w:szCs w:val="28"/>
        </w:rPr>
        <w:t>NNMT</w:t>
      </w:r>
      <w:r w:rsidRPr="00E70923">
        <w:rPr>
          <w:iCs/>
          <w:color w:val="000000"/>
          <w:sz w:val="28"/>
          <w:szCs w:val="28"/>
        </w:rPr>
        <w:t>-</w:t>
      </w:r>
      <w:r w:rsidR="006619FE">
        <w:rPr>
          <w:iCs/>
          <w:color w:val="000000"/>
          <w:sz w:val="28"/>
          <w:szCs w:val="28"/>
        </w:rPr>
        <w:t>CCPTNT</w:t>
      </w:r>
      <w:r w:rsidRPr="00E70923">
        <w:rPr>
          <w:iCs/>
          <w:color w:val="000000"/>
          <w:sz w:val="28"/>
          <w:szCs w:val="28"/>
        </w:rPr>
        <w:t xml:space="preserve"> gửi Sở Tư pháp thẩm định hồ sơ dự thảo nghị quyết; tiếp thu, giải trình ý kiến thẩm định của Sở Tư pháp tại Công văn số …../STP- ngày  /    /202</w:t>
      </w:r>
      <w:r w:rsidR="006619FE">
        <w:rPr>
          <w:iCs/>
          <w:color w:val="000000"/>
          <w:sz w:val="28"/>
          <w:szCs w:val="28"/>
        </w:rPr>
        <w:t>6</w:t>
      </w:r>
      <w:r w:rsidRPr="00E70923">
        <w:rPr>
          <w:iCs/>
          <w:color w:val="000000"/>
          <w:sz w:val="28"/>
          <w:szCs w:val="28"/>
        </w:rPr>
        <w:t>; bảo đảm theo quy định tại điều 45 Nghị định số 78/2025/NĐ-CP.</w:t>
      </w:r>
    </w:p>
    <w:p w14:paraId="7F2DEB8B" w14:textId="77777777" w:rsidR="00835F0E" w:rsidRPr="00E70923" w:rsidRDefault="00835F0E" w:rsidP="00835F0E">
      <w:pPr>
        <w:spacing w:before="120" w:after="60" w:line="340" w:lineRule="exact"/>
        <w:ind w:firstLine="720"/>
        <w:jc w:val="both"/>
        <w:rPr>
          <w:iCs/>
          <w:color w:val="000000"/>
          <w:sz w:val="28"/>
          <w:szCs w:val="28"/>
        </w:rPr>
      </w:pPr>
      <w:r w:rsidRPr="00E70923">
        <w:rPr>
          <w:iCs/>
          <w:color w:val="000000"/>
          <w:sz w:val="28"/>
          <w:szCs w:val="28"/>
        </w:rPr>
        <w:t xml:space="preserve">(6) </w:t>
      </w:r>
      <w:r w:rsidRPr="00E70923">
        <w:rPr>
          <w:iCs/>
          <w:color w:val="000000"/>
          <w:sz w:val="28"/>
          <w:szCs w:val="28"/>
          <w:lang w:val="vi-VN"/>
        </w:rPr>
        <w:t xml:space="preserve">Sở </w:t>
      </w:r>
      <w:r w:rsidR="006619FE">
        <w:rPr>
          <w:iCs/>
          <w:color w:val="000000"/>
          <w:sz w:val="28"/>
          <w:szCs w:val="28"/>
        </w:rPr>
        <w:t>Nông nghiệp và Môi trường</w:t>
      </w:r>
      <w:r w:rsidRPr="00E70923">
        <w:rPr>
          <w:iCs/>
          <w:color w:val="000000"/>
          <w:sz w:val="28"/>
          <w:szCs w:val="28"/>
          <w:lang w:val="vi-VN"/>
        </w:rPr>
        <w:t xml:space="preserve"> đã chỉnh lý, hoàn thiện hồ sơ trình Uỷ ban nhân dân thành phố</w:t>
      </w:r>
      <w:r w:rsidRPr="00E70923">
        <w:rPr>
          <w:iCs/>
          <w:color w:val="000000"/>
          <w:sz w:val="28"/>
          <w:szCs w:val="28"/>
        </w:rPr>
        <w:t xml:space="preserve"> xem xét quyết định trình dự thảo Nghị quyết tại Tờ trình số …./TTr-S</w:t>
      </w:r>
      <w:r w:rsidR="006619FE">
        <w:rPr>
          <w:iCs/>
          <w:color w:val="000000"/>
          <w:sz w:val="28"/>
          <w:szCs w:val="28"/>
        </w:rPr>
        <w:t>NNMT</w:t>
      </w:r>
      <w:r w:rsidRPr="00E70923">
        <w:rPr>
          <w:iCs/>
          <w:color w:val="000000"/>
          <w:sz w:val="28"/>
          <w:szCs w:val="28"/>
        </w:rPr>
        <w:t xml:space="preserve"> ngày …./</w:t>
      </w:r>
      <w:r w:rsidR="006619FE">
        <w:rPr>
          <w:iCs/>
          <w:color w:val="000000"/>
          <w:sz w:val="28"/>
          <w:szCs w:val="28"/>
        </w:rPr>
        <w:t>4/2026</w:t>
      </w:r>
      <w:r w:rsidRPr="00E70923">
        <w:rPr>
          <w:iCs/>
          <w:color w:val="000000"/>
          <w:sz w:val="28"/>
          <w:szCs w:val="28"/>
        </w:rPr>
        <w:t>; bảo đảm theo quy định tại khoản 1, khoản 2 điều 46 Nghị định số 78/2025/NĐ-CP.</w:t>
      </w:r>
    </w:p>
    <w:p w14:paraId="1FB239C5" w14:textId="77777777" w:rsidR="00835F0E" w:rsidRPr="00E70923" w:rsidRDefault="00835F0E" w:rsidP="00835F0E">
      <w:pPr>
        <w:widowControl w:val="0"/>
        <w:spacing w:before="120" w:after="60" w:line="340" w:lineRule="exact"/>
        <w:ind w:firstLine="720"/>
        <w:jc w:val="both"/>
        <w:rPr>
          <w:color w:val="000000"/>
          <w:sz w:val="28"/>
          <w:szCs w:val="28"/>
        </w:rPr>
      </w:pPr>
      <w:bookmarkStart w:id="7" w:name="OLE_LINK39"/>
      <w:bookmarkStart w:id="8" w:name="_Hlk111464884"/>
      <w:r w:rsidRPr="00E70923">
        <w:rPr>
          <w:iCs/>
          <w:color w:val="000000"/>
          <w:sz w:val="28"/>
          <w:szCs w:val="28"/>
          <w:lang w:val="nl-NL"/>
        </w:rPr>
        <w:t>(7)</w:t>
      </w:r>
      <w:r w:rsidRPr="00E70923">
        <w:rPr>
          <w:color w:val="000000"/>
          <w:sz w:val="28"/>
          <w:szCs w:val="28"/>
        </w:rPr>
        <w:t>Văn phòng Ủy ban nhân dân tiếp nhận và xử lý hồ sơ dự thảo văn bản; Ủy ban nhân dân xem xét, quyết định việc trình dự thảo nghị quyết đến Hội đồng nhân dân theo Quy chế làm việc của Ủy ban nhân dân thành phố (Phiếu xin ý kiến thành viên Uỷ ban số  …../PXYK ngày    /   /202</w:t>
      </w:r>
      <w:r w:rsidR="006619FE">
        <w:rPr>
          <w:color w:val="000000"/>
          <w:sz w:val="28"/>
          <w:szCs w:val="28"/>
        </w:rPr>
        <w:t>6</w:t>
      </w:r>
      <w:r w:rsidRPr="00E70923">
        <w:rPr>
          <w:color w:val="000000"/>
          <w:sz w:val="28"/>
          <w:szCs w:val="28"/>
        </w:rPr>
        <w:t>); bảo đảm theo quy định tại khoản 3, khoản 4 điều 46 Nghị định số 78/2025/NĐ-CP.</w:t>
      </w:r>
    </w:p>
    <w:p w14:paraId="135F013A" w14:textId="77777777" w:rsidR="00835F0E" w:rsidRPr="00E70923" w:rsidRDefault="00835F0E" w:rsidP="00835F0E">
      <w:pPr>
        <w:widowControl w:val="0"/>
        <w:spacing w:before="120" w:after="60" w:line="340" w:lineRule="exact"/>
        <w:ind w:firstLine="720"/>
        <w:jc w:val="both"/>
        <w:rPr>
          <w:color w:val="000000"/>
          <w:sz w:val="28"/>
          <w:szCs w:val="28"/>
        </w:rPr>
      </w:pPr>
      <w:r w:rsidRPr="00E70923">
        <w:rPr>
          <w:color w:val="000000"/>
          <w:sz w:val="28"/>
          <w:szCs w:val="28"/>
        </w:rPr>
        <w:t>(8) Uỷ ban nhân dân thành phố đã báo cáo Ban Thường vụ Đảng ủy Ủy ban nhân dân thành phố trình Ban Thường vụ Thành ủy cho ý kiến đối với dự thảo Nghị quyết (Công văn số……. /UBND-</w:t>
      </w:r>
      <w:r w:rsidR="006619FE">
        <w:rPr>
          <w:color w:val="000000"/>
          <w:sz w:val="28"/>
          <w:szCs w:val="28"/>
        </w:rPr>
        <w:t>….</w:t>
      </w:r>
      <w:r w:rsidRPr="00E70923">
        <w:rPr>
          <w:color w:val="000000"/>
          <w:sz w:val="28"/>
          <w:szCs w:val="28"/>
        </w:rPr>
        <w:t xml:space="preserve"> ngày     /     /202</w:t>
      </w:r>
      <w:r w:rsidR="006619FE">
        <w:rPr>
          <w:color w:val="000000"/>
          <w:sz w:val="28"/>
          <w:szCs w:val="28"/>
        </w:rPr>
        <w:t>6</w:t>
      </w:r>
      <w:r w:rsidRPr="00E70923">
        <w:rPr>
          <w:color w:val="000000"/>
          <w:sz w:val="28"/>
          <w:szCs w:val="28"/>
        </w:rPr>
        <w:t>).</w:t>
      </w:r>
    </w:p>
    <w:p w14:paraId="3EBECC90" w14:textId="77777777" w:rsidR="00835F0E" w:rsidRPr="00E70923" w:rsidRDefault="00835F0E" w:rsidP="00835F0E">
      <w:pPr>
        <w:widowControl w:val="0"/>
        <w:spacing w:before="120" w:after="60" w:line="340" w:lineRule="exact"/>
        <w:ind w:firstLine="720"/>
        <w:jc w:val="both"/>
        <w:rPr>
          <w:color w:val="000000"/>
          <w:sz w:val="28"/>
          <w:szCs w:val="28"/>
        </w:rPr>
      </w:pPr>
      <w:bookmarkStart w:id="9" w:name="_Hlk209525949"/>
      <w:r w:rsidRPr="00E70923">
        <w:rPr>
          <w:color w:val="000000"/>
          <w:sz w:val="28"/>
          <w:szCs w:val="28"/>
        </w:rPr>
        <w:t>(9) Ban Thường vụ Thành uỷ đã cho ý kiến tại Thông báo số …..-TB/TU ngày …../  /202</w:t>
      </w:r>
      <w:r w:rsidR="006619FE">
        <w:rPr>
          <w:color w:val="000000"/>
          <w:sz w:val="28"/>
          <w:szCs w:val="28"/>
        </w:rPr>
        <w:t>6</w:t>
      </w:r>
      <w:r w:rsidRPr="00E70923">
        <w:rPr>
          <w:color w:val="000000"/>
          <w:sz w:val="28"/>
          <w:szCs w:val="28"/>
        </w:rPr>
        <w:t xml:space="preserve"> </w:t>
      </w:r>
      <w:bookmarkEnd w:id="9"/>
      <w:r w:rsidRPr="00E70923">
        <w:rPr>
          <w:color w:val="000000"/>
          <w:sz w:val="28"/>
          <w:szCs w:val="28"/>
        </w:rPr>
        <w:t>về dự thảo Nghị quyết của Hội đồng nhân dân thành phố</w:t>
      </w:r>
      <w:r w:rsidR="00E47449">
        <w:rPr>
          <w:color w:val="000000"/>
          <w:sz w:val="28"/>
          <w:szCs w:val="28"/>
        </w:rPr>
        <w:t xml:space="preserve"> </w:t>
      </w:r>
      <w:r w:rsidR="00E47449" w:rsidRPr="00E47449">
        <w:rPr>
          <w:sz w:val="28"/>
          <w:szCs w:val="28"/>
        </w:rPr>
        <w:t xml:space="preserve">Quy định chính sách </w:t>
      </w:r>
      <w:r w:rsidR="00E47449" w:rsidRPr="00E47449">
        <w:rPr>
          <w:bCs/>
          <w:sz w:val="28"/>
          <w:szCs w:val="28"/>
        </w:rPr>
        <w:t>hỗ trợ một</w:t>
      </w:r>
      <w:r w:rsidR="00E47449" w:rsidRPr="00E47449">
        <w:rPr>
          <w:bCs/>
          <w:sz w:val="28"/>
          <w:szCs w:val="28"/>
          <w:lang w:val="vi-VN"/>
        </w:rPr>
        <w:t xml:space="preserve"> số thành viên thuộc </w:t>
      </w:r>
      <w:r w:rsidR="00E47449" w:rsidRPr="00E47449">
        <w:rPr>
          <w:bCs/>
          <w:sz w:val="28"/>
          <w:szCs w:val="28"/>
        </w:rPr>
        <w:t>hộ nghèo, hộ cận nghèo</w:t>
      </w:r>
      <w:r w:rsidR="00E47449" w:rsidRPr="00E47449">
        <w:rPr>
          <w:bCs/>
          <w:sz w:val="28"/>
          <w:szCs w:val="28"/>
          <w:lang w:val="vi-VN"/>
        </w:rPr>
        <w:t>,</w:t>
      </w:r>
      <w:r w:rsidR="00E47449" w:rsidRPr="00E47449">
        <w:rPr>
          <w:bCs/>
          <w:sz w:val="28"/>
          <w:szCs w:val="28"/>
        </w:rPr>
        <w:t xml:space="preserve"> </w:t>
      </w:r>
      <w:r w:rsidR="00E47449" w:rsidRPr="00E47449">
        <w:rPr>
          <w:bCs/>
          <w:sz w:val="28"/>
          <w:szCs w:val="28"/>
          <w:lang w:val="vi-VN"/>
        </w:rPr>
        <w:t>hộ thoát nghèo,</w:t>
      </w:r>
      <w:r w:rsidR="00E47449" w:rsidRPr="00E47449">
        <w:rPr>
          <w:bCs/>
          <w:sz w:val="28"/>
          <w:szCs w:val="28"/>
          <w:lang w:val="en-GB"/>
        </w:rPr>
        <w:t xml:space="preserve"> </w:t>
      </w:r>
      <w:r w:rsidR="00E47449" w:rsidRPr="00E47449">
        <w:rPr>
          <w:bCs/>
          <w:sz w:val="28"/>
          <w:szCs w:val="28"/>
          <w:lang w:val="vi-VN"/>
        </w:rPr>
        <w:t>hộ thoát cận nghèo</w:t>
      </w:r>
      <w:r w:rsidR="00E47449" w:rsidRPr="00E47449">
        <w:rPr>
          <w:bCs/>
          <w:sz w:val="28"/>
          <w:szCs w:val="28"/>
        </w:rPr>
        <w:t xml:space="preserve"> trên địa bàn thành phố Hải Phòng</w:t>
      </w:r>
      <w:r w:rsidR="00E47449" w:rsidRPr="00E47449">
        <w:rPr>
          <w:bCs/>
          <w:sz w:val="28"/>
          <w:szCs w:val="28"/>
          <w:lang w:val="vi-VN"/>
        </w:rPr>
        <w:t xml:space="preserve"> giai đoạn 2026-2030</w:t>
      </w:r>
      <w:r w:rsidRPr="00E70923">
        <w:rPr>
          <w:color w:val="000000"/>
          <w:sz w:val="28"/>
          <w:szCs w:val="28"/>
        </w:rPr>
        <w:t>, theo đó “……….”; bảo đảm theo tiết 8 điểm 8.3 khoản 8 Điều 2 Quy chế làm việc số 01-QC/TU ngày 01/7/2025 của Thành uỷ.</w:t>
      </w:r>
    </w:p>
    <w:p w14:paraId="38BA7685" w14:textId="77777777" w:rsidR="00835F0E" w:rsidRPr="00BC1267" w:rsidRDefault="00835F0E" w:rsidP="00835F0E">
      <w:pPr>
        <w:widowControl w:val="0"/>
        <w:spacing w:before="120" w:after="60" w:line="340" w:lineRule="exact"/>
        <w:ind w:firstLine="720"/>
        <w:jc w:val="both"/>
        <w:rPr>
          <w:rFonts w:ascii="Times New Roman Bold" w:hAnsi="Times New Roman Bold"/>
          <w:b/>
          <w:color w:val="000000"/>
          <w:spacing w:val="-6"/>
          <w:sz w:val="28"/>
          <w:szCs w:val="28"/>
        </w:rPr>
      </w:pPr>
      <w:r w:rsidRPr="00BC1267">
        <w:rPr>
          <w:rFonts w:ascii="Times New Roman Bold" w:hAnsi="Times New Roman Bold"/>
          <w:b/>
          <w:color w:val="000000"/>
          <w:spacing w:val="-6"/>
          <w:sz w:val="28"/>
          <w:szCs w:val="28"/>
          <w:lang w:val="vi-VN"/>
        </w:rPr>
        <w:lastRenderedPageBreak/>
        <w:t xml:space="preserve">IV. BỐ CỤC VÀ NỘI DUNG CƠ BẢN CỦA DỰ THẢO </w:t>
      </w:r>
      <w:r w:rsidRPr="00BC1267">
        <w:rPr>
          <w:rFonts w:ascii="Times New Roman Bold" w:hAnsi="Times New Roman Bold"/>
          <w:b/>
          <w:color w:val="000000"/>
          <w:spacing w:val="-6"/>
          <w:sz w:val="28"/>
          <w:szCs w:val="28"/>
        </w:rPr>
        <w:t>NGHỊ QUYẾT</w:t>
      </w:r>
    </w:p>
    <w:p w14:paraId="6461ADB9" w14:textId="77777777" w:rsidR="00835F0E" w:rsidRPr="00E70923" w:rsidRDefault="00835F0E" w:rsidP="00835F0E">
      <w:pPr>
        <w:widowControl w:val="0"/>
        <w:spacing w:before="120" w:after="60" w:line="340" w:lineRule="exact"/>
        <w:ind w:firstLine="720"/>
        <w:jc w:val="both"/>
        <w:rPr>
          <w:b/>
          <w:color w:val="000000"/>
          <w:sz w:val="28"/>
          <w:szCs w:val="28"/>
        </w:rPr>
      </w:pPr>
      <w:r w:rsidRPr="00E70923">
        <w:rPr>
          <w:b/>
          <w:color w:val="000000"/>
          <w:sz w:val="28"/>
          <w:szCs w:val="28"/>
        </w:rPr>
        <w:t>1</w:t>
      </w:r>
      <w:r w:rsidRPr="00E70923">
        <w:rPr>
          <w:b/>
          <w:color w:val="000000"/>
          <w:sz w:val="28"/>
          <w:szCs w:val="28"/>
          <w:lang w:val="vi-VN"/>
        </w:rPr>
        <w:t>. Phạm vi điều chỉnh, đối tượng áp dụng</w:t>
      </w:r>
    </w:p>
    <w:p w14:paraId="12527125" w14:textId="77777777" w:rsidR="00835F0E" w:rsidRPr="00E70923" w:rsidRDefault="00835F0E" w:rsidP="00835F0E">
      <w:pPr>
        <w:widowControl w:val="0"/>
        <w:numPr>
          <w:ilvl w:val="1"/>
          <w:numId w:val="1"/>
        </w:numPr>
        <w:spacing w:before="120" w:after="60" w:line="340" w:lineRule="exact"/>
        <w:ind w:left="1276" w:hanging="556"/>
        <w:jc w:val="both"/>
        <w:rPr>
          <w:b/>
          <w:color w:val="000000"/>
          <w:sz w:val="28"/>
          <w:szCs w:val="28"/>
        </w:rPr>
      </w:pPr>
      <w:bookmarkStart w:id="10" w:name="_Hlk212308740"/>
      <w:r w:rsidRPr="00E70923">
        <w:rPr>
          <w:b/>
          <w:color w:val="000000"/>
          <w:sz w:val="28"/>
          <w:szCs w:val="28"/>
          <w:lang w:val="vi-VN"/>
        </w:rPr>
        <w:t>Phạm vi điều chỉnh</w:t>
      </w:r>
    </w:p>
    <w:p w14:paraId="7FCB513C" w14:textId="77777777" w:rsidR="00E47449" w:rsidRPr="00E47449" w:rsidRDefault="00E47449" w:rsidP="00E47449">
      <w:pPr>
        <w:widowControl w:val="0"/>
        <w:spacing w:before="120" w:after="120" w:line="360" w:lineRule="exact"/>
        <w:ind w:firstLine="709"/>
        <w:jc w:val="both"/>
        <w:rPr>
          <w:sz w:val="28"/>
          <w:szCs w:val="28"/>
          <w:lang w:val="vi-VN"/>
        </w:rPr>
      </w:pPr>
      <w:r w:rsidRPr="00E47449">
        <w:rPr>
          <w:sz w:val="28"/>
          <w:szCs w:val="28"/>
        </w:rPr>
        <w:t xml:space="preserve">Nghị quyết này Quy định chính sách </w:t>
      </w:r>
      <w:r w:rsidRPr="00E47449">
        <w:rPr>
          <w:bCs/>
          <w:sz w:val="28"/>
          <w:szCs w:val="28"/>
        </w:rPr>
        <w:t>hỗ trợ một</w:t>
      </w:r>
      <w:r w:rsidRPr="00E47449">
        <w:rPr>
          <w:bCs/>
          <w:sz w:val="28"/>
          <w:szCs w:val="28"/>
          <w:lang w:val="vi-VN"/>
        </w:rPr>
        <w:t xml:space="preserve"> số thành viên thuộc </w:t>
      </w:r>
      <w:r w:rsidRPr="00E47449">
        <w:rPr>
          <w:bCs/>
          <w:sz w:val="28"/>
          <w:szCs w:val="28"/>
        </w:rPr>
        <w:t>hộ nghèo, hộ cận nghèo</w:t>
      </w:r>
      <w:r w:rsidRPr="00E47449">
        <w:rPr>
          <w:bCs/>
          <w:sz w:val="28"/>
          <w:szCs w:val="28"/>
          <w:lang w:val="vi-VN"/>
        </w:rPr>
        <w:t>,</w:t>
      </w:r>
      <w:r w:rsidRPr="00E47449">
        <w:rPr>
          <w:bCs/>
          <w:sz w:val="28"/>
          <w:szCs w:val="28"/>
        </w:rPr>
        <w:t xml:space="preserve"> </w:t>
      </w:r>
      <w:r w:rsidRPr="00E47449">
        <w:rPr>
          <w:bCs/>
          <w:sz w:val="28"/>
          <w:szCs w:val="28"/>
          <w:lang w:val="vi-VN"/>
        </w:rPr>
        <w:t>hộ thoát nghèo,</w:t>
      </w:r>
      <w:r w:rsidRPr="00E47449">
        <w:rPr>
          <w:bCs/>
          <w:sz w:val="28"/>
          <w:szCs w:val="28"/>
          <w:lang w:val="en-GB"/>
        </w:rPr>
        <w:t xml:space="preserve"> </w:t>
      </w:r>
      <w:r w:rsidRPr="00E47449">
        <w:rPr>
          <w:bCs/>
          <w:sz w:val="28"/>
          <w:szCs w:val="28"/>
          <w:lang w:val="vi-VN"/>
        </w:rPr>
        <w:t>hộ thoát cận nghèo</w:t>
      </w:r>
      <w:r w:rsidRPr="00E47449">
        <w:rPr>
          <w:bCs/>
          <w:sz w:val="28"/>
          <w:szCs w:val="28"/>
        </w:rPr>
        <w:t xml:space="preserve"> trên địa bàn thành phố Hải Phòng</w:t>
      </w:r>
      <w:r w:rsidRPr="00E47449">
        <w:rPr>
          <w:bCs/>
          <w:sz w:val="28"/>
          <w:szCs w:val="28"/>
          <w:lang w:val="vi-VN"/>
        </w:rPr>
        <w:t xml:space="preserve"> giai đoạn 2026-2030</w:t>
      </w:r>
      <w:r w:rsidRPr="00E47449">
        <w:rPr>
          <w:sz w:val="28"/>
          <w:szCs w:val="28"/>
        </w:rPr>
        <w:t>.</w:t>
      </w:r>
    </w:p>
    <w:p w14:paraId="35F85EDD" w14:textId="77777777" w:rsidR="00835F0E" w:rsidRPr="00E70923" w:rsidRDefault="00835F0E" w:rsidP="00835F0E">
      <w:pPr>
        <w:widowControl w:val="0"/>
        <w:numPr>
          <w:ilvl w:val="1"/>
          <w:numId w:val="1"/>
        </w:numPr>
        <w:spacing w:before="120" w:after="60" w:line="340" w:lineRule="exact"/>
        <w:ind w:left="1276" w:hanging="567"/>
        <w:jc w:val="both"/>
        <w:rPr>
          <w:b/>
          <w:bCs/>
          <w:color w:val="000000"/>
          <w:sz w:val="28"/>
          <w:szCs w:val="28"/>
          <w:lang w:val="vi-VN"/>
        </w:rPr>
      </w:pPr>
      <w:r w:rsidRPr="00E70923">
        <w:rPr>
          <w:b/>
          <w:bCs/>
          <w:color w:val="000000"/>
          <w:sz w:val="28"/>
          <w:szCs w:val="28"/>
          <w:lang w:val="vi-VN"/>
        </w:rPr>
        <w:t>Đối tượng áp dụng</w:t>
      </w:r>
    </w:p>
    <w:bookmarkEnd w:id="10"/>
    <w:p w14:paraId="145C05B3" w14:textId="77777777" w:rsidR="00E47449" w:rsidRPr="00E47449" w:rsidRDefault="00E47449"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sz w:val="28"/>
          <w:szCs w:val="28"/>
        </w:rPr>
      </w:pPr>
      <w:r w:rsidRPr="00E47449">
        <w:rPr>
          <w:sz w:val="28"/>
          <w:szCs w:val="28"/>
        </w:rPr>
        <w:t>(</w:t>
      </w:r>
      <w:r w:rsidRPr="00E47449">
        <w:rPr>
          <w:sz w:val="28"/>
          <w:szCs w:val="28"/>
          <w:lang w:val="vi-VN"/>
        </w:rPr>
        <w:t>1</w:t>
      </w:r>
      <w:r w:rsidRPr="00E47449">
        <w:rPr>
          <w:sz w:val="28"/>
          <w:szCs w:val="28"/>
        </w:rPr>
        <w:t>)</w:t>
      </w:r>
      <w:r w:rsidRPr="00E47449">
        <w:rPr>
          <w:sz w:val="28"/>
          <w:szCs w:val="28"/>
          <w:lang w:val="vi-VN"/>
        </w:rPr>
        <w:t xml:space="preserve"> Thành viên thuộc hộ nghèo, hộ cận nghèo</w:t>
      </w:r>
      <w:r w:rsidRPr="00E47449">
        <w:rPr>
          <w:sz w:val="28"/>
          <w:szCs w:val="28"/>
        </w:rPr>
        <w:t xml:space="preserve">, </w:t>
      </w:r>
      <w:r w:rsidRPr="00E47449">
        <w:rPr>
          <w:sz w:val="28"/>
          <w:szCs w:val="28"/>
          <w:lang w:val="vi-VN"/>
        </w:rPr>
        <w:t xml:space="preserve">hộ thoát nghèo, hộ thoát cận nghèo </w:t>
      </w:r>
      <w:r w:rsidRPr="00E47449">
        <w:rPr>
          <w:sz w:val="28"/>
          <w:szCs w:val="28"/>
        </w:rPr>
        <w:t>cùng</w:t>
      </w:r>
      <w:r w:rsidRPr="00E47449">
        <w:rPr>
          <w:sz w:val="28"/>
          <w:szCs w:val="28"/>
          <w:lang w:val="vi-VN"/>
        </w:rPr>
        <w:t xml:space="preserve"> </w:t>
      </w:r>
      <w:r w:rsidRPr="00E47449">
        <w:rPr>
          <w:sz w:val="28"/>
          <w:szCs w:val="28"/>
        </w:rPr>
        <w:t>đăng ký thường trú hoặc cùng đăng ký tạm trú tại một chỗ ở hợp pháp trên địa bàn thành phố Hải Phòng theo quy định của pháp luật về cư trú.</w:t>
      </w:r>
      <w:r w:rsidRPr="00E47449">
        <w:rPr>
          <w:sz w:val="28"/>
          <w:szCs w:val="28"/>
          <w:lang w:val="vi-VN"/>
        </w:rPr>
        <w:t xml:space="preserve"> </w:t>
      </w:r>
    </w:p>
    <w:p w14:paraId="29536D75" w14:textId="77777777" w:rsidR="00E47449" w:rsidRDefault="00E47449"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sz w:val="28"/>
          <w:szCs w:val="28"/>
        </w:rPr>
      </w:pPr>
      <w:r w:rsidRPr="00E47449">
        <w:rPr>
          <w:sz w:val="28"/>
          <w:szCs w:val="28"/>
        </w:rPr>
        <w:t>(2) Các sở, ban, ngành, cơ quan, đơn vị thuộc Ủy ban nhân dân thành phố Hải Phòng, Uỷ ban nhân dân các xã, phường, đặc khu và các tổ chức, cá nhân có liên quan trong việc thực hiện Nghị quyết này.</w:t>
      </w:r>
    </w:p>
    <w:p w14:paraId="009AFBA6" w14:textId="77777777" w:rsidR="00E47449"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b/>
          <w:color w:val="000000"/>
          <w:sz w:val="28"/>
          <w:szCs w:val="28"/>
          <w:lang w:val="pl-PL"/>
        </w:rPr>
      </w:pPr>
      <w:r w:rsidRPr="00E70923">
        <w:rPr>
          <w:b/>
          <w:color w:val="000000"/>
          <w:sz w:val="28"/>
          <w:szCs w:val="28"/>
          <w:lang w:val="pl-PL"/>
        </w:rPr>
        <w:t>2. Bố cục của dự thảo Nghị quyết</w:t>
      </w:r>
    </w:p>
    <w:p w14:paraId="54B4B01F" w14:textId="77777777" w:rsidR="00E47449"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color w:val="000000"/>
          <w:sz w:val="28"/>
          <w:szCs w:val="28"/>
          <w:lang w:val="vi-VN"/>
        </w:rPr>
      </w:pPr>
      <w:r w:rsidRPr="00E70923">
        <w:rPr>
          <w:color w:val="000000"/>
          <w:sz w:val="28"/>
          <w:szCs w:val="28"/>
        </w:rPr>
        <w:t xml:space="preserve">Dự thảo </w:t>
      </w:r>
      <w:r w:rsidRPr="00E70923">
        <w:rPr>
          <w:color w:val="000000"/>
          <w:sz w:val="28"/>
          <w:szCs w:val="28"/>
          <w:lang w:val="vi-VN"/>
        </w:rPr>
        <w:t xml:space="preserve">Nghị quyết gồm </w:t>
      </w:r>
      <w:r w:rsidR="00E47449">
        <w:rPr>
          <w:color w:val="000000"/>
          <w:sz w:val="28"/>
          <w:szCs w:val="28"/>
        </w:rPr>
        <w:t>7</w:t>
      </w:r>
      <w:r w:rsidRPr="00E70923">
        <w:rPr>
          <w:color w:val="000000"/>
          <w:sz w:val="28"/>
          <w:szCs w:val="28"/>
          <w:lang w:val="pl-PL"/>
        </w:rPr>
        <w:t xml:space="preserve"> </w:t>
      </w:r>
      <w:r w:rsidRPr="00E70923">
        <w:rPr>
          <w:color w:val="000000"/>
          <w:sz w:val="28"/>
          <w:szCs w:val="28"/>
          <w:lang w:val="vi-VN"/>
        </w:rPr>
        <w:t>Điều, cụ thể như sau:</w:t>
      </w:r>
      <w:bookmarkStart w:id="11" w:name="_Hlk204336256"/>
    </w:p>
    <w:p w14:paraId="32D58488" w14:textId="77777777" w:rsidR="00E47449"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color w:val="000000"/>
          <w:sz w:val="28"/>
          <w:szCs w:val="28"/>
          <w:lang w:val="vi-VN"/>
        </w:rPr>
      </w:pPr>
      <w:r w:rsidRPr="00E70923">
        <w:rPr>
          <w:bCs/>
          <w:color w:val="000000"/>
          <w:sz w:val="28"/>
          <w:szCs w:val="28"/>
          <w:lang w:val="fi-FI"/>
        </w:rPr>
        <w:t xml:space="preserve">Điều 1. </w:t>
      </w:r>
      <w:r w:rsidRPr="00E70923">
        <w:rPr>
          <w:color w:val="000000"/>
          <w:sz w:val="28"/>
          <w:szCs w:val="28"/>
          <w:lang w:val="vi-VN"/>
        </w:rPr>
        <w:t xml:space="preserve">Phạm vi điều chỉnh </w:t>
      </w:r>
    </w:p>
    <w:p w14:paraId="444A3098" w14:textId="77777777" w:rsidR="00E47449"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color w:val="000000"/>
          <w:sz w:val="28"/>
          <w:szCs w:val="28"/>
          <w:lang w:val="vi-VN"/>
        </w:rPr>
      </w:pPr>
      <w:r w:rsidRPr="00E70923">
        <w:rPr>
          <w:color w:val="000000"/>
          <w:sz w:val="28"/>
          <w:szCs w:val="28"/>
          <w:lang w:val="vi-VN"/>
        </w:rPr>
        <w:t xml:space="preserve">Điều </w:t>
      </w:r>
      <w:r w:rsidRPr="00E70923">
        <w:rPr>
          <w:color w:val="000000"/>
          <w:sz w:val="28"/>
          <w:szCs w:val="28"/>
          <w:lang w:val="nl-NL"/>
        </w:rPr>
        <w:t>2</w:t>
      </w:r>
      <w:r w:rsidRPr="00E70923">
        <w:rPr>
          <w:color w:val="000000"/>
          <w:sz w:val="28"/>
          <w:szCs w:val="28"/>
          <w:lang w:val="vi-VN"/>
        </w:rPr>
        <w:t>. Đối tượng áp dụng</w:t>
      </w:r>
    </w:p>
    <w:p w14:paraId="6D37133A" w14:textId="77777777" w:rsidR="00E47449" w:rsidRPr="00911A01"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bCs/>
          <w:color w:val="000000"/>
          <w:sz w:val="28"/>
          <w:szCs w:val="28"/>
        </w:rPr>
      </w:pPr>
      <w:r w:rsidRPr="00E70923">
        <w:rPr>
          <w:bCs/>
          <w:color w:val="000000"/>
          <w:sz w:val="28"/>
          <w:szCs w:val="28"/>
        </w:rPr>
        <w:t xml:space="preserve">Điều 3. </w:t>
      </w:r>
      <w:r w:rsidR="00911A01" w:rsidRPr="00911A01">
        <w:rPr>
          <w:sz w:val="28"/>
          <w:szCs w:val="28"/>
        </w:rPr>
        <w:t>Hỗ trợ thu nhập hằng tháng</w:t>
      </w:r>
    </w:p>
    <w:p w14:paraId="74E99A5E" w14:textId="77777777" w:rsidR="00E47449" w:rsidRPr="00911A01"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bCs/>
          <w:sz w:val="28"/>
          <w:szCs w:val="28"/>
        </w:rPr>
      </w:pPr>
      <w:r w:rsidRPr="00911A01">
        <w:rPr>
          <w:bCs/>
          <w:sz w:val="28"/>
          <w:szCs w:val="28"/>
        </w:rPr>
        <w:t xml:space="preserve">Điều 4. </w:t>
      </w:r>
      <w:r w:rsidR="00911A01" w:rsidRPr="00911A01">
        <w:rPr>
          <w:sz w:val="28"/>
          <w:szCs w:val="28"/>
        </w:rPr>
        <w:t>H</w:t>
      </w:r>
      <w:r w:rsidR="00911A01" w:rsidRPr="00911A01">
        <w:rPr>
          <w:sz w:val="28"/>
          <w:szCs w:val="28"/>
          <w:lang w:val="vi-VN"/>
        </w:rPr>
        <w:t>ỗ trợ mức đóng bảo hiểm y tế</w:t>
      </w:r>
    </w:p>
    <w:p w14:paraId="40D4038E" w14:textId="77777777" w:rsidR="00E47449" w:rsidRPr="00911A01"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bCs/>
          <w:sz w:val="28"/>
          <w:szCs w:val="28"/>
        </w:rPr>
      </w:pPr>
      <w:r w:rsidRPr="00911A01">
        <w:rPr>
          <w:bCs/>
          <w:sz w:val="28"/>
          <w:szCs w:val="28"/>
        </w:rPr>
        <w:t xml:space="preserve">Điều 5. </w:t>
      </w:r>
      <w:r w:rsidR="00911A01" w:rsidRPr="00911A01">
        <w:rPr>
          <w:sz w:val="28"/>
          <w:szCs w:val="28"/>
        </w:rPr>
        <w:t>Kinh phí thực hiện</w:t>
      </w:r>
    </w:p>
    <w:p w14:paraId="20993EB9" w14:textId="77777777" w:rsidR="00E47449" w:rsidRPr="00911A01"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bCs/>
          <w:sz w:val="28"/>
          <w:szCs w:val="28"/>
        </w:rPr>
      </w:pPr>
      <w:r w:rsidRPr="00911A01">
        <w:rPr>
          <w:bCs/>
          <w:sz w:val="28"/>
          <w:szCs w:val="28"/>
        </w:rPr>
        <w:t xml:space="preserve">Điều 6. </w:t>
      </w:r>
      <w:bookmarkStart w:id="12" w:name="_Hlk213314280"/>
      <w:r w:rsidR="00911A01" w:rsidRPr="00911A01">
        <w:rPr>
          <w:sz w:val="28"/>
          <w:szCs w:val="28"/>
        </w:rPr>
        <w:t>Hiệu lực thi hành</w:t>
      </w:r>
      <w:bookmarkEnd w:id="12"/>
    </w:p>
    <w:p w14:paraId="3207F468" w14:textId="77777777" w:rsidR="00E47449" w:rsidRPr="00911A01" w:rsidRDefault="00835F0E"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bCs/>
          <w:sz w:val="28"/>
          <w:szCs w:val="28"/>
        </w:rPr>
      </w:pPr>
      <w:r w:rsidRPr="00911A01">
        <w:rPr>
          <w:bCs/>
          <w:sz w:val="28"/>
          <w:szCs w:val="28"/>
        </w:rPr>
        <w:t xml:space="preserve">Điều 7. </w:t>
      </w:r>
      <w:bookmarkEnd w:id="11"/>
      <w:r w:rsidR="00911A01" w:rsidRPr="00911A01">
        <w:rPr>
          <w:sz w:val="28"/>
          <w:szCs w:val="28"/>
        </w:rPr>
        <w:t>Tổ chức thực hiện</w:t>
      </w:r>
    </w:p>
    <w:p w14:paraId="76381245" w14:textId="77777777" w:rsidR="00835F0E" w:rsidRDefault="00E47449" w:rsidP="00E47449">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709"/>
        <w:jc w:val="both"/>
        <w:rPr>
          <w:b/>
          <w:color w:val="000000"/>
          <w:sz w:val="28"/>
          <w:szCs w:val="28"/>
        </w:rPr>
      </w:pPr>
      <w:r w:rsidRPr="00E47449">
        <w:rPr>
          <w:b/>
          <w:color w:val="000000"/>
          <w:sz w:val="28"/>
          <w:szCs w:val="28"/>
        </w:rPr>
        <w:t>3.</w:t>
      </w:r>
      <w:r>
        <w:rPr>
          <w:b/>
          <w:color w:val="000000"/>
          <w:sz w:val="28"/>
          <w:szCs w:val="28"/>
        </w:rPr>
        <w:t xml:space="preserve"> </w:t>
      </w:r>
      <w:r w:rsidR="00835F0E" w:rsidRPr="00E47449">
        <w:rPr>
          <w:b/>
          <w:color w:val="000000"/>
          <w:sz w:val="28"/>
          <w:szCs w:val="28"/>
        </w:rPr>
        <w:t>Nội dung cơ bản</w:t>
      </w:r>
      <w:bookmarkStart w:id="13" w:name="_Hlk212037808"/>
    </w:p>
    <w:p w14:paraId="6021CEC3"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i/>
          <w:sz w:val="28"/>
          <w:szCs w:val="28"/>
        </w:rPr>
      </w:pPr>
      <w:r w:rsidRPr="00911A01">
        <w:rPr>
          <w:b/>
          <w:i/>
          <w:sz w:val="28"/>
          <w:szCs w:val="28"/>
        </w:rPr>
        <w:t>3.1. Hỗ trợ thu nhập hằng tháng</w:t>
      </w:r>
    </w:p>
    <w:p w14:paraId="0C05E5AF"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pacing w:val="-6"/>
          <w:sz w:val="28"/>
          <w:szCs w:val="28"/>
        </w:rPr>
      </w:pPr>
      <w:r w:rsidRPr="00911A01">
        <w:rPr>
          <w:sz w:val="28"/>
          <w:szCs w:val="28"/>
        </w:rPr>
        <w:t xml:space="preserve">Người được hưởng hỗ trợ thu nhập hằng tháng là thành viên thuộc hộ nghèo, hộ cận nghèo, hộ </w:t>
      </w:r>
      <w:r w:rsidRPr="00911A01">
        <w:rPr>
          <w:sz w:val="28"/>
          <w:szCs w:val="28"/>
          <w:lang w:val="vi-VN"/>
        </w:rPr>
        <w:t xml:space="preserve">thoát nghèo, </w:t>
      </w:r>
      <w:r w:rsidRPr="00911A01">
        <w:rPr>
          <w:sz w:val="28"/>
          <w:szCs w:val="28"/>
          <w:lang w:val="en-GB"/>
        </w:rPr>
        <w:t xml:space="preserve">hộ </w:t>
      </w:r>
      <w:r w:rsidRPr="00911A01">
        <w:rPr>
          <w:sz w:val="28"/>
          <w:szCs w:val="28"/>
          <w:lang w:val="vi-VN"/>
        </w:rPr>
        <w:t>thoát cận nghèo</w:t>
      </w:r>
      <w:r w:rsidRPr="00911A01">
        <w:rPr>
          <w:sz w:val="28"/>
          <w:szCs w:val="28"/>
          <w:lang w:val="en-GB"/>
        </w:rPr>
        <w:t xml:space="preserve"> được cấp có thẩm quyền công </w:t>
      </w:r>
      <w:r w:rsidRPr="00911A01">
        <w:rPr>
          <w:spacing w:val="-6"/>
          <w:sz w:val="28"/>
          <w:szCs w:val="28"/>
          <w:lang w:val="en-GB"/>
        </w:rPr>
        <w:t>nhận trong thời gian từ</w:t>
      </w:r>
      <w:r w:rsidRPr="00911A01">
        <w:rPr>
          <w:spacing w:val="-6"/>
          <w:sz w:val="28"/>
          <w:szCs w:val="28"/>
          <w:lang w:val="vi-VN"/>
        </w:rPr>
        <w:t xml:space="preserve"> năm 2025 đến năm 2030</w:t>
      </w:r>
      <w:r w:rsidRPr="00911A01">
        <w:rPr>
          <w:spacing w:val="-6"/>
          <w:sz w:val="28"/>
          <w:szCs w:val="28"/>
          <w:lang w:val="en-GB"/>
        </w:rPr>
        <w:t xml:space="preserve"> </w:t>
      </w:r>
      <w:r w:rsidRPr="00911A01">
        <w:rPr>
          <w:spacing w:val="-6"/>
          <w:sz w:val="28"/>
          <w:szCs w:val="28"/>
        </w:rPr>
        <w:t>đáp ứng một trong các điều kiện sau:</w:t>
      </w:r>
    </w:p>
    <w:p w14:paraId="5949320E"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rPr>
      </w:pPr>
      <w:r w:rsidRPr="00911A01">
        <w:rPr>
          <w:sz w:val="28"/>
          <w:szCs w:val="28"/>
        </w:rPr>
        <w:t>a) Người khuyết tật nặng hoặc đặc biệt nặng theo quy định của pháp luật.</w:t>
      </w:r>
    </w:p>
    <w:p w14:paraId="681227DD"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lang w:val="vi-VN"/>
        </w:rPr>
      </w:pPr>
      <w:r w:rsidRPr="00911A01">
        <w:rPr>
          <w:sz w:val="28"/>
          <w:szCs w:val="28"/>
        </w:rPr>
        <w:t>b) Người bị tổn thương cơ thể từ 81% trở lên theo quy định tại Bảng 1, Bảng 2, Bảng 3 ban hành kèm theo Thông</w:t>
      </w:r>
      <w:r w:rsidRPr="00911A01">
        <w:rPr>
          <w:sz w:val="28"/>
          <w:szCs w:val="28"/>
          <w:lang w:val="vi-VN"/>
        </w:rPr>
        <w:t xml:space="preserve"> tư liên tịch số 28/2013/TTLT-BYT-BL</w:t>
      </w:r>
      <w:r w:rsidRPr="00911A01">
        <w:rPr>
          <w:sz w:val="28"/>
          <w:szCs w:val="28"/>
          <w:lang w:val="en-GB"/>
        </w:rPr>
        <w:t>Đ</w:t>
      </w:r>
      <w:r w:rsidRPr="00911A01">
        <w:rPr>
          <w:sz w:val="28"/>
          <w:szCs w:val="28"/>
          <w:lang w:val="vi-VN"/>
        </w:rPr>
        <w:t>TBXH của</w:t>
      </w:r>
      <w:r w:rsidRPr="00911A01">
        <w:rPr>
          <w:sz w:val="28"/>
          <w:szCs w:val="28"/>
        </w:rPr>
        <w:t xml:space="preserve"> </w:t>
      </w:r>
      <w:r w:rsidRPr="00911A01">
        <w:rPr>
          <w:sz w:val="28"/>
          <w:szCs w:val="28"/>
          <w:lang w:val="en-GB"/>
        </w:rPr>
        <w:t>Bộ trưởng</w:t>
      </w:r>
      <w:r w:rsidRPr="00911A01">
        <w:rPr>
          <w:sz w:val="28"/>
          <w:szCs w:val="28"/>
          <w:lang w:val="vi-VN"/>
        </w:rPr>
        <w:t xml:space="preserve"> Bộ Y tế và </w:t>
      </w:r>
      <w:r w:rsidRPr="00911A01">
        <w:rPr>
          <w:sz w:val="28"/>
          <w:szCs w:val="28"/>
          <w:lang w:val="en-GB"/>
        </w:rPr>
        <w:t xml:space="preserve">Bộ trưởng </w:t>
      </w:r>
      <w:r w:rsidRPr="00911A01">
        <w:rPr>
          <w:sz w:val="28"/>
          <w:szCs w:val="28"/>
          <w:lang w:val="vi-VN"/>
        </w:rPr>
        <w:t>Bộ Lao động - Thương binh và Xã hội quy định tỷ lệ tổn thương cơ thể do thương tích, bệnh, tật và bệnh nghề nghiệp.</w:t>
      </w:r>
    </w:p>
    <w:p w14:paraId="1B902EE4"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lang w:val="vi-VN"/>
        </w:rPr>
      </w:pPr>
      <w:r w:rsidRPr="00911A01">
        <w:rPr>
          <w:sz w:val="28"/>
          <w:szCs w:val="28"/>
          <w:lang w:val="vi-VN"/>
        </w:rPr>
        <w:lastRenderedPageBreak/>
        <w:t xml:space="preserve">c) </w:t>
      </w:r>
      <w:r w:rsidRPr="00911A01">
        <w:rPr>
          <w:sz w:val="28"/>
          <w:szCs w:val="28"/>
        </w:rPr>
        <w:t>Người m</w:t>
      </w:r>
      <w:r w:rsidRPr="00911A01">
        <w:rPr>
          <w:sz w:val="28"/>
          <w:szCs w:val="28"/>
          <w:lang w:val="vi-VN"/>
        </w:rPr>
        <w:t xml:space="preserve">ắc bệnh hiểm nghèo theo quy định tại Phụ lục IV </w:t>
      </w:r>
      <w:r w:rsidRPr="00911A01">
        <w:rPr>
          <w:sz w:val="28"/>
          <w:szCs w:val="28"/>
        </w:rPr>
        <w:t xml:space="preserve">ban hành kèm theo </w:t>
      </w:r>
      <w:r w:rsidRPr="00911A01">
        <w:rPr>
          <w:sz w:val="28"/>
          <w:szCs w:val="28"/>
          <w:lang w:val="vi-VN"/>
        </w:rPr>
        <w:t>Nghị định</w:t>
      </w:r>
      <w:r w:rsidRPr="00911A01">
        <w:rPr>
          <w:sz w:val="28"/>
          <w:szCs w:val="28"/>
        </w:rPr>
        <w:t xml:space="preserve"> số </w:t>
      </w:r>
      <w:r w:rsidRPr="00911A01">
        <w:rPr>
          <w:sz w:val="28"/>
          <w:szCs w:val="28"/>
          <w:lang w:val="vi-VN"/>
        </w:rPr>
        <w:t xml:space="preserve">134/2016/ND-CP của Chính phủ </w:t>
      </w:r>
      <w:r w:rsidRPr="00911A01">
        <w:rPr>
          <w:iCs/>
          <w:sz w:val="28"/>
          <w:szCs w:val="28"/>
          <w:lang w:val="vi-VN"/>
        </w:rPr>
        <w:t xml:space="preserve">quy định chi tiết một số điều và biện pháp thi hành Luật thuế xuất khẩu, thuế nhập </w:t>
      </w:r>
      <w:r w:rsidRPr="00911A01">
        <w:rPr>
          <w:sz w:val="28"/>
          <w:szCs w:val="28"/>
          <w:lang w:val="vi-VN"/>
        </w:rPr>
        <w:t>khẩu được sửa đổi bổ sung bởi Nghị định số 18/2021/NĐ-CP và Nghị định 182/2025/NĐ-CP. Người mắc bệnh cần chữa trị dài ngày theo quy định tại Phụ lục I ban hành kèm theo Thông tư số 25/2025/TT-BYT của Bộ trưởng Bộ Y tế quy định chi tiết thi hành Luật Bảo hiểm xã hội, Luật An toàn, vệ sinh lao động về lĩnh vực y tế và một số điều của Luật Khám bệnh, chữa bệnh.</w:t>
      </w:r>
    </w:p>
    <w:p w14:paraId="05639FFF"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lang w:val="vi-VN"/>
        </w:rPr>
      </w:pPr>
      <w:r w:rsidRPr="00911A01">
        <w:rPr>
          <w:sz w:val="28"/>
          <w:szCs w:val="28"/>
          <w:lang w:val="vi-VN"/>
        </w:rPr>
        <w:t xml:space="preserve">d) Trẻ em theo quy định của pháp luật. Người từ đủ 16 tuổi trở lên đang học văn hóa, học nghề, trung học chuyên nghiệp, cao đẳng, đại học văn bằng thứ nhất được hưởng chính sách hỗ trợ cho đến khi kết thúc học, nhưng tối đa không quá 22 tuổi. </w:t>
      </w:r>
    </w:p>
    <w:p w14:paraId="59FDB1D5"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lang w:val="vi-VN"/>
        </w:rPr>
      </w:pPr>
      <w:r w:rsidRPr="00911A01">
        <w:rPr>
          <w:sz w:val="28"/>
          <w:szCs w:val="28"/>
          <w:lang w:val="vi-VN"/>
        </w:rPr>
        <w:t xml:space="preserve">đ) Người cao tuổi từ đủ 60 tuổi trở lên thuộc một trong các trường hợp sau: </w:t>
      </w:r>
    </w:p>
    <w:p w14:paraId="749C1B0E"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lang w:val="vi-VN"/>
        </w:rPr>
      </w:pPr>
      <w:r w:rsidRPr="00911A01">
        <w:rPr>
          <w:sz w:val="28"/>
          <w:szCs w:val="28"/>
          <w:lang w:val="vi-VN"/>
        </w:rPr>
        <w:t>Không có vợ, chồng, con (bao gồm cả các trường hợp: có vợ hoặc chồng nhưng đã ly hôn; có vợ, chồng, con nhưng những người này đã chết, mất tích theo quy định của pháp luật).</w:t>
      </w:r>
    </w:p>
    <w:p w14:paraId="23C6F0C2"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lang w:val="vi-VN"/>
        </w:rPr>
      </w:pPr>
      <w:r w:rsidRPr="00911A01">
        <w:rPr>
          <w:sz w:val="28"/>
          <w:szCs w:val="28"/>
          <w:lang w:val="vi-VN"/>
        </w:rPr>
        <w:t>Có vợ hoặc chồng và không có con (bao gồm cả trường hợp có con nhưng con đã chết hoặc mất tích theo quy định của pháp luật).</w:t>
      </w:r>
    </w:p>
    <w:p w14:paraId="220F01F1"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z w:val="28"/>
          <w:szCs w:val="28"/>
          <w:lang w:val="vi-VN"/>
        </w:rPr>
      </w:pPr>
      <w:r w:rsidRPr="00911A01">
        <w:rPr>
          <w:sz w:val="28"/>
          <w:szCs w:val="28"/>
          <w:lang w:val="vi-VN"/>
        </w:rPr>
        <w:t>Có vợ, chồng, con nhưng những người này thuộc một trong các trường hợp: đang hưởng trợ cấp xã hội, trợ cấp hưu trí xã hội hằng tháng tại cộng đồng; đang được chăm sóc, nuôi dưỡng tại các cơ sở trợ giúp xã hội; đang chấp hành án phạt tù tại trại giam; đang chấp hành quyết định đưa vào cơ sở giáo dục bắt buộc, cơ sở cai nghiện bắt buộc; con dưới 18 tuổi; con từ đủ 18 tuổi đến không quá 22 tuổi đang trong thời gian học văn hóa, học nghề, trung học chuyên nghiệp, cao đẳng, đại học văn bằng thứ nhất; thuộc đối tượng quy định tại điểm b, c Khoản này.</w:t>
      </w:r>
    </w:p>
    <w:p w14:paraId="34CA4E9F"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i/>
          <w:sz w:val="28"/>
          <w:szCs w:val="28"/>
          <w:lang w:val="vi-VN"/>
        </w:rPr>
      </w:pPr>
      <w:r w:rsidRPr="00911A01">
        <w:rPr>
          <w:b/>
          <w:i/>
          <w:sz w:val="28"/>
          <w:szCs w:val="28"/>
        </w:rPr>
        <w:t>3.</w:t>
      </w:r>
      <w:r w:rsidRPr="00911A01">
        <w:rPr>
          <w:b/>
          <w:i/>
          <w:sz w:val="28"/>
          <w:szCs w:val="28"/>
          <w:lang w:val="vi-VN"/>
        </w:rPr>
        <w:t>2. Mức hỗ trợ</w:t>
      </w:r>
    </w:p>
    <w:p w14:paraId="5036FBF5"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color w:val="FF0000"/>
          <w:sz w:val="28"/>
          <w:szCs w:val="28"/>
          <w:lang w:val="en-GB"/>
        </w:rPr>
      </w:pPr>
      <w:r w:rsidRPr="00911A01">
        <w:rPr>
          <w:sz w:val="28"/>
          <w:szCs w:val="28"/>
        </w:rPr>
        <w:t>a) Hỗ trợ hằng tháng cho các đối tượng tại khoản 1 Điều này để đảm bảo bằng mức thu nhập sau:</w:t>
      </w:r>
    </w:p>
    <w:p w14:paraId="686CC9CE"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sz w:val="28"/>
          <w:szCs w:val="28"/>
        </w:rPr>
      </w:pPr>
      <w:r w:rsidRPr="00911A01">
        <w:rPr>
          <w:bCs/>
          <w:sz w:val="28"/>
          <w:szCs w:val="28"/>
        </w:rPr>
        <w:t xml:space="preserve">Năm 2026 </w:t>
      </w:r>
      <w:r w:rsidRPr="00911A01">
        <w:rPr>
          <w:iCs/>
          <w:sz w:val="28"/>
          <w:szCs w:val="28"/>
        </w:rPr>
        <w:t xml:space="preserve">là </w:t>
      </w:r>
      <w:r w:rsidRPr="00911A01">
        <w:rPr>
          <w:b/>
          <w:iCs/>
          <w:sz w:val="28"/>
          <w:szCs w:val="28"/>
        </w:rPr>
        <w:t>2.485.000</w:t>
      </w:r>
      <w:r w:rsidRPr="00911A01">
        <w:rPr>
          <w:iCs/>
          <w:sz w:val="28"/>
          <w:szCs w:val="28"/>
        </w:rPr>
        <w:t xml:space="preserve"> đồng/người/tháng </w:t>
      </w:r>
      <w:r w:rsidRPr="00911A01">
        <w:rPr>
          <w:sz w:val="28"/>
          <w:szCs w:val="28"/>
        </w:rPr>
        <w:t>ở</w:t>
      </w:r>
      <w:r w:rsidRPr="00911A01">
        <w:rPr>
          <w:b/>
          <w:i/>
          <w:sz w:val="28"/>
          <w:szCs w:val="28"/>
        </w:rPr>
        <w:t xml:space="preserve"> </w:t>
      </w:r>
      <w:r w:rsidRPr="00911A01">
        <w:rPr>
          <w:sz w:val="28"/>
          <w:szCs w:val="28"/>
        </w:rPr>
        <w:t xml:space="preserve">khu </w:t>
      </w:r>
      <w:r w:rsidRPr="00911A01">
        <w:rPr>
          <w:iCs/>
          <w:sz w:val="28"/>
          <w:szCs w:val="28"/>
        </w:rPr>
        <w:t xml:space="preserve">vực thành thị </w:t>
      </w:r>
      <w:r w:rsidRPr="00911A01">
        <w:rPr>
          <w:i/>
          <w:sz w:val="28"/>
          <w:szCs w:val="28"/>
        </w:rPr>
        <w:t>(phường)</w:t>
      </w:r>
      <w:r w:rsidRPr="00911A01">
        <w:rPr>
          <w:iCs/>
          <w:sz w:val="28"/>
          <w:szCs w:val="28"/>
        </w:rPr>
        <w:t xml:space="preserve"> và </w:t>
      </w:r>
      <w:r w:rsidRPr="00911A01">
        <w:rPr>
          <w:b/>
          <w:iCs/>
          <w:sz w:val="28"/>
          <w:szCs w:val="28"/>
        </w:rPr>
        <w:t>1.870.000</w:t>
      </w:r>
      <w:r w:rsidRPr="00911A01">
        <w:rPr>
          <w:iCs/>
          <w:sz w:val="28"/>
          <w:szCs w:val="28"/>
        </w:rPr>
        <w:t xml:space="preserve"> đồng/người/tháng </w:t>
      </w:r>
      <w:r w:rsidRPr="00911A01">
        <w:rPr>
          <w:sz w:val="28"/>
          <w:szCs w:val="28"/>
        </w:rPr>
        <w:t>ở</w:t>
      </w:r>
      <w:r w:rsidRPr="00911A01">
        <w:rPr>
          <w:b/>
          <w:i/>
          <w:sz w:val="28"/>
          <w:szCs w:val="28"/>
        </w:rPr>
        <w:t xml:space="preserve"> </w:t>
      </w:r>
      <w:r w:rsidRPr="00911A01">
        <w:rPr>
          <w:sz w:val="28"/>
          <w:szCs w:val="28"/>
        </w:rPr>
        <w:t>k</w:t>
      </w:r>
      <w:r w:rsidRPr="00911A01">
        <w:rPr>
          <w:iCs/>
          <w:sz w:val="28"/>
          <w:szCs w:val="28"/>
        </w:rPr>
        <w:t xml:space="preserve">hu vực nông thôn </w:t>
      </w:r>
      <w:r w:rsidRPr="00911A01">
        <w:rPr>
          <w:i/>
          <w:sz w:val="28"/>
          <w:szCs w:val="28"/>
        </w:rPr>
        <w:t>(xã và đặc khu)</w:t>
      </w:r>
      <w:r w:rsidRPr="00911A01">
        <w:rPr>
          <w:iCs/>
          <w:sz w:val="28"/>
          <w:szCs w:val="28"/>
        </w:rPr>
        <w:t>.</w:t>
      </w:r>
    </w:p>
    <w:p w14:paraId="3086E1F1"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sz w:val="28"/>
          <w:szCs w:val="28"/>
          <w:lang w:val="vi-VN"/>
        </w:rPr>
      </w:pPr>
      <w:r w:rsidRPr="00911A01">
        <w:rPr>
          <w:iCs/>
          <w:sz w:val="28"/>
          <w:szCs w:val="28"/>
        </w:rPr>
        <w:t xml:space="preserve">Từ năm </w:t>
      </w:r>
      <w:r w:rsidRPr="00911A01">
        <w:rPr>
          <w:sz w:val="28"/>
          <w:szCs w:val="28"/>
        </w:rPr>
        <w:t xml:space="preserve">2027 đến năm 2030 </w:t>
      </w:r>
      <w:r w:rsidRPr="00911A01">
        <w:rPr>
          <w:iCs/>
          <w:sz w:val="28"/>
          <w:szCs w:val="28"/>
        </w:rPr>
        <w:t xml:space="preserve">là </w:t>
      </w:r>
      <w:r w:rsidRPr="00911A01">
        <w:rPr>
          <w:b/>
          <w:iCs/>
          <w:sz w:val="28"/>
          <w:szCs w:val="28"/>
        </w:rPr>
        <w:t>3.000.000</w:t>
      </w:r>
      <w:r w:rsidRPr="00911A01">
        <w:rPr>
          <w:iCs/>
          <w:sz w:val="28"/>
          <w:szCs w:val="28"/>
        </w:rPr>
        <w:t xml:space="preserve"> đồng/người/tháng </w:t>
      </w:r>
      <w:r w:rsidRPr="00911A01">
        <w:rPr>
          <w:sz w:val="28"/>
          <w:szCs w:val="28"/>
        </w:rPr>
        <w:t xml:space="preserve">ở khu </w:t>
      </w:r>
      <w:r w:rsidRPr="00911A01">
        <w:rPr>
          <w:iCs/>
          <w:sz w:val="28"/>
          <w:szCs w:val="28"/>
        </w:rPr>
        <w:t xml:space="preserve">vực thành thị và </w:t>
      </w:r>
      <w:r w:rsidRPr="00911A01">
        <w:rPr>
          <w:b/>
          <w:iCs/>
          <w:sz w:val="28"/>
          <w:szCs w:val="28"/>
        </w:rPr>
        <w:t>2.300.000</w:t>
      </w:r>
      <w:r w:rsidRPr="00911A01">
        <w:rPr>
          <w:iCs/>
          <w:sz w:val="28"/>
          <w:szCs w:val="28"/>
        </w:rPr>
        <w:t xml:space="preserve"> đồng/người/tháng </w:t>
      </w:r>
      <w:r w:rsidRPr="00911A01">
        <w:rPr>
          <w:sz w:val="28"/>
          <w:szCs w:val="28"/>
        </w:rPr>
        <w:t xml:space="preserve">ở </w:t>
      </w:r>
      <w:r w:rsidRPr="00911A01">
        <w:rPr>
          <w:iCs/>
          <w:sz w:val="28"/>
          <w:szCs w:val="28"/>
        </w:rPr>
        <w:t>khu vực nông thôn.</w:t>
      </w:r>
    </w:p>
    <w:p w14:paraId="4196A8ED"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sz w:val="28"/>
          <w:szCs w:val="28"/>
          <w:lang w:val="vi-VN"/>
        </w:rPr>
      </w:pPr>
      <w:r w:rsidRPr="00911A01">
        <w:rPr>
          <w:iCs/>
          <w:sz w:val="28"/>
          <w:szCs w:val="28"/>
        </w:rPr>
        <w:t>b</w:t>
      </w:r>
      <w:r w:rsidRPr="00911A01">
        <w:rPr>
          <w:iCs/>
          <w:sz w:val="28"/>
          <w:szCs w:val="28"/>
          <w:lang w:val="vi-VN"/>
        </w:rPr>
        <w:t xml:space="preserve">) </w:t>
      </w:r>
      <w:r w:rsidRPr="00911A01">
        <w:rPr>
          <w:iCs/>
          <w:sz w:val="28"/>
          <w:szCs w:val="28"/>
        </w:rPr>
        <w:t>Mức hỗ trợ cụ thể của</w:t>
      </w:r>
      <w:r w:rsidRPr="00911A01">
        <w:rPr>
          <w:iCs/>
          <w:sz w:val="28"/>
          <w:szCs w:val="28"/>
          <w:lang w:val="vi-VN"/>
        </w:rPr>
        <w:t xml:space="preserve"> từng đối tượng </w:t>
      </w:r>
      <w:r w:rsidRPr="00911A01">
        <w:rPr>
          <w:iCs/>
          <w:sz w:val="28"/>
          <w:szCs w:val="28"/>
        </w:rPr>
        <w:t>bằng mức thu nhập quy định tại điểm a khoản 2 Điều này trừ đi thu nhập hằng tháng của đối tượng được hưởng chính sách</w:t>
      </w:r>
      <w:r w:rsidRPr="00911A01">
        <w:rPr>
          <w:iCs/>
          <w:sz w:val="28"/>
          <w:szCs w:val="28"/>
          <w:lang w:val="vi-VN"/>
        </w:rPr>
        <w:t xml:space="preserve"> </w:t>
      </w:r>
      <w:r w:rsidRPr="00911A01">
        <w:rPr>
          <w:i/>
          <w:iCs/>
          <w:sz w:val="28"/>
          <w:szCs w:val="28"/>
          <w:lang w:val="vi-VN"/>
        </w:rPr>
        <w:t>(</w:t>
      </w:r>
      <w:r w:rsidRPr="00911A01">
        <w:rPr>
          <w:i/>
          <w:iCs/>
          <w:sz w:val="28"/>
          <w:szCs w:val="28"/>
        </w:rPr>
        <w:t>Chỉ hỗ trợ cho các trường hợp có thu nhập hằng tháng thấp hơn mức thu nhập quy định tại điểm a Khoản này</w:t>
      </w:r>
      <w:r w:rsidRPr="00911A01">
        <w:rPr>
          <w:i/>
          <w:iCs/>
          <w:sz w:val="28"/>
          <w:szCs w:val="28"/>
          <w:lang w:val="vi-VN"/>
        </w:rPr>
        <w:t>; t</w:t>
      </w:r>
      <w:r w:rsidRPr="00911A01">
        <w:rPr>
          <w:i/>
          <w:iCs/>
          <w:sz w:val="28"/>
          <w:szCs w:val="28"/>
        </w:rPr>
        <w:t xml:space="preserve">hu nhập hằng tháng bao gồm: tiền lương; tiền công; lương hưu; trợ cấp người có công, thân nhân người có công với </w:t>
      </w:r>
      <w:r w:rsidRPr="00911A01">
        <w:rPr>
          <w:i/>
          <w:iCs/>
          <w:sz w:val="28"/>
          <w:szCs w:val="28"/>
        </w:rPr>
        <w:lastRenderedPageBreak/>
        <w:t>cách mạng; trợ cấp bảo hiểm xã hội; trợ cấp hưu trí xã hội, trợ cấp xã hội và các khoản trợ cấp khác từ ngân sách nhà nước</w:t>
      </w:r>
      <w:r w:rsidRPr="00911A01">
        <w:rPr>
          <w:i/>
          <w:iCs/>
          <w:sz w:val="28"/>
          <w:szCs w:val="28"/>
          <w:lang w:val="vi-VN"/>
        </w:rPr>
        <w:t>).</w:t>
      </w:r>
    </w:p>
    <w:p w14:paraId="4BDB65C9"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sz w:val="28"/>
          <w:szCs w:val="28"/>
          <w:lang w:val="vi-VN"/>
        </w:rPr>
      </w:pPr>
      <w:r w:rsidRPr="00911A01">
        <w:rPr>
          <w:iCs/>
          <w:sz w:val="28"/>
          <w:szCs w:val="28"/>
        </w:rPr>
        <w:t>Các đối tượng được hưởng chính sách hỗ trợ chịu trách nhiệm trước pháp luật về tính chính xác, trung thực trong cung cấp thông tin về thu nhập hàng tháng của mình.</w:t>
      </w:r>
    </w:p>
    <w:p w14:paraId="3ADCBA1E"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spacing w:val="-6"/>
          <w:sz w:val="28"/>
          <w:szCs w:val="28"/>
        </w:rPr>
      </w:pPr>
      <w:r w:rsidRPr="00911A01">
        <w:rPr>
          <w:b/>
          <w:i/>
          <w:iCs/>
          <w:sz w:val="28"/>
          <w:szCs w:val="28"/>
        </w:rPr>
        <w:t>3.3</w:t>
      </w:r>
      <w:r w:rsidRPr="00911A01">
        <w:rPr>
          <w:b/>
          <w:i/>
          <w:iCs/>
          <w:sz w:val="28"/>
          <w:szCs w:val="28"/>
          <w:lang w:val="vi-VN"/>
        </w:rPr>
        <w:t>. Thời gian được hưởng chính sách</w:t>
      </w:r>
      <w:r w:rsidRPr="00911A01">
        <w:rPr>
          <w:iCs/>
          <w:sz w:val="28"/>
          <w:szCs w:val="28"/>
          <w:lang w:val="vi-VN"/>
        </w:rPr>
        <w:t>:</w:t>
      </w:r>
      <w:r w:rsidRPr="00911A01">
        <w:rPr>
          <w:iCs/>
          <w:sz w:val="28"/>
          <w:szCs w:val="28"/>
        </w:rPr>
        <w:t xml:space="preserve"> Trong thời gian </w:t>
      </w:r>
      <w:r w:rsidRPr="00911A01">
        <w:rPr>
          <w:sz w:val="28"/>
          <w:szCs w:val="28"/>
        </w:rPr>
        <w:t xml:space="preserve">từ ngày 01 tháng 01 năm 2026 đến hết ngày 31 tháng 12 năm 2030, các đối tượng tại khoản 1 điều </w:t>
      </w:r>
      <w:r w:rsidRPr="00911A01">
        <w:rPr>
          <w:spacing w:val="-6"/>
          <w:sz w:val="28"/>
          <w:szCs w:val="28"/>
        </w:rPr>
        <w:t xml:space="preserve">này </w:t>
      </w:r>
      <w:r w:rsidRPr="00911A01">
        <w:rPr>
          <w:iCs/>
          <w:spacing w:val="-6"/>
          <w:sz w:val="28"/>
          <w:szCs w:val="28"/>
        </w:rPr>
        <w:t>đáp ứng đủ điều kiện tại thời điểm nào thì được hưởng hỗ trợ tại thời điểm đó.</w:t>
      </w:r>
    </w:p>
    <w:p w14:paraId="40DCF288" w14:textId="77777777" w:rsidR="00911A01" w:rsidRP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i/>
          <w:sz w:val="28"/>
          <w:szCs w:val="28"/>
          <w:lang w:val="en-GB"/>
        </w:rPr>
      </w:pPr>
      <w:r w:rsidRPr="00911A01">
        <w:rPr>
          <w:b/>
          <w:i/>
          <w:sz w:val="28"/>
          <w:szCs w:val="28"/>
          <w:lang w:val="en-GB"/>
        </w:rPr>
        <w:t>3.4</w:t>
      </w:r>
      <w:r w:rsidRPr="00911A01">
        <w:rPr>
          <w:b/>
          <w:i/>
          <w:sz w:val="28"/>
          <w:szCs w:val="28"/>
          <w:lang w:val="vi-VN"/>
        </w:rPr>
        <w:t xml:space="preserve">. </w:t>
      </w:r>
      <w:r w:rsidRPr="00911A01">
        <w:rPr>
          <w:b/>
          <w:i/>
          <w:sz w:val="28"/>
          <w:szCs w:val="28"/>
        </w:rPr>
        <w:t>H</w:t>
      </w:r>
      <w:r w:rsidRPr="00911A01">
        <w:rPr>
          <w:b/>
          <w:i/>
          <w:sz w:val="28"/>
          <w:szCs w:val="28"/>
          <w:lang w:val="vi-VN"/>
        </w:rPr>
        <w:t>ỗ trợ mức đóng bảo hiểm y tế</w:t>
      </w:r>
    </w:p>
    <w:p w14:paraId="775118E1" w14:textId="77777777" w:rsidR="00911A01" w:rsidRDefault="00911A01"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sz w:val="28"/>
          <w:szCs w:val="28"/>
        </w:rPr>
      </w:pPr>
      <w:r w:rsidRPr="00911A01">
        <w:rPr>
          <w:iCs/>
          <w:sz w:val="28"/>
          <w:szCs w:val="28"/>
        </w:rPr>
        <w:t>Thành viên thuộc hộ thoát nghèo, hộ thoát cận nghèo được cấp có thẩm quyền công nhận trong thời gian từ năm 2025 đến năm 2030 mà chưa có thẻ bảo hiểm y tế được ngân sách nhà nước hỗ trợ 100% mức đóng bảo hiểm y tế theo quy định.</w:t>
      </w:r>
      <w:bookmarkEnd w:id="13"/>
    </w:p>
    <w:p w14:paraId="7D3468E5" w14:textId="77777777" w:rsidR="00835F0E" w:rsidRPr="00E70923" w:rsidRDefault="00835F0E" w:rsidP="00911A01">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color w:val="000000"/>
          <w:sz w:val="28"/>
          <w:szCs w:val="28"/>
          <w:lang w:val="pl-PL"/>
        </w:rPr>
      </w:pPr>
      <w:r w:rsidRPr="00E70923">
        <w:rPr>
          <w:b/>
          <w:color w:val="000000"/>
          <w:sz w:val="28"/>
          <w:szCs w:val="28"/>
          <w:lang w:val="pl-PL"/>
        </w:rPr>
        <w:t>V. NHỮNG NỘI DUNG BỔ SUNG MỚI SO VỚI DỰ THẢO VĂN BẢN GỬI THẨM ĐỊNH</w:t>
      </w:r>
    </w:p>
    <w:p w14:paraId="5EA90E74" w14:textId="77777777" w:rsidR="00835F0E" w:rsidRPr="00E70923" w:rsidRDefault="00835F0E" w:rsidP="00835F0E">
      <w:pPr>
        <w:widowControl w:val="0"/>
        <w:spacing w:before="120" w:after="60" w:line="340" w:lineRule="exact"/>
        <w:ind w:firstLine="720"/>
        <w:jc w:val="both"/>
        <w:rPr>
          <w:bCs/>
          <w:color w:val="000000"/>
          <w:sz w:val="28"/>
          <w:szCs w:val="28"/>
          <w:lang w:val="pl-PL"/>
        </w:rPr>
      </w:pPr>
      <w:r w:rsidRPr="00E70923">
        <w:rPr>
          <w:bCs/>
          <w:color w:val="000000"/>
          <w:sz w:val="28"/>
          <w:szCs w:val="28"/>
          <w:lang w:val="pl-PL"/>
        </w:rPr>
        <w:t>..........................................</w:t>
      </w:r>
    </w:p>
    <w:p w14:paraId="169C5C53" w14:textId="77777777" w:rsidR="00835F0E" w:rsidRPr="00E70923" w:rsidRDefault="00835F0E" w:rsidP="00835F0E">
      <w:pPr>
        <w:widowControl w:val="0"/>
        <w:spacing w:before="120" w:after="60" w:line="340" w:lineRule="exact"/>
        <w:ind w:firstLine="720"/>
        <w:jc w:val="both"/>
        <w:rPr>
          <w:b/>
          <w:color w:val="000000"/>
          <w:sz w:val="28"/>
          <w:szCs w:val="28"/>
          <w:lang w:val="pl-PL"/>
        </w:rPr>
      </w:pPr>
      <w:bookmarkStart w:id="14" w:name="_Hlk212196577"/>
      <w:bookmarkEnd w:id="4"/>
      <w:r w:rsidRPr="00E70923">
        <w:rPr>
          <w:b/>
          <w:color w:val="000000"/>
          <w:sz w:val="28"/>
          <w:szCs w:val="28"/>
          <w:lang w:val="pl-PL"/>
        </w:rPr>
        <w:t>VI. DỰ KIẾN NGUỒN LỰC, ĐIỀU KIỆN BẢO ĐẢM CHO VIỆC THI HÀNH VĂN BẢN VÀ THỜI GIAN TRÌNH THÔNG QUA/BAN HÀNH</w:t>
      </w:r>
    </w:p>
    <w:p w14:paraId="078E8A03" w14:textId="77777777" w:rsidR="00835F0E" w:rsidRPr="00E70923" w:rsidRDefault="00835F0E" w:rsidP="00835F0E">
      <w:pPr>
        <w:widowControl w:val="0"/>
        <w:spacing w:before="120" w:after="60" w:line="340" w:lineRule="exact"/>
        <w:ind w:firstLine="720"/>
        <w:jc w:val="both"/>
        <w:rPr>
          <w:b/>
          <w:color w:val="000000"/>
          <w:sz w:val="28"/>
          <w:szCs w:val="28"/>
          <w:lang w:val="es-ES"/>
        </w:rPr>
      </w:pPr>
      <w:r w:rsidRPr="00E70923">
        <w:rPr>
          <w:b/>
          <w:color w:val="000000"/>
          <w:sz w:val="28"/>
          <w:szCs w:val="28"/>
          <w:lang w:val="es-ES"/>
        </w:rPr>
        <w:t>1. Dự kiến nguồn lực</w:t>
      </w:r>
    </w:p>
    <w:p w14:paraId="02514EDD" w14:textId="77777777" w:rsidR="00835F0E" w:rsidRPr="00E70923" w:rsidRDefault="00835F0E" w:rsidP="00835F0E">
      <w:pPr>
        <w:pStyle w:val="ListParagraph"/>
        <w:tabs>
          <w:tab w:val="left" w:pos="2996"/>
        </w:tabs>
        <w:spacing w:before="120" w:after="60" w:line="340" w:lineRule="exact"/>
        <w:ind w:left="0" w:firstLine="720"/>
        <w:jc w:val="both"/>
        <w:rPr>
          <w:color w:val="000000"/>
          <w:sz w:val="28"/>
          <w:szCs w:val="28"/>
          <w:lang w:val="en-US"/>
        </w:rPr>
      </w:pPr>
      <w:bookmarkStart w:id="15" w:name="_Hlk212313509"/>
      <w:r w:rsidRPr="00E70923">
        <w:rPr>
          <w:color w:val="000000"/>
          <w:sz w:val="28"/>
          <w:szCs w:val="28"/>
        </w:rPr>
        <w:t>Nguồn kinh phí bảo đảm cho việc thực hiện Nghị quyết do ngân sách thành phố bảo đảm theo phân cấp ngân sách hiện hành.</w:t>
      </w:r>
      <w:r w:rsidRPr="00E70923">
        <w:rPr>
          <w:color w:val="000000"/>
          <w:sz w:val="28"/>
          <w:szCs w:val="28"/>
          <w:lang w:val="en-US"/>
        </w:rPr>
        <w:t xml:space="preserve"> Dự kiến kinh phí hỗ trợ khi thực hiện nghị quyết</w:t>
      </w:r>
      <w:r w:rsidR="00A6738A">
        <w:rPr>
          <w:color w:val="000000"/>
          <w:sz w:val="28"/>
          <w:szCs w:val="28"/>
          <w:lang w:val="en-US"/>
        </w:rPr>
        <w:t xml:space="preserve"> năm 2026 là </w:t>
      </w:r>
      <w:r w:rsidR="00A6738A">
        <w:rPr>
          <w:sz w:val="28"/>
          <w:szCs w:val="28"/>
        </w:rPr>
        <w:t>554,1</w:t>
      </w:r>
      <w:r w:rsidR="00A6738A" w:rsidRPr="00D6262C">
        <w:rPr>
          <w:sz w:val="28"/>
          <w:szCs w:val="28"/>
        </w:rPr>
        <w:t xml:space="preserve"> </w:t>
      </w:r>
      <w:r w:rsidR="00A6738A">
        <w:rPr>
          <w:sz w:val="28"/>
          <w:szCs w:val="28"/>
          <w:lang w:val="en-US"/>
        </w:rPr>
        <w:t xml:space="preserve">tỷ </w:t>
      </w:r>
      <w:r w:rsidR="00A6738A" w:rsidRPr="00D6262C">
        <w:rPr>
          <w:sz w:val="28"/>
          <w:szCs w:val="28"/>
        </w:rPr>
        <w:t>đồng</w:t>
      </w:r>
      <w:r w:rsidR="001563CF">
        <w:rPr>
          <w:sz w:val="28"/>
          <w:szCs w:val="28"/>
          <w:lang w:val="en-US"/>
        </w:rPr>
        <w:t xml:space="preserve">, </w:t>
      </w:r>
      <w:r w:rsidR="00A6738A">
        <w:rPr>
          <w:color w:val="000000"/>
          <w:sz w:val="28"/>
          <w:szCs w:val="28"/>
          <w:lang w:val="en-US"/>
        </w:rPr>
        <w:t>từ năm 2027 đến 2030 khoảng 799,308 tỷ đồng/năm</w:t>
      </w:r>
      <w:r w:rsidRPr="00E70923">
        <w:rPr>
          <w:color w:val="000000"/>
          <w:sz w:val="28"/>
          <w:szCs w:val="28"/>
          <w:lang w:val="en-US"/>
        </w:rPr>
        <w:t>.</w:t>
      </w:r>
    </w:p>
    <w:p w14:paraId="044B297D" w14:textId="77777777" w:rsidR="00835F0E" w:rsidRPr="00E70923" w:rsidRDefault="00835F0E" w:rsidP="00835F0E">
      <w:pPr>
        <w:pStyle w:val="ListParagraph"/>
        <w:tabs>
          <w:tab w:val="left" w:pos="2996"/>
        </w:tabs>
        <w:spacing w:before="120" w:after="60" w:line="340" w:lineRule="exact"/>
        <w:ind w:left="0" w:firstLine="720"/>
        <w:jc w:val="center"/>
        <w:rPr>
          <w:i/>
          <w:iCs/>
          <w:color w:val="000000"/>
          <w:sz w:val="28"/>
          <w:szCs w:val="28"/>
          <w:lang w:val="en-US"/>
        </w:rPr>
      </w:pPr>
      <w:r w:rsidRPr="00E70923">
        <w:rPr>
          <w:i/>
          <w:iCs/>
          <w:color w:val="000000"/>
          <w:sz w:val="28"/>
          <w:szCs w:val="28"/>
          <w:lang w:val="en-US"/>
        </w:rPr>
        <w:t>(Có phụ lục kinh phí dự kiến kèm theo)</w:t>
      </w:r>
    </w:p>
    <w:bookmarkEnd w:id="15"/>
    <w:p w14:paraId="5283528A" w14:textId="77777777" w:rsidR="00835F0E" w:rsidRPr="00911A01" w:rsidRDefault="00835F0E" w:rsidP="00835F0E">
      <w:pPr>
        <w:widowControl w:val="0"/>
        <w:spacing w:before="120" w:after="60" w:line="340" w:lineRule="exact"/>
        <w:ind w:firstLine="720"/>
        <w:jc w:val="both"/>
        <w:rPr>
          <w:rFonts w:ascii="Times New Roman Bold" w:hAnsi="Times New Roman Bold"/>
          <w:b/>
          <w:color w:val="000000"/>
          <w:spacing w:val="-6"/>
          <w:sz w:val="28"/>
          <w:szCs w:val="28"/>
          <w:lang w:val="es-ES"/>
        </w:rPr>
      </w:pPr>
      <w:r w:rsidRPr="00911A01">
        <w:rPr>
          <w:rFonts w:ascii="Times New Roman Bold" w:hAnsi="Times New Roman Bold"/>
          <w:b/>
          <w:color w:val="000000"/>
          <w:spacing w:val="-6"/>
          <w:sz w:val="28"/>
          <w:szCs w:val="28"/>
          <w:lang w:val="es-ES"/>
        </w:rPr>
        <w:t>2. Điều kiện đảm bảo cho việc thi hành chính sách sau khi được thông qua</w:t>
      </w:r>
    </w:p>
    <w:p w14:paraId="13025676" w14:textId="77777777" w:rsidR="00835F0E" w:rsidRPr="00E70923" w:rsidRDefault="00835F0E" w:rsidP="00835F0E">
      <w:pPr>
        <w:widowControl w:val="0"/>
        <w:spacing w:before="120" w:after="60" w:line="340" w:lineRule="exact"/>
        <w:ind w:firstLine="720"/>
        <w:jc w:val="both"/>
        <w:rPr>
          <w:bCs/>
          <w:sz w:val="28"/>
          <w:szCs w:val="28"/>
          <w:lang w:val="pl-PL"/>
        </w:rPr>
      </w:pPr>
      <w:r w:rsidRPr="00E70923">
        <w:rPr>
          <w:bCs/>
          <w:sz w:val="28"/>
          <w:szCs w:val="28"/>
          <w:lang w:val="pl-PL"/>
        </w:rPr>
        <w:t>Điều kiện bảo đảm cho việc thi hành Nghị quyết bao gồm các nội dung được xác định như sau:</w:t>
      </w:r>
    </w:p>
    <w:p w14:paraId="5BBBAB5B" w14:textId="77777777" w:rsidR="00835F0E" w:rsidRPr="00E70923" w:rsidRDefault="00835F0E" w:rsidP="00835F0E">
      <w:pPr>
        <w:widowControl w:val="0"/>
        <w:spacing w:before="120" w:after="60" w:line="340" w:lineRule="exact"/>
        <w:ind w:firstLine="720"/>
        <w:jc w:val="both"/>
        <w:rPr>
          <w:bCs/>
          <w:sz w:val="28"/>
          <w:szCs w:val="28"/>
          <w:lang w:val="pl-PL"/>
        </w:rPr>
      </w:pPr>
      <w:r w:rsidRPr="00E70923">
        <w:rPr>
          <w:bCs/>
          <w:sz w:val="28"/>
          <w:szCs w:val="28"/>
          <w:lang w:val="pl-PL"/>
        </w:rPr>
        <w:t xml:space="preserve">- Tuyên truyền, bổ biến Nghị quyết: Giao Sở </w:t>
      </w:r>
      <w:r w:rsidR="00450650">
        <w:rPr>
          <w:bCs/>
          <w:sz w:val="28"/>
          <w:szCs w:val="28"/>
          <w:lang w:val="pl-PL"/>
        </w:rPr>
        <w:t>Nông nghiệp và Môi trường</w:t>
      </w:r>
      <w:r w:rsidRPr="00E70923">
        <w:rPr>
          <w:bCs/>
          <w:sz w:val="28"/>
          <w:szCs w:val="28"/>
          <w:lang w:val="pl-PL"/>
        </w:rPr>
        <w:t xml:space="preserve"> phối hợp với Ủy ban nhân dân cấp xã, các sở, ban, ngành trong phạm vi chức năng, nhiệm vụ thực hiện phổ biến, giáo dục, truyền thông các nội dung của Nghị quyết và các quy định liên quan. Sở </w:t>
      </w:r>
      <w:r w:rsidR="00450650">
        <w:rPr>
          <w:bCs/>
          <w:sz w:val="28"/>
          <w:szCs w:val="28"/>
          <w:lang w:val="pl-PL"/>
        </w:rPr>
        <w:t>Nông nghiệp và Môi trường</w:t>
      </w:r>
      <w:r w:rsidRPr="00E70923">
        <w:rPr>
          <w:bCs/>
          <w:sz w:val="28"/>
          <w:szCs w:val="28"/>
          <w:lang w:val="pl-PL"/>
        </w:rPr>
        <w:t xml:space="preserve"> xây dựng nội dung, lồng ghép thực hiện thông tin, tuyên truyền phổ biến những yêu cầu, nội dung và các quy định của Nghị quyết kịp thời đến các cơ quan, tổ chức và cán bộ, người dân để hiểu biết, cập nhật quy định của pháp luật để thực hiện.</w:t>
      </w:r>
    </w:p>
    <w:p w14:paraId="49A9AEA1" w14:textId="77777777" w:rsidR="00835F0E" w:rsidRPr="00E70923" w:rsidRDefault="00835F0E" w:rsidP="00835F0E">
      <w:pPr>
        <w:widowControl w:val="0"/>
        <w:spacing w:before="120" w:after="60" w:line="340" w:lineRule="exact"/>
        <w:ind w:firstLine="720"/>
        <w:jc w:val="both"/>
        <w:rPr>
          <w:bCs/>
          <w:sz w:val="28"/>
          <w:szCs w:val="28"/>
          <w:lang w:val="pl-PL"/>
        </w:rPr>
      </w:pPr>
      <w:r w:rsidRPr="00E70923">
        <w:rPr>
          <w:bCs/>
          <w:sz w:val="28"/>
          <w:szCs w:val="28"/>
          <w:lang w:val="pl-PL"/>
        </w:rPr>
        <w:t>- Được bố trí nguồn kinh phí để thực hiện các quy định trong Nghị quyết sau khi Nghị quyết được thông qua theo quy định.</w:t>
      </w:r>
    </w:p>
    <w:p w14:paraId="0D9D37E6" w14:textId="77777777" w:rsidR="00835F0E" w:rsidRPr="00E70923" w:rsidRDefault="00835F0E" w:rsidP="00835F0E">
      <w:pPr>
        <w:widowControl w:val="0"/>
        <w:spacing w:before="120" w:after="60" w:line="340" w:lineRule="exact"/>
        <w:ind w:firstLine="720"/>
        <w:jc w:val="both"/>
        <w:rPr>
          <w:b/>
          <w:bCs/>
          <w:color w:val="000000"/>
          <w:sz w:val="28"/>
          <w:szCs w:val="28"/>
          <w:lang w:val="es-ES"/>
        </w:rPr>
      </w:pPr>
      <w:r w:rsidRPr="00E70923">
        <w:rPr>
          <w:b/>
          <w:bCs/>
          <w:color w:val="000000"/>
          <w:sz w:val="28"/>
          <w:szCs w:val="28"/>
          <w:lang w:val="es-ES"/>
        </w:rPr>
        <w:lastRenderedPageBreak/>
        <w:t>3</w:t>
      </w:r>
      <w:r w:rsidRPr="00E70923">
        <w:rPr>
          <w:b/>
          <w:bCs/>
          <w:color w:val="000000"/>
          <w:sz w:val="28"/>
          <w:szCs w:val="28"/>
          <w:lang w:val="pl-PL"/>
        </w:rPr>
        <w:t>. Dự kiến thời gian trình thông qua/ ban hành</w:t>
      </w:r>
    </w:p>
    <w:p w14:paraId="63762B20" w14:textId="77777777" w:rsidR="00835F0E" w:rsidRPr="00E70923" w:rsidRDefault="00835F0E" w:rsidP="00835F0E">
      <w:pPr>
        <w:widowControl w:val="0"/>
        <w:spacing w:before="120" w:after="60" w:line="340" w:lineRule="exact"/>
        <w:ind w:firstLine="720"/>
        <w:jc w:val="both"/>
        <w:rPr>
          <w:color w:val="000000"/>
          <w:sz w:val="28"/>
          <w:szCs w:val="28"/>
          <w:lang w:val="pl-PL"/>
        </w:rPr>
      </w:pPr>
      <w:r w:rsidRPr="00E70923">
        <w:rPr>
          <w:color w:val="000000"/>
          <w:sz w:val="28"/>
          <w:szCs w:val="28"/>
          <w:lang w:val="pl-PL"/>
        </w:rPr>
        <w:t xml:space="preserve">- Thời gian trình ban hành: dự kiến trình Hội đồng nhân dân thành phố thông qua/ ban hành tại kỳ họp </w:t>
      </w:r>
      <w:r w:rsidR="00450650">
        <w:rPr>
          <w:color w:val="000000"/>
          <w:sz w:val="28"/>
          <w:szCs w:val="28"/>
          <w:lang w:val="pl-PL"/>
        </w:rPr>
        <w:t xml:space="preserve">..... </w:t>
      </w:r>
      <w:r w:rsidRPr="00E70923">
        <w:rPr>
          <w:color w:val="000000"/>
          <w:sz w:val="28"/>
          <w:szCs w:val="28"/>
          <w:lang w:val="pl-PL"/>
        </w:rPr>
        <w:t xml:space="preserve">(dự kiến tháng </w:t>
      </w:r>
      <w:r w:rsidR="00450650">
        <w:rPr>
          <w:color w:val="000000"/>
          <w:sz w:val="28"/>
          <w:szCs w:val="28"/>
          <w:lang w:val="pl-PL"/>
        </w:rPr>
        <w:t>4/2026</w:t>
      </w:r>
      <w:r w:rsidRPr="00E70923">
        <w:rPr>
          <w:color w:val="000000"/>
          <w:sz w:val="28"/>
          <w:szCs w:val="28"/>
          <w:lang w:val="pl-PL"/>
        </w:rPr>
        <w:t>).</w:t>
      </w:r>
    </w:p>
    <w:bookmarkEnd w:id="5"/>
    <w:bookmarkEnd w:id="14"/>
    <w:p w14:paraId="476149C9" w14:textId="77777777" w:rsidR="00835F0E" w:rsidRPr="00E70923" w:rsidRDefault="00835F0E" w:rsidP="00835F0E">
      <w:pPr>
        <w:widowControl w:val="0"/>
        <w:spacing w:before="120" w:after="60" w:line="340" w:lineRule="exact"/>
        <w:ind w:firstLine="720"/>
        <w:jc w:val="both"/>
        <w:rPr>
          <w:color w:val="000000"/>
          <w:sz w:val="28"/>
          <w:szCs w:val="28"/>
          <w:lang w:val="pl-PL"/>
        </w:rPr>
      </w:pPr>
      <w:r w:rsidRPr="00E70923">
        <w:rPr>
          <w:color w:val="000000"/>
          <w:sz w:val="28"/>
          <w:szCs w:val="28"/>
          <w:lang w:val="pl-PL"/>
        </w:rPr>
        <w:t>Trên đây là Tờ trình về dự thảo</w:t>
      </w:r>
      <w:r w:rsidRPr="00E70923">
        <w:rPr>
          <w:iCs/>
          <w:color w:val="000000"/>
          <w:sz w:val="28"/>
          <w:szCs w:val="28"/>
          <w:lang w:val="nl-NL"/>
        </w:rPr>
        <w:t xml:space="preserve"> </w:t>
      </w:r>
      <w:bookmarkStart w:id="16" w:name="_Hlk212196610"/>
      <w:r w:rsidRPr="00E70923">
        <w:rPr>
          <w:iCs/>
          <w:color w:val="000000"/>
          <w:sz w:val="28"/>
          <w:szCs w:val="28"/>
          <w:lang w:val="nl-NL"/>
        </w:rPr>
        <w:t xml:space="preserve">Nghị quyết của Hội đồng nhân dân thành phố </w:t>
      </w:r>
      <w:r w:rsidR="00450650" w:rsidRPr="00E47449">
        <w:rPr>
          <w:sz w:val="28"/>
          <w:szCs w:val="28"/>
        </w:rPr>
        <w:t xml:space="preserve">Quy định chính sách </w:t>
      </w:r>
      <w:r w:rsidR="00450650" w:rsidRPr="00E47449">
        <w:rPr>
          <w:bCs/>
          <w:sz w:val="28"/>
          <w:szCs w:val="28"/>
        </w:rPr>
        <w:t>hỗ trợ một</w:t>
      </w:r>
      <w:r w:rsidR="00450650" w:rsidRPr="00E47449">
        <w:rPr>
          <w:bCs/>
          <w:sz w:val="28"/>
          <w:szCs w:val="28"/>
          <w:lang w:val="vi-VN"/>
        </w:rPr>
        <w:t xml:space="preserve"> số thành viên thuộc </w:t>
      </w:r>
      <w:r w:rsidR="00450650" w:rsidRPr="00E47449">
        <w:rPr>
          <w:bCs/>
          <w:sz w:val="28"/>
          <w:szCs w:val="28"/>
        </w:rPr>
        <w:t>hộ nghèo, hộ cận nghèo</w:t>
      </w:r>
      <w:r w:rsidR="00450650" w:rsidRPr="00E47449">
        <w:rPr>
          <w:bCs/>
          <w:sz w:val="28"/>
          <w:szCs w:val="28"/>
          <w:lang w:val="vi-VN"/>
        </w:rPr>
        <w:t>,</w:t>
      </w:r>
      <w:r w:rsidR="00450650" w:rsidRPr="00E47449">
        <w:rPr>
          <w:bCs/>
          <w:sz w:val="28"/>
          <w:szCs w:val="28"/>
        </w:rPr>
        <w:t xml:space="preserve"> </w:t>
      </w:r>
      <w:r w:rsidR="00450650" w:rsidRPr="00E47449">
        <w:rPr>
          <w:bCs/>
          <w:sz w:val="28"/>
          <w:szCs w:val="28"/>
          <w:lang w:val="vi-VN"/>
        </w:rPr>
        <w:t>hộ thoát nghèo,</w:t>
      </w:r>
      <w:r w:rsidR="00450650" w:rsidRPr="00E47449">
        <w:rPr>
          <w:bCs/>
          <w:sz w:val="28"/>
          <w:szCs w:val="28"/>
          <w:lang w:val="en-GB"/>
        </w:rPr>
        <w:t xml:space="preserve"> </w:t>
      </w:r>
      <w:r w:rsidR="00450650" w:rsidRPr="00E47449">
        <w:rPr>
          <w:bCs/>
          <w:sz w:val="28"/>
          <w:szCs w:val="28"/>
          <w:lang w:val="vi-VN"/>
        </w:rPr>
        <w:t>hộ thoát cận nghèo</w:t>
      </w:r>
      <w:r w:rsidR="00450650" w:rsidRPr="00E47449">
        <w:rPr>
          <w:bCs/>
          <w:sz w:val="28"/>
          <w:szCs w:val="28"/>
        </w:rPr>
        <w:t xml:space="preserve"> trên địa bàn thành phố Hải Phòng</w:t>
      </w:r>
      <w:r w:rsidR="00450650" w:rsidRPr="00E47449">
        <w:rPr>
          <w:bCs/>
          <w:sz w:val="28"/>
          <w:szCs w:val="28"/>
          <w:lang w:val="vi-VN"/>
        </w:rPr>
        <w:t xml:space="preserve"> giai đoạn 2026-2030</w:t>
      </w:r>
      <w:r w:rsidRPr="00E70923">
        <w:rPr>
          <w:iCs/>
          <w:color w:val="000000"/>
          <w:sz w:val="28"/>
          <w:szCs w:val="28"/>
        </w:rPr>
        <w:t>,</w:t>
      </w:r>
      <w:bookmarkEnd w:id="16"/>
      <w:r w:rsidRPr="00E70923">
        <w:rPr>
          <w:iCs/>
          <w:color w:val="000000"/>
          <w:sz w:val="28"/>
          <w:szCs w:val="28"/>
        </w:rPr>
        <w:t xml:space="preserve"> </w:t>
      </w:r>
      <w:r w:rsidRPr="00E70923">
        <w:rPr>
          <w:color w:val="000000"/>
          <w:sz w:val="28"/>
          <w:szCs w:val="28"/>
          <w:lang w:val="pl-PL"/>
        </w:rPr>
        <w:t>Uỷ ban nhân dân thành phố xin kính trình Hội đồng nhân dân thành phố xem xét, quyết định./.</w:t>
      </w:r>
    </w:p>
    <w:p w14:paraId="7A5871B8" w14:textId="77777777" w:rsidR="00835F0E" w:rsidRPr="00E70923" w:rsidRDefault="00835F0E" w:rsidP="00835F0E">
      <w:pPr>
        <w:widowControl w:val="0"/>
        <w:spacing w:before="120" w:after="60" w:line="340" w:lineRule="exact"/>
        <w:ind w:firstLine="720"/>
        <w:jc w:val="both"/>
        <w:rPr>
          <w:b/>
          <w:bCs/>
          <w:i/>
          <w:color w:val="000000"/>
          <w:sz w:val="28"/>
          <w:szCs w:val="28"/>
          <w:lang w:val="pl-PL"/>
        </w:rPr>
      </w:pPr>
      <w:r w:rsidRPr="00E70923">
        <w:rPr>
          <w:b/>
          <w:bCs/>
          <w:i/>
          <w:color w:val="000000"/>
          <w:sz w:val="28"/>
          <w:szCs w:val="28"/>
          <w:lang w:val="pl-PL"/>
        </w:rPr>
        <w:t>Hồ sơ gửi kèm theo Tờ trình:</w:t>
      </w:r>
    </w:p>
    <w:p w14:paraId="2E0F878C" w14:textId="77777777" w:rsidR="00835F0E" w:rsidRPr="00E70923" w:rsidRDefault="00835F0E" w:rsidP="00835F0E">
      <w:pPr>
        <w:widowControl w:val="0"/>
        <w:spacing w:before="120" w:after="60" w:line="340" w:lineRule="exact"/>
        <w:ind w:firstLine="720"/>
        <w:jc w:val="both"/>
        <w:rPr>
          <w:i/>
          <w:iCs/>
          <w:color w:val="000000"/>
          <w:sz w:val="28"/>
          <w:szCs w:val="28"/>
        </w:rPr>
      </w:pPr>
      <w:bookmarkStart w:id="17" w:name="_Hlk212202958"/>
      <w:r w:rsidRPr="00E70923">
        <w:rPr>
          <w:i/>
          <w:iCs/>
          <w:color w:val="000000"/>
          <w:sz w:val="28"/>
          <w:szCs w:val="28"/>
        </w:rPr>
        <w:t xml:space="preserve">(1) Dự thảo Tờ trình của Uỷ ban nhân dân thành phố trình Hội đồng nhân dân thành phố dự thảo Nghị quyết </w:t>
      </w:r>
      <w:r w:rsidR="00450650" w:rsidRPr="00450650">
        <w:rPr>
          <w:i/>
          <w:sz w:val="28"/>
          <w:szCs w:val="28"/>
        </w:rPr>
        <w:t xml:space="preserve">Quy định chính sách </w:t>
      </w:r>
      <w:r w:rsidR="00450650" w:rsidRPr="00450650">
        <w:rPr>
          <w:bCs/>
          <w:i/>
          <w:sz w:val="28"/>
          <w:szCs w:val="28"/>
        </w:rPr>
        <w:t>hỗ trợ một</w:t>
      </w:r>
      <w:r w:rsidR="00450650" w:rsidRPr="00450650">
        <w:rPr>
          <w:bCs/>
          <w:i/>
          <w:sz w:val="28"/>
          <w:szCs w:val="28"/>
          <w:lang w:val="vi-VN"/>
        </w:rPr>
        <w:t xml:space="preserve"> số thành viên thuộc </w:t>
      </w:r>
      <w:r w:rsidR="00450650" w:rsidRPr="00450650">
        <w:rPr>
          <w:bCs/>
          <w:i/>
          <w:sz w:val="28"/>
          <w:szCs w:val="28"/>
        </w:rPr>
        <w:t>hộ nghèo, hộ cận nghèo</w:t>
      </w:r>
      <w:r w:rsidR="00450650" w:rsidRPr="00450650">
        <w:rPr>
          <w:bCs/>
          <w:i/>
          <w:sz w:val="28"/>
          <w:szCs w:val="28"/>
          <w:lang w:val="vi-VN"/>
        </w:rPr>
        <w:t>,</w:t>
      </w:r>
      <w:r w:rsidR="00450650" w:rsidRPr="00450650">
        <w:rPr>
          <w:bCs/>
          <w:i/>
          <w:sz w:val="28"/>
          <w:szCs w:val="28"/>
        </w:rPr>
        <w:t xml:space="preserve"> </w:t>
      </w:r>
      <w:r w:rsidR="00450650" w:rsidRPr="00450650">
        <w:rPr>
          <w:bCs/>
          <w:i/>
          <w:sz w:val="28"/>
          <w:szCs w:val="28"/>
          <w:lang w:val="vi-VN"/>
        </w:rPr>
        <w:t>hộ thoát nghèo,</w:t>
      </w:r>
      <w:r w:rsidR="00450650" w:rsidRPr="00450650">
        <w:rPr>
          <w:bCs/>
          <w:i/>
          <w:sz w:val="28"/>
          <w:szCs w:val="28"/>
          <w:lang w:val="en-GB"/>
        </w:rPr>
        <w:t xml:space="preserve"> </w:t>
      </w:r>
      <w:r w:rsidR="00450650" w:rsidRPr="00450650">
        <w:rPr>
          <w:bCs/>
          <w:i/>
          <w:sz w:val="28"/>
          <w:szCs w:val="28"/>
          <w:lang w:val="vi-VN"/>
        </w:rPr>
        <w:t>hộ thoát cận nghèo</w:t>
      </w:r>
      <w:r w:rsidR="00450650" w:rsidRPr="00450650">
        <w:rPr>
          <w:bCs/>
          <w:i/>
          <w:sz w:val="28"/>
          <w:szCs w:val="28"/>
        </w:rPr>
        <w:t xml:space="preserve"> trên địa bàn thành phố Hải Phòng</w:t>
      </w:r>
      <w:r w:rsidR="00450650" w:rsidRPr="00450650">
        <w:rPr>
          <w:bCs/>
          <w:i/>
          <w:sz w:val="28"/>
          <w:szCs w:val="28"/>
          <w:lang w:val="vi-VN"/>
        </w:rPr>
        <w:t xml:space="preserve"> giai đoạn 2026-2030</w:t>
      </w:r>
      <w:r w:rsidRPr="00E70923">
        <w:rPr>
          <w:i/>
          <w:iCs/>
          <w:color w:val="000000"/>
          <w:sz w:val="28"/>
          <w:szCs w:val="28"/>
        </w:rPr>
        <w:t>;</w:t>
      </w:r>
    </w:p>
    <w:p w14:paraId="24CFC853" w14:textId="77777777" w:rsidR="00835F0E" w:rsidRPr="00E70923" w:rsidRDefault="00835F0E" w:rsidP="00835F0E">
      <w:pPr>
        <w:widowControl w:val="0"/>
        <w:spacing w:before="120" w:after="60" w:line="340" w:lineRule="exact"/>
        <w:ind w:firstLine="720"/>
        <w:jc w:val="both"/>
        <w:rPr>
          <w:i/>
          <w:iCs/>
          <w:color w:val="000000"/>
          <w:sz w:val="28"/>
          <w:szCs w:val="28"/>
        </w:rPr>
      </w:pPr>
      <w:r w:rsidRPr="00E70923">
        <w:rPr>
          <w:i/>
          <w:iCs/>
          <w:color w:val="000000"/>
          <w:sz w:val="28"/>
          <w:szCs w:val="28"/>
        </w:rPr>
        <w:t xml:space="preserve">(2) Dự thảo Nghị quyết của Hội đồng nhân dân thành phố </w:t>
      </w:r>
      <w:r w:rsidR="00450650" w:rsidRPr="00450650">
        <w:rPr>
          <w:i/>
          <w:sz w:val="28"/>
          <w:szCs w:val="28"/>
        </w:rPr>
        <w:t xml:space="preserve">Quy định chính sách </w:t>
      </w:r>
      <w:r w:rsidR="00450650" w:rsidRPr="00450650">
        <w:rPr>
          <w:bCs/>
          <w:i/>
          <w:sz w:val="28"/>
          <w:szCs w:val="28"/>
        </w:rPr>
        <w:t>hỗ trợ một</w:t>
      </w:r>
      <w:r w:rsidR="00450650" w:rsidRPr="00450650">
        <w:rPr>
          <w:bCs/>
          <w:i/>
          <w:sz w:val="28"/>
          <w:szCs w:val="28"/>
          <w:lang w:val="vi-VN"/>
        </w:rPr>
        <w:t xml:space="preserve"> số thành viên thuộc </w:t>
      </w:r>
      <w:r w:rsidR="00450650" w:rsidRPr="00450650">
        <w:rPr>
          <w:bCs/>
          <w:i/>
          <w:sz w:val="28"/>
          <w:szCs w:val="28"/>
        </w:rPr>
        <w:t>hộ nghèo, hộ cận nghèo</w:t>
      </w:r>
      <w:r w:rsidR="00450650" w:rsidRPr="00450650">
        <w:rPr>
          <w:bCs/>
          <w:i/>
          <w:sz w:val="28"/>
          <w:szCs w:val="28"/>
          <w:lang w:val="vi-VN"/>
        </w:rPr>
        <w:t>,</w:t>
      </w:r>
      <w:r w:rsidR="00450650" w:rsidRPr="00450650">
        <w:rPr>
          <w:bCs/>
          <w:i/>
          <w:sz w:val="28"/>
          <w:szCs w:val="28"/>
        </w:rPr>
        <w:t xml:space="preserve"> </w:t>
      </w:r>
      <w:r w:rsidR="00450650" w:rsidRPr="00450650">
        <w:rPr>
          <w:bCs/>
          <w:i/>
          <w:sz w:val="28"/>
          <w:szCs w:val="28"/>
          <w:lang w:val="vi-VN"/>
        </w:rPr>
        <w:t>hộ thoát nghèo,</w:t>
      </w:r>
      <w:r w:rsidR="00450650" w:rsidRPr="00450650">
        <w:rPr>
          <w:bCs/>
          <w:i/>
          <w:sz w:val="28"/>
          <w:szCs w:val="28"/>
          <w:lang w:val="en-GB"/>
        </w:rPr>
        <w:t xml:space="preserve"> </w:t>
      </w:r>
      <w:r w:rsidR="00450650" w:rsidRPr="00450650">
        <w:rPr>
          <w:bCs/>
          <w:i/>
          <w:sz w:val="28"/>
          <w:szCs w:val="28"/>
          <w:lang w:val="vi-VN"/>
        </w:rPr>
        <w:t>hộ thoát cận nghèo</w:t>
      </w:r>
      <w:r w:rsidR="00450650" w:rsidRPr="00450650">
        <w:rPr>
          <w:bCs/>
          <w:i/>
          <w:sz w:val="28"/>
          <w:szCs w:val="28"/>
        </w:rPr>
        <w:t xml:space="preserve"> trên địa bàn thành phố Hải Phòng</w:t>
      </w:r>
      <w:r w:rsidR="00450650" w:rsidRPr="00450650">
        <w:rPr>
          <w:bCs/>
          <w:i/>
          <w:sz w:val="28"/>
          <w:szCs w:val="28"/>
          <w:lang w:val="vi-VN"/>
        </w:rPr>
        <w:t xml:space="preserve"> giai đoạn 2026-2030</w:t>
      </w:r>
      <w:r w:rsidRPr="00E70923">
        <w:rPr>
          <w:i/>
          <w:iCs/>
          <w:color w:val="000000"/>
          <w:sz w:val="28"/>
          <w:szCs w:val="28"/>
        </w:rPr>
        <w:t xml:space="preserve">; </w:t>
      </w:r>
    </w:p>
    <w:p w14:paraId="5244D00C" w14:textId="77777777" w:rsidR="001563CF" w:rsidRDefault="00835F0E" w:rsidP="001563CF">
      <w:pPr>
        <w:ind w:firstLine="720"/>
        <w:jc w:val="both"/>
        <w:rPr>
          <w:b/>
          <w:bCs/>
          <w:sz w:val="28"/>
          <w:szCs w:val="28"/>
          <w:lang w:val="vi-VN"/>
        </w:rPr>
      </w:pPr>
      <w:r w:rsidRPr="00E70923">
        <w:rPr>
          <w:i/>
          <w:iCs/>
          <w:color w:val="000000"/>
          <w:sz w:val="28"/>
          <w:szCs w:val="28"/>
        </w:rPr>
        <w:t xml:space="preserve">(3) Báo cáo tổng kết </w:t>
      </w:r>
      <w:r w:rsidR="001563CF" w:rsidRPr="001563CF">
        <w:rPr>
          <w:bCs/>
          <w:i/>
          <w:sz w:val="28"/>
          <w:szCs w:val="28"/>
        </w:rPr>
        <w:t xml:space="preserve">thực hiện quy định pháp luật về </w:t>
      </w:r>
      <w:r w:rsidR="001563CF" w:rsidRPr="001563CF">
        <w:rPr>
          <w:bCs/>
          <w:i/>
          <w:sz w:val="28"/>
          <w:szCs w:val="28"/>
          <w:lang w:val="vi-VN"/>
        </w:rPr>
        <w:t>rà soát hộ nghèo, hộ cận nghèo định kỳ năm 2025 và thi hành chính sách hỗ trợ thu nhập đối với hộ nghèo, hộ cận nghèo, hộ thoát nghèo</w:t>
      </w:r>
      <w:r w:rsidR="001563CF" w:rsidRPr="001563CF">
        <w:rPr>
          <w:bCs/>
          <w:i/>
          <w:sz w:val="28"/>
          <w:szCs w:val="28"/>
        </w:rPr>
        <w:t>, hộ thoát cận nghèo</w:t>
      </w:r>
      <w:r w:rsidR="001563CF" w:rsidRPr="001563CF">
        <w:rPr>
          <w:bCs/>
          <w:i/>
          <w:sz w:val="28"/>
          <w:szCs w:val="28"/>
          <w:lang w:val="vi-VN"/>
        </w:rPr>
        <w:t xml:space="preserve"> trên địa bàn thành phố Hải Phòng theo quy định tại các Nghị quyết của Hội đồng nhân dân thành phố.</w:t>
      </w:r>
    </w:p>
    <w:p w14:paraId="34EE4988" w14:textId="77777777" w:rsidR="00835F0E" w:rsidRPr="001563CF" w:rsidRDefault="001563CF" w:rsidP="00835F0E">
      <w:pPr>
        <w:widowControl w:val="0"/>
        <w:spacing w:before="120" w:after="60" w:line="340" w:lineRule="exact"/>
        <w:ind w:firstLine="720"/>
        <w:jc w:val="both"/>
        <w:rPr>
          <w:i/>
          <w:iCs/>
          <w:color w:val="000000"/>
          <w:sz w:val="28"/>
          <w:szCs w:val="28"/>
        </w:rPr>
      </w:pPr>
      <w:r w:rsidRPr="00E70923">
        <w:rPr>
          <w:i/>
          <w:iCs/>
          <w:color w:val="000000"/>
          <w:sz w:val="28"/>
          <w:szCs w:val="28"/>
        </w:rPr>
        <w:t xml:space="preserve"> </w:t>
      </w:r>
      <w:r w:rsidR="00835F0E" w:rsidRPr="00E70923">
        <w:rPr>
          <w:i/>
          <w:iCs/>
          <w:color w:val="000000"/>
          <w:sz w:val="28"/>
          <w:szCs w:val="28"/>
        </w:rPr>
        <w:t xml:space="preserve">(4) Bản so sánh, thuyết minh nội dung dự thảo Nghị quyết của Hội đồng nhân dân thành phố Hải Phòng </w:t>
      </w:r>
      <w:r w:rsidRPr="00450650">
        <w:rPr>
          <w:i/>
          <w:sz w:val="28"/>
          <w:szCs w:val="28"/>
        </w:rPr>
        <w:t xml:space="preserve">Quy định chính sách </w:t>
      </w:r>
      <w:r w:rsidRPr="00450650">
        <w:rPr>
          <w:bCs/>
          <w:i/>
          <w:sz w:val="28"/>
          <w:szCs w:val="28"/>
        </w:rPr>
        <w:t>hỗ trợ một</w:t>
      </w:r>
      <w:r w:rsidRPr="00450650">
        <w:rPr>
          <w:bCs/>
          <w:i/>
          <w:sz w:val="28"/>
          <w:szCs w:val="28"/>
          <w:lang w:val="vi-VN"/>
        </w:rPr>
        <w:t xml:space="preserve"> số thành viên thuộc </w:t>
      </w:r>
      <w:r w:rsidRPr="00450650">
        <w:rPr>
          <w:bCs/>
          <w:i/>
          <w:sz w:val="28"/>
          <w:szCs w:val="28"/>
        </w:rPr>
        <w:t>hộ nghèo, hộ cận nghèo</w:t>
      </w:r>
      <w:r w:rsidRPr="00450650">
        <w:rPr>
          <w:bCs/>
          <w:i/>
          <w:sz w:val="28"/>
          <w:szCs w:val="28"/>
          <w:lang w:val="vi-VN"/>
        </w:rPr>
        <w:t>,</w:t>
      </w:r>
      <w:r w:rsidRPr="00450650">
        <w:rPr>
          <w:bCs/>
          <w:i/>
          <w:sz w:val="28"/>
          <w:szCs w:val="28"/>
        </w:rPr>
        <w:t xml:space="preserve"> </w:t>
      </w:r>
      <w:r w:rsidRPr="00450650">
        <w:rPr>
          <w:bCs/>
          <w:i/>
          <w:sz w:val="28"/>
          <w:szCs w:val="28"/>
          <w:lang w:val="vi-VN"/>
        </w:rPr>
        <w:t>hộ thoát nghèo,</w:t>
      </w:r>
      <w:r w:rsidRPr="00450650">
        <w:rPr>
          <w:bCs/>
          <w:i/>
          <w:sz w:val="28"/>
          <w:szCs w:val="28"/>
          <w:lang w:val="en-GB"/>
        </w:rPr>
        <w:t xml:space="preserve"> </w:t>
      </w:r>
      <w:r w:rsidRPr="00450650">
        <w:rPr>
          <w:bCs/>
          <w:i/>
          <w:sz w:val="28"/>
          <w:szCs w:val="28"/>
          <w:lang w:val="vi-VN"/>
        </w:rPr>
        <w:t>hộ thoát cận nghèo</w:t>
      </w:r>
      <w:r w:rsidRPr="00450650">
        <w:rPr>
          <w:bCs/>
          <w:i/>
          <w:sz w:val="28"/>
          <w:szCs w:val="28"/>
        </w:rPr>
        <w:t xml:space="preserve"> trên địa bàn thành phố Hải Phòng</w:t>
      </w:r>
      <w:r w:rsidRPr="00450650">
        <w:rPr>
          <w:bCs/>
          <w:i/>
          <w:sz w:val="28"/>
          <w:szCs w:val="28"/>
          <w:lang w:val="vi-VN"/>
        </w:rPr>
        <w:t xml:space="preserve"> giai đoạn 2026-2030</w:t>
      </w:r>
      <w:r>
        <w:rPr>
          <w:bCs/>
          <w:i/>
          <w:sz w:val="28"/>
          <w:szCs w:val="28"/>
        </w:rPr>
        <w:t xml:space="preserve"> </w:t>
      </w:r>
      <w:r w:rsidR="00835F0E" w:rsidRPr="00E70923">
        <w:rPr>
          <w:i/>
          <w:iCs/>
          <w:color w:val="000000"/>
          <w:sz w:val="28"/>
          <w:szCs w:val="28"/>
        </w:rPr>
        <w:t>với</w:t>
      </w:r>
      <w:r w:rsidR="00A6738A">
        <w:rPr>
          <w:i/>
          <w:iCs/>
          <w:color w:val="000000"/>
          <w:sz w:val="28"/>
          <w:szCs w:val="28"/>
        </w:rPr>
        <w:t xml:space="preserve"> </w:t>
      </w:r>
      <w:r w:rsidRPr="001563CF">
        <w:rPr>
          <w:bCs/>
          <w:i/>
          <w:color w:val="000000"/>
          <w:sz w:val="28"/>
          <w:szCs w:val="28"/>
        </w:rPr>
        <w:t>Nghị quyết số 04/2022/NQ-HĐND của Hội đồng nhân dân thành phố Hải Phòng (cũ) và Nghị quyết số 37/2024</w:t>
      </w:r>
      <w:r w:rsidRPr="001563CF">
        <w:rPr>
          <w:bCs/>
          <w:i/>
          <w:color w:val="000000"/>
          <w:sz w:val="28"/>
          <w:szCs w:val="28"/>
          <w:lang w:val="vi-VN"/>
        </w:rPr>
        <w:t>/NQ-HĐND</w:t>
      </w:r>
      <w:r w:rsidRPr="001563CF">
        <w:rPr>
          <w:bCs/>
          <w:i/>
          <w:color w:val="000000"/>
          <w:sz w:val="28"/>
          <w:szCs w:val="28"/>
        </w:rPr>
        <w:t xml:space="preserve"> của Hội đồng nhân dân tỉnh Hải Dương</w:t>
      </w:r>
      <w:r w:rsidR="00835F0E" w:rsidRPr="001563CF">
        <w:rPr>
          <w:i/>
          <w:iCs/>
          <w:color w:val="000000"/>
          <w:sz w:val="28"/>
          <w:szCs w:val="28"/>
        </w:rPr>
        <w:t>;</w:t>
      </w:r>
    </w:p>
    <w:p w14:paraId="3487B2D6" w14:textId="77777777" w:rsidR="00835F0E" w:rsidRPr="00E70923" w:rsidRDefault="00835F0E" w:rsidP="00835F0E">
      <w:pPr>
        <w:widowControl w:val="0"/>
        <w:spacing w:before="120" w:after="60" w:line="340" w:lineRule="exact"/>
        <w:ind w:firstLine="720"/>
        <w:jc w:val="both"/>
        <w:rPr>
          <w:i/>
          <w:iCs/>
          <w:color w:val="000000"/>
          <w:sz w:val="28"/>
          <w:szCs w:val="28"/>
          <w:lang w:val="pl-PL"/>
        </w:rPr>
      </w:pPr>
      <w:r w:rsidRPr="00E70923">
        <w:rPr>
          <w:i/>
          <w:iCs/>
          <w:color w:val="000000"/>
          <w:sz w:val="28"/>
          <w:szCs w:val="28"/>
        </w:rPr>
        <w:t xml:space="preserve">(5) </w:t>
      </w:r>
      <w:r w:rsidRPr="00E70923">
        <w:rPr>
          <w:i/>
          <w:iCs/>
          <w:color w:val="000000"/>
          <w:sz w:val="28"/>
          <w:szCs w:val="28"/>
          <w:lang w:val="pl-PL"/>
        </w:rPr>
        <w:t>Bản tổng hợp ý kiến, tiếp thu, giải trình ý kiến góp ý, phản biện xã hội đối với dự thảo Nghị quyết;</w:t>
      </w:r>
    </w:p>
    <w:p w14:paraId="54E479B5" w14:textId="77777777" w:rsidR="00835F0E" w:rsidRPr="00E70923" w:rsidRDefault="00835F0E" w:rsidP="00835F0E">
      <w:pPr>
        <w:widowControl w:val="0"/>
        <w:spacing w:before="120" w:after="60" w:line="340" w:lineRule="exact"/>
        <w:ind w:firstLine="720"/>
        <w:jc w:val="both"/>
        <w:rPr>
          <w:i/>
          <w:iCs/>
          <w:color w:val="000000"/>
          <w:sz w:val="28"/>
          <w:szCs w:val="28"/>
          <w:lang w:val="pl-PL"/>
        </w:rPr>
      </w:pPr>
      <w:r w:rsidRPr="00E70923">
        <w:rPr>
          <w:i/>
          <w:iCs/>
          <w:color w:val="000000"/>
          <w:sz w:val="28"/>
          <w:szCs w:val="28"/>
          <w:lang w:val="pl-PL"/>
        </w:rPr>
        <w:t>(6) Báo cáo thẩm định của Sở Tư pháp;</w:t>
      </w:r>
    </w:p>
    <w:p w14:paraId="5C1DF6E9" w14:textId="77777777" w:rsidR="00835F0E" w:rsidRPr="00E70923" w:rsidRDefault="00835F0E" w:rsidP="00835F0E">
      <w:pPr>
        <w:widowControl w:val="0"/>
        <w:spacing w:before="120" w:after="60" w:line="340" w:lineRule="exact"/>
        <w:ind w:firstLine="720"/>
        <w:jc w:val="both"/>
        <w:rPr>
          <w:i/>
          <w:iCs/>
          <w:color w:val="000000"/>
          <w:sz w:val="28"/>
          <w:szCs w:val="28"/>
          <w:lang w:val="pl-PL"/>
        </w:rPr>
      </w:pPr>
      <w:r w:rsidRPr="00E70923">
        <w:rPr>
          <w:i/>
          <w:iCs/>
          <w:color w:val="000000"/>
          <w:sz w:val="28"/>
          <w:szCs w:val="28"/>
          <w:lang w:val="pl-PL"/>
        </w:rPr>
        <w:t>(7) Báo cáo tiếp thu, giải trình ý kiến thẩm định;</w:t>
      </w:r>
    </w:p>
    <w:p w14:paraId="0496208A" w14:textId="77777777" w:rsidR="00835F0E" w:rsidRPr="00E70923" w:rsidRDefault="00835F0E" w:rsidP="00835F0E">
      <w:pPr>
        <w:widowControl w:val="0"/>
        <w:spacing w:before="120" w:after="60" w:line="340" w:lineRule="exact"/>
        <w:ind w:firstLine="720"/>
        <w:jc w:val="both"/>
        <w:rPr>
          <w:i/>
          <w:iCs/>
          <w:color w:val="000000"/>
          <w:sz w:val="28"/>
          <w:szCs w:val="28"/>
          <w:lang w:val="pl-PL"/>
        </w:rPr>
      </w:pPr>
      <w:r w:rsidRPr="00E70923">
        <w:rPr>
          <w:i/>
          <w:iCs/>
          <w:color w:val="000000"/>
          <w:sz w:val="28"/>
          <w:szCs w:val="28"/>
          <w:lang w:val="pl-PL"/>
        </w:rPr>
        <w:t>(8) Ý kiến của Ban Thường vụ Thành uỷ về dự thảo Nghị quyết;</w:t>
      </w:r>
    </w:p>
    <w:p w14:paraId="0E6B0416" w14:textId="77777777" w:rsidR="00835F0E" w:rsidRDefault="00835F0E" w:rsidP="00835F0E">
      <w:pPr>
        <w:widowControl w:val="0"/>
        <w:spacing w:before="120" w:after="60" w:line="340" w:lineRule="exact"/>
        <w:ind w:firstLine="720"/>
        <w:jc w:val="both"/>
        <w:rPr>
          <w:i/>
          <w:iCs/>
          <w:color w:val="000000"/>
          <w:spacing w:val="-4"/>
          <w:sz w:val="28"/>
          <w:szCs w:val="28"/>
          <w:lang w:val="pl-PL"/>
        </w:rPr>
      </w:pPr>
      <w:r w:rsidRPr="00D1321C">
        <w:rPr>
          <w:i/>
          <w:iCs/>
          <w:color w:val="000000"/>
          <w:spacing w:val="-4"/>
          <w:sz w:val="28"/>
          <w:szCs w:val="28"/>
          <w:lang w:val="pl-PL"/>
        </w:rPr>
        <w:t>(</w:t>
      </w:r>
      <w:r>
        <w:rPr>
          <w:i/>
          <w:iCs/>
          <w:color w:val="000000"/>
          <w:spacing w:val="-4"/>
          <w:sz w:val="28"/>
          <w:szCs w:val="28"/>
          <w:lang w:val="pl-PL"/>
        </w:rPr>
        <w:t>9</w:t>
      </w:r>
      <w:r w:rsidRPr="00D1321C">
        <w:rPr>
          <w:i/>
          <w:iCs/>
          <w:color w:val="000000"/>
          <w:spacing w:val="-4"/>
          <w:sz w:val="28"/>
          <w:szCs w:val="28"/>
          <w:lang w:val="pl-PL"/>
        </w:rPr>
        <w:t>) Các tài liệu khác có liên quan.</w:t>
      </w:r>
      <w:bookmarkEnd w:id="7"/>
      <w:bookmarkEnd w:id="8"/>
    </w:p>
    <w:p w14:paraId="3A886B14" w14:textId="77777777" w:rsidR="00450650" w:rsidRPr="00D1321C" w:rsidRDefault="00450650" w:rsidP="00835F0E">
      <w:pPr>
        <w:widowControl w:val="0"/>
        <w:spacing w:before="120" w:after="60" w:line="340" w:lineRule="exact"/>
        <w:ind w:firstLine="720"/>
        <w:jc w:val="both"/>
        <w:rPr>
          <w:i/>
          <w:iCs/>
          <w:color w:val="000000"/>
          <w:spacing w:val="-4"/>
          <w:sz w:val="28"/>
          <w:szCs w:val="28"/>
          <w:lang w:val="pl-PL"/>
        </w:rPr>
      </w:pPr>
    </w:p>
    <w:tbl>
      <w:tblPr>
        <w:tblW w:w="8930" w:type="dxa"/>
        <w:tblInd w:w="250" w:type="dxa"/>
        <w:tblLook w:val="0000" w:firstRow="0" w:lastRow="0" w:firstColumn="0" w:lastColumn="0" w:noHBand="0" w:noVBand="0"/>
      </w:tblPr>
      <w:tblGrid>
        <w:gridCol w:w="5245"/>
        <w:gridCol w:w="3685"/>
      </w:tblGrid>
      <w:tr w:rsidR="00835F0E" w14:paraId="089F8442" w14:textId="77777777" w:rsidTr="00805BC7">
        <w:trPr>
          <w:trHeight w:val="2279"/>
        </w:trPr>
        <w:tc>
          <w:tcPr>
            <w:tcW w:w="5245" w:type="dxa"/>
          </w:tcPr>
          <w:bookmarkEnd w:id="17"/>
          <w:p w14:paraId="1E80A2C1" w14:textId="77777777" w:rsidR="00835F0E" w:rsidRPr="00B15CE1" w:rsidRDefault="00835F0E" w:rsidP="00805BC7">
            <w:pPr>
              <w:tabs>
                <w:tab w:val="left" w:pos="567"/>
                <w:tab w:val="left" w:pos="2996"/>
              </w:tabs>
              <w:spacing w:before="10" w:after="10"/>
              <w:rPr>
                <w:color w:val="000000"/>
                <w:sz w:val="22"/>
              </w:rPr>
            </w:pPr>
            <w:r>
              <w:rPr>
                <w:b/>
                <w:bCs/>
                <w:i/>
                <w:iCs/>
                <w:color w:val="000000"/>
              </w:rPr>
              <w:lastRenderedPageBreak/>
              <w:t>Nơi nhận:</w:t>
            </w:r>
            <w:r>
              <w:rPr>
                <w:b/>
                <w:bCs/>
                <w:i/>
                <w:iCs/>
                <w:color w:val="000000"/>
              </w:rPr>
              <w:br/>
            </w:r>
            <w:r w:rsidRPr="00B15CE1">
              <w:rPr>
                <w:color w:val="000000"/>
                <w:sz w:val="22"/>
              </w:rPr>
              <w:t>- Như trên;</w:t>
            </w:r>
            <w:r w:rsidRPr="00B15CE1">
              <w:rPr>
                <w:color w:val="000000"/>
                <w:sz w:val="22"/>
              </w:rPr>
              <w:br/>
              <w:t>- CT, các PCT UBND TP;</w:t>
            </w:r>
          </w:p>
          <w:p w14:paraId="47F07A57" w14:textId="77777777" w:rsidR="00835F0E" w:rsidRPr="00B15CE1" w:rsidRDefault="00835F0E" w:rsidP="00805BC7">
            <w:pPr>
              <w:tabs>
                <w:tab w:val="left" w:pos="567"/>
                <w:tab w:val="left" w:pos="2996"/>
              </w:tabs>
              <w:spacing w:before="10" w:after="10"/>
              <w:rPr>
                <w:color w:val="000000"/>
                <w:sz w:val="22"/>
              </w:rPr>
            </w:pPr>
            <w:r w:rsidRPr="00B15CE1">
              <w:rPr>
                <w:color w:val="000000"/>
                <w:sz w:val="22"/>
              </w:rPr>
              <w:t>- Các Ban HĐND TP;</w:t>
            </w:r>
          </w:p>
          <w:p w14:paraId="6F92263B" w14:textId="77777777" w:rsidR="00835F0E" w:rsidRPr="00B15CE1" w:rsidRDefault="00835F0E" w:rsidP="00805BC7">
            <w:pPr>
              <w:tabs>
                <w:tab w:val="left" w:pos="567"/>
                <w:tab w:val="left" w:pos="2996"/>
              </w:tabs>
              <w:spacing w:before="10" w:after="10"/>
              <w:rPr>
                <w:color w:val="000000"/>
                <w:sz w:val="22"/>
              </w:rPr>
            </w:pPr>
            <w:r w:rsidRPr="00B15CE1">
              <w:rPr>
                <w:color w:val="000000"/>
                <w:sz w:val="22"/>
              </w:rPr>
              <w:t>- Văn phòng ĐĐBQH&amp;HĐNDTP;</w:t>
            </w:r>
          </w:p>
          <w:p w14:paraId="54D1A257" w14:textId="77777777" w:rsidR="00835F0E" w:rsidRPr="00B15CE1" w:rsidRDefault="00835F0E" w:rsidP="00805BC7">
            <w:pPr>
              <w:tabs>
                <w:tab w:val="left" w:pos="567"/>
                <w:tab w:val="left" w:pos="2996"/>
              </w:tabs>
              <w:spacing w:before="10" w:after="10"/>
              <w:rPr>
                <w:color w:val="000000"/>
                <w:sz w:val="22"/>
              </w:rPr>
            </w:pPr>
            <w:r w:rsidRPr="00B15CE1">
              <w:rPr>
                <w:color w:val="000000"/>
                <w:sz w:val="22"/>
              </w:rPr>
              <w:t xml:space="preserve">- Các Sở: </w:t>
            </w:r>
            <w:r w:rsidR="00450650" w:rsidRPr="00B15CE1">
              <w:rPr>
                <w:color w:val="000000"/>
                <w:sz w:val="22"/>
              </w:rPr>
              <w:t>NNMT</w:t>
            </w:r>
            <w:r w:rsidRPr="00B15CE1">
              <w:rPr>
                <w:color w:val="000000"/>
                <w:sz w:val="22"/>
              </w:rPr>
              <w:t>,TP,TC, NV;</w:t>
            </w:r>
          </w:p>
          <w:p w14:paraId="094DB5A8" w14:textId="77777777" w:rsidR="00835F0E" w:rsidRPr="00B15CE1" w:rsidRDefault="00835F0E" w:rsidP="00805BC7">
            <w:pPr>
              <w:tabs>
                <w:tab w:val="left" w:pos="567"/>
                <w:tab w:val="left" w:pos="2996"/>
              </w:tabs>
              <w:spacing w:before="10" w:after="10"/>
              <w:rPr>
                <w:color w:val="000000"/>
                <w:sz w:val="22"/>
              </w:rPr>
            </w:pPr>
            <w:r w:rsidRPr="00B15CE1">
              <w:rPr>
                <w:color w:val="000000"/>
                <w:sz w:val="22"/>
              </w:rPr>
              <w:t>- CVP, PCVP UBND TP;</w:t>
            </w:r>
          </w:p>
          <w:p w14:paraId="053E9D8A" w14:textId="77777777" w:rsidR="00835F0E" w:rsidRPr="00B15CE1" w:rsidRDefault="00835F0E" w:rsidP="00805BC7">
            <w:pPr>
              <w:tabs>
                <w:tab w:val="left" w:pos="567"/>
                <w:tab w:val="left" w:pos="2996"/>
              </w:tabs>
              <w:spacing w:before="10" w:after="10"/>
              <w:rPr>
                <w:color w:val="000000"/>
                <w:sz w:val="22"/>
              </w:rPr>
            </w:pPr>
            <w:r w:rsidRPr="00B15CE1">
              <w:rPr>
                <w:color w:val="000000"/>
                <w:sz w:val="22"/>
              </w:rPr>
              <w:t xml:space="preserve">- Các Phòng: </w:t>
            </w:r>
            <w:r w:rsidR="00450650" w:rsidRPr="00B15CE1">
              <w:rPr>
                <w:color w:val="000000"/>
                <w:sz w:val="22"/>
              </w:rPr>
              <w:t>…..</w:t>
            </w:r>
            <w:r w:rsidRPr="00B15CE1">
              <w:rPr>
                <w:color w:val="000000"/>
                <w:sz w:val="22"/>
              </w:rPr>
              <w:t>;</w:t>
            </w:r>
          </w:p>
          <w:p w14:paraId="4E2E70C1" w14:textId="77777777" w:rsidR="00835F0E" w:rsidRDefault="00835F0E" w:rsidP="00450650">
            <w:pPr>
              <w:tabs>
                <w:tab w:val="left" w:pos="2996"/>
              </w:tabs>
              <w:ind w:right="-61"/>
              <w:jc w:val="both"/>
              <w:rPr>
                <w:b/>
                <w:i/>
                <w:color w:val="000000"/>
              </w:rPr>
            </w:pPr>
            <w:r w:rsidRPr="00B15CE1">
              <w:rPr>
                <w:color w:val="000000"/>
                <w:sz w:val="22"/>
              </w:rPr>
              <w:t xml:space="preserve">- Lưu: VT, </w:t>
            </w:r>
            <w:r w:rsidR="00450650" w:rsidRPr="00B15CE1">
              <w:rPr>
                <w:color w:val="000000"/>
                <w:sz w:val="22"/>
              </w:rPr>
              <w:t>NNMT</w:t>
            </w:r>
            <w:r w:rsidRPr="00B15CE1">
              <w:rPr>
                <w:color w:val="000000"/>
                <w:sz w:val="22"/>
              </w:rPr>
              <w:t>.</w:t>
            </w:r>
          </w:p>
        </w:tc>
        <w:tc>
          <w:tcPr>
            <w:tcW w:w="3685" w:type="dxa"/>
          </w:tcPr>
          <w:p w14:paraId="66A869BD" w14:textId="77777777" w:rsidR="00835F0E" w:rsidRDefault="00835F0E" w:rsidP="00805BC7">
            <w:pPr>
              <w:tabs>
                <w:tab w:val="left" w:pos="567"/>
                <w:tab w:val="left" w:pos="2996"/>
              </w:tabs>
              <w:spacing w:before="10" w:after="10"/>
              <w:ind w:firstLine="23"/>
              <w:jc w:val="center"/>
              <w:rPr>
                <w:b/>
                <w:bCs/>
                <w:color w:val="000000"/>
                <w:sz w:val="28"/>
                <w:szCs w:val="28"/>
              </w:rPr>
            </w:pPr>
            <w:r>
              <w:rPr>
                <w:b/>
                <w:bCs/>
                <w:color w:val="000000"/>
                <w:sz w:val="28"/>
                <w:szCs w:val="28"/>
              </w:rPr>
              <w:t>TM. UỶ BAN NHÂN DÂN</w:t>
            </w:r>
          </w:p>
          <w:p w14:paraId="65ED5864" w14:textId="77777777" w:rsidR="00835F0E" w:rsidRDefault="00835F0E" w:rsidP="00805BC7">
            <w:pPr>
              <w:tabs>
                <w:tab w:val="left" w:pos="567"/>
                <w:tab w:val="left" w:pos="2996"/>
              </w:tabs>
              <w:spacing w:before="10" w:after="10"/>
              <w:ind w:firstLine="23"/>
              <w:jc w:val="center"/>
              <w:rPr>
                <w:b/>
                <w:bCs/>
                <w:color w:val="000000"/>
                <w:sz w:val="28"/>
                <w:szCs w:val="28"/>
              </w:rPr>
            </w:pPr>
            <w:r>
              <w:rPr>
                <w:b/>
                <w:bCs/>
                <w:color w:val="000000"/>
                <w:sz w:val="28"/>
                <w:szCs w:val="28"/>
              </w:rPr>
              <w:t>CHỦ TỊCH</w:t>
            </w:r>
          </w:p>
          <w:p w14:paraId="5D64E146" w14:textId="77777777" w:rsidR="00835F0E" w:rsidRDefault="00835F0E" w:rsidP="00805BC7">
            <w:pPr>
              <w:tabs>
                <w:tab w:val="left" w:pos="567"/>
                <w:tab w:val="left" w:pos="2996"/>
              </w:tabs>
              <w:spacing w:before="10" w:after="10"/>
              <w:ind w:firstLine="23"/>
              <w:jc w:val="center"/>
              <w:rPr>
                <w:b/>
                <w:bCs/>
                <w:color w:val="000000"/>
                <w:sz w:val="26"/>
                <w:szCs w:val="28"/>
              </w:rPr>
            </w:pPr>
          </w:p>
          <w:p w14:paraId="02231852" w14:textId="77777777" w:rsidR="00835F0E" w:rsidRDefault="00835F0E" w:rsidP="00805BC7">
            <w:pPr>
              <w:tabs>
                <w:tab w:val="left" w:pos="567"/>
                <w:tab w:val="left" w:pos="2996"/>
              </w:tabs>
              <w:spacing w:before="10" w:after="10"/>
              <w:rPr>
                <w:b/>
                <w:bCs/>
                <w:color w:val="000000"/>
                <w:sz w:val="46"/>
                <w:szCs w:val="28"/>
              </w:rPr>
            </w:pPr>
          </w:p>
          <w:p w14:paraId="1768A5C2" w14:textId="77777777" w:rsidR="00835F0E" w:rsidRDefault="00835F0E" w:rsidP="00805BC7">
            <w:pPr>
              <w:tabs>
                <w:tab w:val="left" w:pos="567"/>
                <w:tab w:val="left" w:pos="2996"/>
              </w:tabs>
              <w:spacing w:before="10" w:after="10"/>
              <w:rPr>
                <w:b/>
                <w:bCs/>
                <w:color w:val="000000"/>
                <w:sz w:val="46"/>
                <w:szCs w:val="28"/>
              </w:rPr>
            </w:pPr>
          </w:p>
          <w:p w14:paraId="24ABBE26" w14:textId="77777777" w:rsidR="00835F0E" w:rsidRDefault="00835F0E" w:rsidP="00805BC7">
            <w:pPr>
              <w:tabs>
                <w:tab w:val="left" w:pos="567"/>
                <w:tab w:val="left" w:pos="2996"/>
              </w:tabs>
              <w:spacing w:before="10" w:after="10"/>
              <w:ind w:firstLine="23"/>
              <w:jc w:val="center"/>
              <w:rPr>
                <w:b/>
                <w:bCs/>
                <w:color w:val="000000"/>
                <w:sz w:val="26"/>
                <w:szCs w:val="28"/>
              </w:rPr>
            </w:pPr>
          </w:p>
          <w:p w14:paraId="6BAA8AE6" w14:textId="77777777" w:rsidR="00835F0E" w:rsidRDefault="00835F0E" w:rsidP="00805BC7">
            <w:pPr>
              <w:tabs>
                <w:tab w:val="left" w:pos="2996"/>
              </w:tabs>
              <w:autoSpaceDE w:val="0"/>
              <w:autoSpaceDN w:val="0"/>
              <w:jc w:val="center"/>
              <w:rPr>
                <w:b/>
                <w:bCs/>
                <w:color w:val="000000"/>
                <w:spacing w:val="-6"/>
                <w:sz w:val="28"/>
                <w:szCs w:val="28"/>
                <w:lang w:val="pl-PL"/>
              </w:rPr>
            </w:pPr>
            <w:r>
              <w:rPr>
                <w:b/>
                <w:bCs/>
                <w:color w:val="000000"/>
                <w:spacing w:val="-6"/>
                <w:sz w:val="28"/>
                <w:szCs w:val="28"/>
                <w:lang w:val="pl-PL"/>
              </w:rPr>
              <w:t>Lê Ngọc Châu</w:t>
            </w:r>
          </w:p>
        </w:tc>
      </w:tr>
    </w:tbl>
    <w:p w14:paraId="6AA17E43" w14:textId="77777777" w:rsidR="00835F0E" w:rsidRDefault="00835F0E" w:rsidP="00835F0E">
      <w:pPr>
        <w:rPr>
          <w:color w:val="000000"/>
          <w:sz w:val="2"/>
          <w:szCs w:val="2"/>
        </w:rPr>
      </w:pPr>
    </w:p>
    <w:p w14:paraId="5075C993" w14:textId="77777777" w:rsidR="007B455F" w:rsidRDefault="007B455F"/>
    <w:sectPr w:rsidR="007B455F" w:rsidSect="00E70923">
      <w:headerReference w:type="default" r:id="rId7"/>
      <w:pgSz w:w="11907" w:h="16840" w:code="9"/>
      <w:pgMar w:top="1134" w:right="1134" w:bottom="1134" w:left="1701" w:header="340" w:footer="6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5C64" w14:textId="77777777" w:rsidR="004B6AC2" w:rsidRDefault="004B6AC2" w:rsidP="00835F0E">
      <w:r>
        <w:separator/>
      </w:r>
    </w:p>
  </w:endnote>
  <w:endnote w:type="continuationSeparator" w:id="0">
    <w:p w14:paraId="44D07538" w14:textId="77777777" w:rsidR="004B6AC2" w:rsidRDefault="004B6AC2" w:rsidP="0083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AEF1" w14:textId="77777777" w:rsidR="004B6AC2" w:rsidRDefault="004B6AC2" w:rsidP="00835F0E">
      <w:r>
        <w:separator/>
      </w:r>
    </w:p>
  </w:footnote>
  <w:footnote w:type="continuationSeparator" w:id="0">
    <w:p w14:paraId="0DBC318A" w14:textId="77777777" w:rsidR="004B6AC2" w:rsidRDefault="004B6AC2" w:rsidP="00835F0E">
      <w:r>
        <w:continuationSeparator/>
      </w:r>
    </w:p>
  </w:footnote>
  <w:footnote w:id="1">
    <w:p w14:paraId="14E38D25" w14:textId="77777777" w:rsidR="00835F0E" w:rsidRPr="00137610" w:rsidRDefault="00835F0E" w:rsidP="00835F0E">
      <w:pPr>
        <w:pStyle w:val="FootnoteText"/>
        <w:rPr>
          <w:rFonts w:ascii="Times New Roman" w:hAnsi="Times New Roman"/>
        </w:rPr>
      </w:pPr>
      <w:r>
        <w:rPr>
          <w:rStyle w:val="FootnoteReference"/>
        </w:rPr>
        <w:footnoteRef/>
      </w:r>
      <w:r>
        <w:t xml:space="preserve"> </w:t>
      </w:r>
      <w:r w:rsidRPr="00137610">
        <w:rPr>
          <w:rFonts w:ascii="Times New Roman" w:hAnsi="Times New Roman"/>
        </w:rPr>
        <w:t xml:space="preserve">Trích dẫn từ Báo cáo số 217/BC-BNNMT ngày 29/9/2025 của Bộ Nông nghiệp và Môi trường </w:t>
      </w:r>
      <w:r w:rsidRPr="00137610">
        <w:rPr>
          <w:rFonts w:ascii="Times New Roman" w:hAnsi="Times New Roman"/>
          <w:bCs/>
          <w:color w:val="000000"/>
        </w:rPr>
        <w:t>Đánh giá tác động của chính sách</w:t>
      </w:r>
      <w:r>
        <w:rPr>
          <w:rFonts w:ascii="Times New Roman" w:hAnsi="Times New Roman"/>
          <w:bCs/>
          <w:color w:val="000000"/>
        </w:rPr>
        <w:t xml:space="preserve"> </w:t>
      </w:r>
      <w:r w:rsidRPr="00137610">
        <w:rPr>
          <w:rFonts w:ascii="Times New Roman" w:hAnsi="Times New Roman"/>
          <w:bCs/>
          <w:color w:val="000000"/>
        </w:rPr>
        <w:t>Nghị định của Chính phủ ban hành chuẩn nghèo đa chiều quốc gia</w:t>
      </w:r>
      <w:r>
        <w:rPr>
          <w:rFonts w:ascii="Times New Roman" w:hAnsi="Times New Roman"/>
          <w:bCs/>
          <w:color w:val="000000"/>
        </w:rPr>
        <w:t xml:space="preserve"> </w:t>
      </w:r>
      <w:r w:rsidRPr="00137610">
        <w:rPr>
          <w:rFonts w:ascii="Times New Roman" w:hAnsi="Times New Roman"/>
          <w:bCs/>
          <w:color w:val="000000"/>
        </w:rPr>
        <w:t>giai đoạn 2026 - 2030</w:t>
      </w:r>
      <w:r w:rsidRPr="00137610">
        <w:rPr>
          <w:rFonts w:ascii="Times New Roman" w:hAnsi="Times New Roman"/>
        </w:rPr>
        <w:t xml:space="preserve">  </w:t>
      </w:r>
    </w:p>
  </w:footnote>
  <w:footnote w:id="2">
    <w:p w14:paraId="78AA8759" w14:textId="77777777" w:rsidR="00835F0E" w:rsidRDefault="00835F0E" w:rsidP="00835F0E">
      <w:pPr>
        <w:pStyle w:val="FootnoteText"/>
        <w:jc w:val="both"/>
        <w:rPr>
          <w:rFonts w:ascii="Times New Roman" w:hAnsi="Times New Roman"/>
          <w:color w:val="000000"/>
          <w:sz w:val="22"/>
          <w:szCs w:val="22"/>
        </w:rPr>
      </w:pPr>
      <w:r>
        <w:rPr>
          <w:rStyle w:val="FootnoteReference"/>
          <w:rFonts w:ascii="Times New Roman" w:hAnsi="Times New Roman"/>
          <w:color w:val="000000"/>
          <w:sz w:val="22"/>
          <w:szCs w:val="22"/>
        </w:rPr>
        <w:footnoteRef/>
      </w:r>
      <w:r>
        <w:rPr>
          <w:rFonts w:ascii="Times New Roman" w:hAnsi="Times New Roman"/>
          <w:color w:val="000000"/>
          <w:sz w:val="22"/>
          <w:szCs w:val="22"/>
        </w:rPr>
        <w:t xml:space="preserve"> Công văn số </w:t>
      </w:r>
      <w:r w:rsidR="00F64742">
        <w:rPr>
          <w:rFonts w:ascii="Times New Roman" w:hAnsi="Times New Roman"/>
          <w:color w:val="000000"/>
          <w:sz w:val="22"/>
          <w:szCs w:val="22"/>
        </w:rPr>
        <w:t>1673</w:t>
      </w:r>
      <w:r>
        <w:rPr>
          <w:rFonts w:ascii="Times New Roman" w:hAnsi="Times New Roman"/>
          <w:color w:val="000000"/>
          <w:sz w:val="22"/>
          <w:szCs w:val="22"/>
        </w:rPr>
        <w:t>/S</w:t>
      </w:r>
      <w:r w:rsidR="006619FE">
        <w:rPr>
          <w:rFonts w:ascii="Times New Roman" w:hAnsi="Times New Roman"/>
          <w:color w:val="000000"/>
          <w:sz w:val="22"/>
          <w:szCs w:val="22"/>
        </w:rPr>
        <w:t>NNMT</w:t>
      </w:r>
      <w:r>
        <w:rPr>
          <w:rFonts w:ascii="Times New Roman" w:hAnsi="Times New Roman"/>
          <w:color w:val="000000"/>
          <w:sz w:val="22"/>
          <w:szCs w:val="22"/>
        </w:rPr>
        <w:t>-</w:t>
      </w:r>
      <w:r w:rsidR="006619FE">
        <w:rPr>
          <w:rFonts w:ascii="Times New Roman" w:hAnsi="Times New Roman"/>
          <w:color w:val="000000"/>
          <w:sz w:val="22"/>
          <w:szCs w:val="22"/>
        </w:rPr>
        <w:t>CCPTNT ngày</w:t>
      </w:r>
      <w:r w:rsidR="00F64742">
        <w:rPr>
          <w:rFonts w:ascii="Times New Roman" w:hAnsi="Times New Roman"/>
          <w:color w:val="000000"/>
          <w:sz w:val="22"/>
          <w:szCs w:val="22"/>
        </w:rPr>
        <w:t xml:space="preserve"> 12</w:t>
      </w:r>
      <w:r w:rsidR="006619FE">
        <w:rPr>
          <w:rFonts w:ascii="Times New Roman" w:hAnsi="Times New Roman"/>
          <w:color w:val="000000"/>
          <w:sz w:val="22"/>
          <w:szCs w:val="22"/>
        </w:rPr>
        <w:t>/</w:t>
      </w:r>
      <w:r w:rsidR="00F64742">
        <w:rPr>
          <w:rFonts w:ascii="Times New Roman" w:hAnsi="Times New Roman"/>
          <w:color w:val="000000"/>
          <w:sz w:val="22"/>
          <w:szCs w:val="22"/>
        </w:rPr>
        <w:t>02</w:t>
      </w:r>
      <w:r w:rsidR="006619FE">
        <w:rPr>
          <w:rFonts w:ascii="Times New Roman" w:hAnsi="Times New Roman"/>
          <w:color w:val="000000"/>
          <w:sz w:val="22"/>
          <w:szCs w:val="22"/>
        </w:rPr>
        <w:t>/2026</w:t>
      </w:r>
      <w:r>
        <w:rPr>
          <w:rFonts w:ascii="Times New Roman" w:hAnsi="Times New Roman"/>
          <w:color w:val="000000"/>
          <w:sz w:val="22"/>
          <w:szCs w:val="22"/>
        </w:rPr>
        <w:t xml:space="preserve"> về việc xin ý kiến dự thảo Nghị quyết</w:t>
      </w:r>
    </w:p>
  </w:footnote>
  <w:footnote w:id="3">
    <w:p w14:paraId="41176967" w14:textId="77777777" w:rsidR="00835F0E" w:rsidRDefault="00835F0E" w:rsidP="00835F0E">
      <w:pPr>
        <w:pStyle w:val="FootnoteText"/>
        <w:jc w:val="both"/>
        <w:rPr>
          <w:color w:val="000000"/>
          <w:sz w:val="22"/>
          <w:szCs w:val="22"/>
        </w:rPr>
      </w:pPr>
      <w:r>
        <w:rPr>
          <w:rStyle w:val="FootnoteReference"/>
          <w:rFonts w:ascii="Times New Roman" w:hAnsi="Times New Roman"/>
          <w:color w:val="000000"/>
          <w:sz w:val="22"/>
          <w:szCs w:val="22"/>
        </w:rPr>
        <w:footnoteRef/>
      </w:r>
      <w:r>
        <w:rPr>
          <w:rFonts w:ascii="Times New Roman" w:hAnsi="Times New Roman"/>
          <w:color w:val="000000"/>
          <w:sz w:val="22"/>
          <w:szCs w:val="22"/>
        </w:rPr>
        <w:t xml:space="preserve"> Công văn số </w:t>
      </w:r>
      <w:r w:rsidR="00F64742">
        <w:rPr>
          <w:rFonts w:ascii="Times New Roman" w:hAnsi="Times New Roman"/>
          <w:color w:val="000000"/>
          <w:sz w:val="22"/>
          <w:szCs w:val="22"/>
        </w:rPr>
        <w:t>1631</w:t>
      </w:r>
      <w:r>
        <w:rPr>
          <w:rFonts w:ascii="Times New Roman" w:hAnsi="Times New Roman"/>
          <w:color w:val="000000"/>
          <w:sz w:val="22"/>
          <w:szCs w:val="22"/>
        </w:rPr>
        <w:t>/S</w:t>
      </w:r>
      <w:r w:rsidR="006619FE">
        <w:rPr>
          <w:rFonts w:ascii="Times New Roman" w:hAnsi="Times New Roman"/>
          <w:color w:val="000000"/>
          <w:sz w:val="22"/>
          <w:szCs w:val="22"/>
        </w:rPr>
        <w:t>NNMT</w:t>
      </w:r>
      <w:r>
        <w:rPr>
          <w:rFonts w:ascii="Times New Roman" w:hAnsi="Times New Roman"/>
          <w:color w:val="000000"/>
          <w:sz w:val="22"/>
          <w:szCs w:val="22"/>
        </w:rPr>
        <w:t>-</w:t>
      </w:r>
      <w:r w:rsidR="006619FE">
        <w:rPr>
          <w:rFonts w:ascii="Times New Roman" w:hAnsi="Times New Roman"/>
          <w:color w:val="000000"/>
          <w:sz w:val="22"/>
          <w:szCs w:val="22"/>
        </w:rPr>
        <w:t>CCPTNT</w:t>
      </w:r>
      <w:r>
        <w:rPr>
          <w:rFonts w:ascii="Times New Roman" w:hAnsi="Times New Roman"/>
          <w:color w:val="000000"/>
          <w:sz w:val="22"/>
          <w:szCs w:val="22"/>
        </w:rPr>
        <w:t xml:space="preserve"> ngày</w:t>
      </w:r>
      <w:r w:rsidR="00F64742">
        <w:rPr>
          <w:rFonts w:ascii="Times New Roman" w:hAnsi="Times New Roman"/>
          <w:color w:val="000000"/>
          <w:sz w:val="22"/>
          <w:szCs w:val="22"/>
        </w:rPr>
        <w:t xml:space="preserve"> 11/02</w:t>
      </w:r>
      <w:r>
        <w:rPr>
          <w:rFonts w:ascii="Times New Roman" w:hAnsi="Times New Roman"/>
          <w:color w:val="000000"/>
          <w:sz w:val="22"/>
          <w:szCs w:val="22"/>
        </w:rPr>
        <w:t>/202</w:t>
      </w:r>
      <w:r w:rsidR="006619FE">
        <w:rPr>
          <w:rFonts w:ascii="Times New Roman" w:hAnsi="Times New Roman"/>
          <w:color w:val="000000"/>
          <w:sz w:val="22"/>
          <w:szCs w:val="22"/>
        </w:rPr>
        <w:t>6</w:t>
      </w:r>
      <w:r>
        <w:rPr>
          <w:rFonts w:ascii="Times New Roman" w:hAnsi="Times New Roman"/>
          <w:color w:val="000000"/>
          <w:sz w:val="22"/>
          <w:szCs w:val="22"/>
        </w:rPr>
        <w:t xml:space="preserve"> về việc đề nghị</w:t>
      </w:r>
      <w:r>
        <w:rPr>
          <w:rFonts w:ascii="Times New Roman" w:eastAsia="SimSun" w:hAnsi="Times New Roman"/>
          <w:color w:val="000000"/>
          <w:sz w:val="22"/>
          <w:szCs w:val="22"/>
        </w:rPr>
        <w:t xml:space="preserve"> Cổng thông tin điện tử thành phố thực hiện đăng dự thảo văn bản trên Cổng thông tin điện tử thành phố</w:t>
      </w:r>
      <w:r w:rsidR="00F64742">
        <w:rPr>
          <w:rFonts w:ascii="Times New Roman" w:eastAsia="SimSun" w:hAnsi="Times New Roman"/>
          <w:color w:val="00000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BD23" w14:textId="77777777" w:rsidR="00000000" w:rsidRDefault="00000000">
    <w:pPr>
      <w:pStyle w:val="Header"/>
      <w:jc w:val="center"/>
    </w:pPr>
  </w:p>
  <w:p w14:paraId="6AF58FF3" w14:textId="77777777" w:rsidR="00000000" w:rsidRDefault="00DC07A1" w:rsidP="00D31CED">
    <w:pPr>
      <w:pStyle w:val="Header"/>
      <w:jc w:val="center"/>
    </w:pPr>
    <w:r>
      <w:fldChar w:fldCharType="begin"/>
    </w:r>
    <w:r>
      <w:instrText xml:space="preserve"> PAGE   \* MERGEFORMAT </w:instrText>
    </w:r>
    <w:r>
      <w:fldChar w:fldCharType="separate"/>
    </w:r>
    <w:r w:rsidR="00B15CE1">
      <w:rPr>
        <w:noProof/>
      </w:rPr>
      <w:t>14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11AEF"/>
    <w:multiLevelType w:val="hybridMultilevel"/>
    <w:tmpl w:val="6FF22F74"/>
    <w:lvl w:ilvl="0" w:tplc="CB1EF8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8575156"/>
    <w:multiLevelType w:val="multilevel"/>
    <w:tmpl w:val="47086898"/>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147017672">
    <w:abstractNumId w:val="1"/>
  </w:num>
  <w:num w:numId="2" w16cid:durableId="177042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0E"/>
    <w:rsid w:val="001563CF"/>
    <w:rsid w:val="00450650"/>
    <w:rsid w:val="004B6AC2"/>
    <w:rsid w:val="005C7B75"/>
    <w:rsid w:val="006619FE"/>
    <w:rsid w:val="007B455F"/>
    <w:rsid w:val="008351C4"/>
    <w:rsid w:val="00835F0E"/>
    <w:rsid w:val="00911A01"/>
    <w:rsid w:val="00A307C5"/>
    <w:rsid w:val="00A6738A"/>
    <w:rsid w:val="00AE2D78"/>
    <w:rsid w:val="00B15CE1"/>
    <w:rsid w:val="00C22EE2"/>
    <w:rsid w:val="00DC07A1"/>
    <w:rsid w:val="00E47449"/>
    <w:rsid w:val="00F6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191"/>
  <w15:chartTrackingRefBased/>
  <w15:docId w15:val="{F402F011-5CB0-4EFF-9D40-ECE47B07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0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F0E"/>
    <w:pPr>
      <w:tabs>
        <w:tab w:val="center" w:pos="4680"/>
        <w:tab w:val="right" w:pos="9360"/>
      </w:tabs>
    </w:pPr>
  </w:style>
  <w:style w:type="character" w:customStyle="1" w:styleId="HeaderChar">
    <w:name w:val="Header Char"/>
    <w:basedOn w:val="DefaultParagraphFont"/>
    <w:link w:val="Header"/>
    <w:uiPriority w:val="99"/>
    <w:rsid w:val="00835F0E"/>
    <w:rPr>
      <w:rFonts w:eastAsia="Times New Roman" w:cs="Times New Roman"/>
      <w:sz w:val="24"/>
      <w:szCs w:val="24"/>
    </w:rPr>
  </w:style>
  <w:style w:type="paragraph" w:styleId="NormalWeb">
    <w:name w:val="Normal (Web)"/>
    <w:aliases w:val="Char Char,webb,Char8,Normal (Web) Char Char Char Char Char,Normal (Web) Char1, Char Char, Char8 Char, Char8,Char Char Char Char Char Char Char Char Char Char Char,Normal (Web) Char Char, Char Char25,Char Char25,Обычный (веб)1, Char Char1"/>
    <w:basedOn w:val="Normal"/>
    <w:link w:val="NormalWebChar"/>
    <w:uiPriority w:val="99"/>
    <w:unhideWhenUsed/>
    <w:qFormat/>
    <w:rsid w:val="00835F0E"/>
    <w:pPr>
      <w:spacing w:before="100" w:beforeAutospacing="1" w:after="100" w:afterAutospacing="1"/>
    </w:pPr>
  </w:style>
  <w:style w:type="paragraph" w:styleId="FootnoteText">
    <w:name w:val="footnote text"/>
    <w:basedOn w:val="Normal"/>
    <w:link w:val="FootnoteTextChar"/>
    <w:uiPriority w:val="99"/>
    <w:rsid w:val="00835F0E"/>
    <w:rPr>
      <w:rFonts w:ascii=".VnTime" w:hAnsi=".VnTime"/>
      <w:sz w:val="20"/>
      <w:szCs w:val="20"/>
    </w:rPr>
  </w:style>
  <w:style w:type="character" w:customStyle="1" w:styleId="FootnoteTextChar">
    <w:name w:val="Footnote Text Char"/>
    <w:basedOn w:val="DefaultParagraphFont"/>
    <w:link w:val="FootnoteText"/>
    <w:uiPriority w:val="99"/>
    <w:rsid w:val="00835F0E"/>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de nota al p,SUPERS,R,4, BVI f,10"/>
    <w:link w:val="RefChar"/>
    <w:uiPriority w:val="99"/>
    <w:qFormat/>
    <w:rsid w:val="00835F0E"/>
    <w:rPr>
      <w:vertAlign w:val="superscript"/>
    </w:rPr>
  </w:style>
  <w:style w:type="character" w:customStyle="1" w:styleId="fontstyle01">
    <w:name w:val="fontstyle01"/>
    <w:qFormat/>
    <w:rsid w:val="00835F0E"/>
    <w:rPr>
      <w:rFonts w:ascii="TimesNewRomanPSMT" w:hAnsi="TimesNewRomanPSMT" w:hint="default"/>
      <w:b w:val="0"/>
      <w:bCs w:val="0"/>
      <w:i w:val="0"/>
      <w:iCs w:val="0"/>
      <w:color w:val="000000"/>
      <w:sz w:val="28"/>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835F0E"/>
    <w:pPr>
      <w:spacing w:after="160" w:line="240" w:lineRule="exact"/>
    </w:pPr>
    <w:rPr>
      <w:rFonts w:eastAsiaTheme="minorHAnsi" w:cstheme="minorBidi"/>
      <w:sz w:val="28"/>
      <w:szCs w:val="22"/>
      <w:vertAlign w:val="superscript"/>
    </w:rPr>
  </w:style>
  <w:style w:type="paragraph" w:styleId="ListParagraph">
    <w:name w:val="List Paragraph"/>
    <w:basedOn w:val="Normal"/>
    <w:uiPriority w:val="34"/>
    <w:qFormat/>
    <w:rsid w:val="00835F0E"/>
    <w:pPr>
      <w:ind w:left="720"/>
      <w:contextualSpacing/>
    </w:pPr>
    <w:rPr>
      <w:rFonts w:eastAsia="SimSun"/>
      <w:lang w:val="vi-VN"/>
    </w:rPr>
  </w:style>
  <w:style w:type="character" w:customStyle="1" w:styleId="NormalWebChar">
    <w:name w:val="Normal (Web) Char"/>
    <w:aliases w:val="Char Char Char,webb Char,Char8 Char,Normal (Web) Char Char Char Char Char Char,Normal (Web) Char1 Char, Char Char Char, Char8 Char Char, Char8 Char1,Char Char Char Char Char Char Char Char Char Char Char Char, Char Char25 Char"/>
    <w:link w:val="NormalWeb"/>
    <w:uiPriority w:val="99"/>
    <w:qFormat/>
    <w:rsid w:val="00835F0E"/>
    <w:rPr>
      <w:rFonts w:eastAsia="Times New Roman" w:cs="Times New Roman"/>
      <w:sz w:val="24"/>
      <w:szCs w:val="24"/>
    </w:rPr>
  </w:style>
  <w:style w:type="character" w:customStyle="1" w:styleId="fontstyle21">
    <w:name w:val="fontstyle21"/>
    <w:basedOn w:val="DefaultParagraphFont"/>
    <w:rsid w:val="00835F0E"/>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2026-04-13T03:44:00Z</dcterms:created>
  <dcterms:modified xsi:type="dcterms:W3CDTF">2026-04-13T03:44:00Z</dcterms:modified>
</cp:coreProperties>
</file>