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1" w:type="dxa"/>
        <w:tblInd w:w="-709" w:type="dxa"/>
        <w:tblLook w:val="04A0" w:firstRow="1" w:lastRow="0" w:firstColumn="1" w:lastColumn="0" w:noHBand="0" w:noVBand="1"/>
      </w:tblPr>
      <w:tblGrid>
        <w:gridCol w:w="4537"/>
        <w:gridCol w:w="6344"/>
      </w:tblGrid>
      <w:tr w:rsidR="00474351" w:rsidRPr="001D7CCD" w14:paraId="75EF3894" w14:textId="77777777" w:rsidTr="001A6751">
        <w:trPr>
          <w:trHeight w:val="1073"/>
        </w:trPr>
        <w:tc>
          <w:tcPr>
            <w:tcW w:w="4537" w:type="dxa"/>
          </w:tcPr>
          <w:p w14:paraId="7BD4947D" w14:textId="77777777" w:rsidR="00474351" w:rsidRPr="001D7CCD" w:rsidRDefault="00474351" w:rsidP="001A6751">
            <w:pPr>
              <w:spacing w:after="0" w:line="240" w:lineRule="auto"/>
              <w:jc w:val="center"/>
              <w:rPr>
                <w:rFonts w:ascii="Times New Roman" w:hAnsi="Times New Roman"/>
                <w:sz w:val="26"/>
                <w:szCs w:val="26"/>
              </w:rPr>
            </w:pPr>
            <w:r w:rsidRPr="001D7CCD">
              <w:rPr>
                <w:rFonts w:ascii="Times New Roman" w:hAnsi="Times New Roman"/>
                <w:sz w:val="26"/>
                <w:szCs w:val="26"/>
              </w:rPr>
              <w:t xml:space="preserve">UBND </w:t>
            </w:r>
            <w:r>
              <w:rPr>
                <w:rFonts w:ascii="Times New Roman" w:hAnsi="Times New Roman"/>
                <w:sz w:val="26"/>
                <w:szCs w:val="26"/>
              </w:rPr>
              <w:t>THÀNH PHỐ HẢI PHÒNG</w:t>
            </w:r>
          </w:p>
          <w:p w14:paraId="25517726" w14:textId="77777777" w:rsidR="00474351" w:rsidRPr="008415DF" w:rsidRDefault="00474351" w:rsidP="001A6751">
            <w:pPr>
              <w:spacing w:after="0" w:line="240" w:lineRule="auto"/>
              <w:ind w:left="-364" w:right="-101"/>
              <w:jc w:val="center"/>
              <w:rPr>
                <w:rFonts w:ascii="Times New Roman Bold" w:hAnsi="Times New Roman Bold"/>
                <w:b/>
                <w:spacing w:val="-12"/>
                <w:sz w:val="26"/>
                <w:szCs w:val="26"/>
              </w:rPr>
            </w:pPr>
            <w:r w:rsidRPr="008415DF">
              <w:rPr>
                <w:rFonts w:ascii="Times New Roman Bold" w:hAnsi="Times New Roman Bold"/>
                <w:noProof/>
                <w:spacing w:val="-12"/>
                <w:sz w:val="28"/>
                <w:szCs w:val="28"/>
              </w:rPr>
              <mc:AlternateContent>
                <mc:Choice Requires="wps">
                  <w:drawing>
                    <wp:anchor distT="0" distB="0" distL="114300" distR="114300" simplePos="0" relativeHeight="251660288" behindDoc="0" locked="0" layoutInCell="1" allowOverlap="1" wp14:anchorId="4DF4B29D" wp14:editId="3F75204E">
                      <wp:simplePos x="0" y="0"/>
                      <wp:positionH relativeFrom="column">
                        <wp:posOffset>886460</wp:posOffset>
                      </wp:positionH>
                      <wp:positionV relativeFrom="paragraph">
                        <wp:posOffset>290195</wp:posOffset>
                      </wp:positionV>
                      <wp:extent cx="800100" cy="0"/>
                      <wp:effectExtent l="7620" t="9525" r="1143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5D2B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22.85pt" to="132.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pUtQEAAFQDAAAOAAAAZHJzL2Uyb0RvYy54bWysU01v2zAMvQ/YfxB0X+x0WFEYcXpI1126&#10;LUC7H8BIsi1MEgVRjZN/P0r5WLHdhvkgSCL59N4jvbo/eCf2JpHF0MvlopXCBIXahrGXP14eP9xJ&#10;QRmCBofB9PJoSN6v379bzbEzNzih0yYJBgnUzbGXU86xaxpSk/FAC4wmcHDA5CHzMY2NTjAzunfN&#10;TdveNjMmHRMqQ8S3D6egXFf8YTAqfx8GMlm4XjK3XNdU111Zm/UKujFBnKw604B/YOHBBn70CvUA&#10;GcRrsn9BeasSEg55odA3OAxWmaqB1SzbP9Q8TxBN1cLmULzaRP8PVn3bb8I2FerqEJ7jE6qfJAJu&#10;JgijqQRejpEbtyxWNXOk7lpSDhS3Sezmr6g5B14zVhcOQ/IFkvWJQzX7eDXbHLJQfHnXsmBuibqE&#10;GugudTFR/mLQi7LppbOh2AAd7J8oFx7QXVLKdcBH61xtpQti7uXtx09tLSB0VpdgSaM07jYuiT2U&#10;YahfFcWRt2neZh5JZ33lyGmnIZkM6M9B11cyWHfaMxMXzsYUL8rgUbdDfdymi2Hcukr5PGZlNt6e&#10;a/Xvn2H9CwAA//8DAFBLAwQUAAYACAAAACEAaolXlN0AAAAJAQAADwAAAGRycy9kb3ducmV2Lnht&#10;bEyPwU7DMBBE70j8g7VI3KhDoUkb4lQIiQMSEhA49OjG2yRgr0PsJuHvWcQBjjP7NDtTbGdnxYhD&#10;6DwpuFwkIJBqbzpqFLy93l+sQYSoyWjrCRV8YYBteXpS6Nz4iV5wrGIjOIRCrhW0Mfa5lKFu0emw&#10;8D0S3w5+cDqyHBppBj1xuLNymSSpdLoj/tDqHu9arD+qo+MUyj4Psx12z0+P7bqa3vFhzFCp87P5&#10;9gZExDn+wfBTn6tDyZ32/kgmCMv6apMyquB6lYFgYJmu2Nj/GrIs5P8F5TcAAAD//wMAUEsBAi0A&#10;FAAGAAgAAAAhALaDOJL+AAAA4QEAABMAAAAAAAAAAAAAAAAAAAAAAFtDb250ZW50X1R5cGVzXS54&#10;bWxQSwECLQAUAAYACAAAACEAOP0h/9YAAACUAQAACwAAAAAAAAAAAAAAAAAvAQAAX3JlbHMvLnJl&#10;bHNQSwECLQAUAAYACAAAACEA4KzaVLUBAABUAwAADgAAAAAAAAAAAAAAAAAuAgAAZHJzL2Uyb0Rv&#10;Yy54bWxQSwECLQAUAAYACAAAACEAaolXlN0AAAAJAQAADwAAAAAAAAAAAAAAAAAPBAAAZHJzL2Rv&#10;d25yZXYueG1sUEsFBgAAAAAEAAQA8wAAABkFAAAAAA==&#10;" strokeweight=".5pt">
                      <v:stroke joinstyle="miter"/>
                    </v:line>
                  </w:pict>
                </mc:Fallback>
              </mc:AlternateContent>
            </w:r>
            <w:r w:rsidRPr="008415DF">
              <w:rPr>
                <w:rFonts w:ascii="Times New Roman Bold" w:hAnsi="Times New Roman Bold"/>
                <w:b/>
                <w:spacing w:val="-12"/>
                <w:sz w:val="26"/>
                <w:szCs w:val="26"/>
              </w:rPr>
              <w:t>SỞ NÔNG NGHIỆP VÀ MÔI TRƯỜNG</w:t>
            </w:r>
          </w:p>
        </w:tc>
        <w:tc>
          <w:tcPr>
            <w:tcW w:w="6344" w:type="dxa"/>
          </w:tcPr>
          <w:p w14:paraId="4154AA79" w14:textId="77777777" w:rsidR="00474351" w:rsidRPr="001D7CCD" w:rsidRDefault="00474351" w:rsidP="001A6751">
            <w:pPr>
              <w:spacing w:after="0" w:line="240" w:lineRule="auto"/>
              <w:jc w:val="center"/>
              <w:rPr>
                <w:rFonts w:ascii="Times New Roman" w:hAnsi="Times New Roman"/>
                <w:b/>
                <w:sz w:val="28"/>
                <w:szCs w:val="26"/>
              </w:rPr>
            </w:pPr>
            <w:r w:rsidRPr="001D7CCD">
              <w:rPr>
                <w:rFonts w:ascii="Times New Roman" w:hAnsi="Times New Roman"/>
                <w:b/>
                <w:sz w:val="28"/>
                <w:szCs w:val="26"/>
              </w:rPr>
              <w:t>CỘNG HÒA XÃ HỘI CHỦ NGHĨA VIỆT NAM</w:t>
            </w:r>
          </w:p>
          <w:p w14:paraId="681CAA3D" w14:textId="77777777" w:rsidR="00474351" w:rsidRPr="001D7CCD" w:rsidRDefault="00474351" w:rsidP="001A6751">
            <w:pPr>
              <w:spacing w:after="0" w:line="240" w:lineRule="auto"/>
              <w:jc w:val="center"/>
              <w:rPr>
                <w:rFonts w:ascii="Times New Roman" w:hAnsi="Times New Roman"/>
                <w:b/>
                <w:sz w:val="28"/>
                <w:szCs w:val="28"/>
              </w:rPr>
            </w:pPr>
            <w:r w:rsidRPr="001D7CCD">
              <w:rPr>
                <w:rFonts w:ascii="Times New Roman" w:hAnsi="Times New Roman"/>
                <w:b/>
                <w:sz w:val="28"/>
                <w:szCs w:val="28"/>
              </w:rPr>
              <w:t>Độc lập – Tự do - Hạnh phúc</w:t>
            </w:r>
          </w:p>
          <w:p w14:paraId="2EBBCE89" w14:textId="77777777" w:rsidR="00474351" w:rsidRPr="001D7CCD" w:rsidRDefault="00474351" w:rsidP="001A6751">
            <w:pPr>
              <w:spacing w:after="0" w:line="240" w:lineRule="auto"/>
              <w:rPr>
                <w:rFonts w:ascii="Times New Roman" w:hAnsi="Times New Roman"/>
                <w:b/>
                <w:sz w:val="28"/>
                <w:szCs w:val="28"/>
              </w:rPr>
            </w:pPr>
            <w:r w:rsidRPr="001D7CCD">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0B652010" wp14:editId="418BC37B">
                      <wp:simplePos x="0" y="0"/>
                      <wp:positionH relativeFrom="column">
                        <wp:posOffset>772160</wp:posOffset>
                      </wp:positionH>
                      <wp:positionV relativeFrom="paragraph">
                        <wp:posOffset>53340</wp:posOffset>
                      </wp:positionV>
                      <wp:extent cx="2333625" cy="0"/>
                      <wp:effectExtent l="1333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6978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4.2pt" to="244.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rltwEAAFUDAAAOAAAAZHJzL2Uyb0RvYy54bWysU8tu2zAQvBfoPxC815JtxAgEyzk4SS9p&#10;ayDpB6xJSiJCcgkuY8l/X5Kx1aC9FdVhwX0NZ4er7d1kDTupQBpdy5eLmjPlBErt+pb/fHn8cssZ&#10;RXASDDrV8rMifrf7/Gk7+katcEAjVWAJxFEz+pYPMfqmqkgMygIt0CuXkh0GCzG5oa9kgDGhW1Ot&#10;6npTjRikDygUUYrevyf5ruB3nRLxR9eRisy0PHGLxYZij9lWuy00fQA/aHGhAf/AwoJ26dIZ6h4i&#10;sLeg/4KyWgQk7OJCoK2w67RQZYY0zbL+Y5rnAbwqsyRxyM8y0f+DFd9Pe3cImbqY3LN/QvFKzOF+&#10;ANerQuDl7NPDLbNU1eipmVuyQ/4Q2HH8hjLVwFvEosLUBZsh03xsKmKfZ7HVFJlIwdV6vd6sbjgT&#10;11wFzbXRB4pfFVqWDy032mUdoIHTE8VMBJprSQ47fNTGlLc0jo0t36xv6tJAaLTMyVxGoT/uTWAn&#10;yNtQvjJVynwsszqmnTTatvx2LoJmUCAfnCy3RNDm/ZyYGHdRJouRN4+aI8rzIVwVS29XKF/2LC/H&#10;R790//4bdr8AAAD//wMAUEsDBBQABgAIAAAAIQAsRC7V2gAAAAcBAAAPAAAAZHJzL2Rvd25yZXYu&#10;eG1sTI7BTsMwEETvSPyDtUjcqJOqatM0ToWQOCAhAYEDRzfZJgF7HWw3CX/PwqUcRzN684r9bI0Y&#10;0YfekYJ0kYBAql3TU6vg7fX+JgMRoqZGG0eo4BsD7MvLi0LnjZvoBccqtoIhFHKtoItxyKUMdYdW&#10;h4UbkLg7Om915Ohb2Xg9MdwauUyStbS6J37o9IB3Hdaf1ckyhTZfx9n49+enxy6rpg98GDeo1PXV&#10;fLsDEXGO5zH86rM6lOx0cCdqgjCcl+mapwqyFQjuV9k2BXH4y7Is5H//8gcAAP//AwBQSwECLQAU&#10;AAYACAAAACEAtoM4kv4AAADhAQAAEwAAAAAAAAAAAAAAAAAAAAAAW0NvbnRlbnRfVHlwZXNdLnht&#10;bFBLAQItABQABgAIAAAAIQA4/SH/1gAAAJQBAAALAAAAAAAAAAAAAAAAAC8BAABfcmVscy8ucmVs&#10;c1BLAQItABQABgAIAAAAIQDj2XrltwEAAFUDAAAOAAAAAAAAAAAAAAAAAC4CAABkcnMvZTJvRG9j&#10;LnhtbFBLAQItABQABgAIAAAAIQAsRC7V2gAAAAcBAAAPAAAAAAAAAAAAAAAAABEEAABkcnMvZG93&#10;bnJldi54bWxQSwUGAAAAAAQABADzAAAAGAUAAAAA&#10;" strokeweight=".5pt">
                      <v:stroke joinstyle="miter"/>
                    </v:line>
                  </w:pict>
                </mc:Fallback>
              </mc:AlternateContent>
            </w:r>
          </w:p>
        </w:tc>
      </w:tr>
      <w:tr w:rsidR="00474351" w:rsidRPr="001D7CCD" w14:paraId="57C2243A" w14:textId="77777777" w:rsidTr="001A6751">
        <w:trPr>
          <w:trHeight w:val="761"/>
        </w:trPr>
        <w:tc>
          <w:tcPr>
            <w:tcW w:w="4537" w:type="dxa"/>
          </w:tcPr>
          <w:p w14:paraId="44ED032B" w14:textId="77777777" w:rsidR="00474351" w:rsidRDefault="00474351" w:rsidP="001A6751">
            <w:pPr>
              <w:spacing w:after="0" w:line="240" w:lineRule="auto"/>
              <w:jc w:val="center"/>
              <w:rPr>
                <w:rFonts w:ascii="Times New Roman" w:hAnsi="Times New Roman"/>
                <w:sz w:val="28"/>
                <w:szCs w:val="28"/>
              </w:rPr>
            </w:pPr>
            <w:r w:rsidRPr="001D7CCD">
              <w:rPr>
                <w:rFonts w:ascii="Times New Roman" w:hAnsi="Times New Roman"/>
                <w:sz w:val="28"/>
                <w:szCs w:val="28"/>
              </w:rPr>
              <w:t>Số:             /BC-S</w:t>
            </w:r>
            <w:r>
              <w:rPr>
                <w:rFonts w:ascii="Times New Roman" w:hAnsi="Times New Roman"/>
                <w:sz w:val="28"/>
                <w:szCs w:val="28"/>
              </w:rPr>
              <w:t>NNMT</w:t>
            </w:r>
          </w:p>
          <w:p w14:paraId="755A8BA9" w14:textId="0718C7FF" w:rsidR="00801D73" w:rsidRPr="001D7CCD" w:rsidRDefault="00801D73" w:rsidP="001A6751">
            <w:pPr>
              <w:spacing w:after="0" w:line="240" w:lineRule="auto"/>
              <w:jc w:val="center"/>
              <w:rPr>
                <w:rFonts w:ascii="Times New Roman" w:hAnsi="Times New Roman"/>
                <w:sz w:val="28"/>
                <w:szCs w:val="28"/>
              </w:rPr>
            </w:pPr>
            <w:r>
              <w:rPr>
                <w:rFonts w:ascii="Times New Roman" w:hAnsi="Times New Roman"/>
                <w:sz w:val="28"/>
                <w:szCs w:val="28"/>
              </w:rPr>
              <w:t>DỰ THẢO</w:t>
            </w:r>
          </w:p>
        </w:tc>
        <w:tc>
          <w:tcPr>
            <w:tcW w:w="6344" w:type="dxa"/>
          </w:tcPr>
          <w:p w14:paraId="2DACC303" w14:textId="77777777" w:rsidR="00474351" w:rsidRPr="001D7CCD" w:rsidRDefault="00474351" w:rsidP="001A6751">
            <w:pPr>
              <w:spacing w:after="0" w:line="240" w:lineRule="auto"/>
              <w:jc w:val="center"/>
              <w:rPr>
                <w:rFonts w:ascii="Times New Roman" w:hAnsi="Times New Roman"/>
                <w:i/>
                <w:sz w:val="28"/>
                <w:szCs w:val="28"/>
              </w:rPr>
            </w:pPr>
            <w:r w:rsidRPr="001D7CCD">
              <w:rPr>
                <w:rFonts w:ascii="Times New Roman" w:hAnsi="Times New Roman"/>
                <w:i/>
                <w:sz w:val="28"/>
                <w:szCs w:val="28"/>
              </w:rPr>
              <w:t>Hải</w:t>
            </w:r>
            <w:r>
              <w:rPr>
                <w:rFonts w:ascii="Times New Roman" w:hAnsi="Times New Roman"/>
                <w:i/>
                <w:sz w:val="28"/>
                <w:szCs w:val="28"/>
              </w:rPr>
              <w:t xml:space="preserve"> Phòng</w:t>
            </w:r>
            <w:r w:rsidRPr="001D7CCD">
              <w:rPr>
                <w:rFonts w:ascii="Times New Roman" w:hAnsi="Times New Roman"/>
                <w:i/>
                <w:sz w:val="28"/>
                <w:szCs w:val="28"/>
              </w:rPr>
              <w:t>, ngày          tháng     năm 202</w:t>
            </w:r>
            <w:r>
              <w:rPr>
                <w:rFonts w:ascii="Times New Roman" w:hAnsi="Times New Roman"/>
                <w:i/>
                <w:sz w:val="28"/>
                <w:szCs w:val="28"/>
              </w:rPr>
              <w:t>6</w:t>
            </w:r>
          </w:p>
        </w:tc>
      </w:tr>
    </w:tbl>
    <w:p w14:paraId="42BAD7E4" w14:textId="3DF47D1F" w:rsidR="007812DA" w:rsidRPr="00474351" w:rsidRDefault="00474351" w:rsidP="00474351">
      <w:pPr>
        <w:jc w:val="center"/>
        <w:rPr>
          <w:rFonts w:ascii="Times New Roman" w:hAnsi="Times New Roman"/>
          <w:b/>
          <w:bCs/>
          <w:sz w:val="28"/>
          <w:szCs w:val="28"/>
        </w:rPr>
      </w:pPr>
      <w:r w:rsidRPr="00474351">
        <w:rPr>
          <w:rFonts w:ascii="Times New Roman" w:hAnsi="Times New Roman"/>
          <w:b/>
          <w:bCs/>
          <w:sz w:val="28"/>
          <w:szCs w:val="28"/>
        </w:rPr>
        <w:t>BÁO CÁO</w:t>
      </w:r>
    </w:p>
    <w:p w14:paraId="4F08BF27" w14:textId="5C9B341E" w:rsidR="006C2E84" w:rsidRPr="00355BE6" w:rsidRDefault="006C2E84" w:rsidP="00474351">
      <w:pPr>
        <w:spacing w:after="0" w:line="240" w:lineRule="auto"/>
        <w:jc w:val="center"/>
        <w:rPr>
          <w:rFonts w:ascii="Times New Roman Bold" w:hAnsi="Times New Roman Bold"/>
          <w:b/>
          <w:bCs/>
          <w:spacing w:val="-6"/>
          <w:sz w:val="28"/>
          <w:szCs w:val="28"/>
          <w:lang w:val="vi-VN"/>
        </w:rPr>
      </w:pPr>
      <w:r>
        <w:rPr>
          <w:rFonts w:ascii="Times New Roman" w:hAnsi="Times New Roman"/>
          <w:b/>
          <w:bCs/>
          <w:sz w:val="28"/>
          <w:szCs w:val="28"/>
        </w:rPr>
        <w:t>Tổng</w:t>
      </w:r>
      <w:r>
        <w:rPr>
          <w:rFonts w:ascii="Times New Roman" w:hAnsi="Times New Roman"/>
          <w:b/>
          <w:bCs/>
          <w:sz w:val="28"/>
          <w:szCs w:val="28"/>
          <w:lang w:val="vi-VN"/>
        </w:rPr>
        <w:t xml:space="preserve"> kết </w:t>
      </w:r>
      <w:r w:rsidR="00F974CF">
        <w:rPr>
          <w:rFonts w:ascii="Times New Roman" w:hAnsi="Times New Roman"/>
          <w:b/>
          <w:bCs/>
          <w:sz w:val="28"/>
          <w:szCs w:val="28"/>
        </w:rPr>
        <w:t xml:space="preserve">thực hiện quy định pháp luật về </w:t>
      </w:r>
      <w:r w:rsidR="00F512C8">
        <w:rPr>
          <w:rFonts w:ascii="Times New Roman" w:hAnsi="Times New Roman"/>
          <w:b/>
          <w:bCs/>
          <w:sz w:val="28"/>
          <w:szCs w:val="28"/>
          <w:lang w:val="vi-VN"/>
        </w:rPr>
        <w:t xml:space="preserve">rà soát hộ nghèo, hộ cận nghèo </w:t>
      </w:r>
      <w:r w:rsidR="00457EAA">
        <w:rPr>
          <w:rFonts w:ascii="Times New Roman" w:hAnsi="Times New Roman"/>
          <w:b/>
          <w:bCs/>
          <w:sz w:val="28"/>
          <w:szCs w:val="28"/>
          <w:lang w:val="vi-VN"/>
        </w:rPr>
        <w:t xml:space="preserve">định kỳ năm 2025 </w:t>
      </w:r>
      <w:r w:rsidR="00F512C8">
        <w:rPr>
          <w:rFonts w:ascii="Times New Roman" w:hAnsi="Times New Roman"/>
          <w:b/>
          <w:bCs/>
          <w:sz w:val="28"/>
          <w:szCs w:val="28"/>
          <w:lang w:val="vi-VN"/>
        </w:rPr>
        <w:t xml:space="preserve">và </w:t>
      </w:r>
      <w:r>
        <w:rPr>
          <w:rFonts w:ascii="Times New Roman" w:hAnsi="Times New Roman"/>
          <w:b/>
          <w:bCs/>
          <w:sz w:val="28"/>
          <w:szCs w:val="28"/>
          <w:lang w:val="vi-VN"/>
        </w:rPr>
        <w:t>thi hành chính sách hỗ trợ thu nhập đối với hộ nghèo, hộ cận nghèo, hộ thoát nghèo</w:t>
      </w:r>
      <w:r w:rsidR="00A130FD">
        <w:rPr>
          <w:rFonts w:ascii="Times New Roman" w:hAnsi="Times New Roman"/>
          <w:b/>
          <w:bCs/>
          <w:sz w:val="28"/>
          <w:szCs w:val="28"/>
        </w:rPr>
        <w:t>, hộ thoát cận nghèo</w:t>
      </w:r>
      <w:r>
        <w:rPr>
          <w:rFonts w:ascii="Times New Roman" w:hAnsi="Times New Roman"/>
          <w:b/>
          <w:bCs/>
          <w:sz w:val="28"/>
          <w:szCs w:val="28"/>
          <w:lang w:val="vi-VN"/>
        </w:rPr>
        <w:t xml:space="preserve"> trên địa bàn thành phố </w:t>
      </w:r>
      <w:r w:rsidRPr="00355BE6">
        <w:rPr>
          <w:rFonts w:ascii="Times New Roman Bold" w:hAnsi="Times New Roman Bold"/>
          <w:b/>
          <w:bCs/>
          <w:spacing w:val="-6"/>
          <w:sz w:val="28"/>
          <w:szCs w:val="28"/>
          <w:lang w:val="vi-VN"/>
        </w:rPr>
        <w:t>Hải Phòng theo quy định tại các Nghị quyết của Hội đồng nhân dân thành phố.</w:t>
      </w:r>
    </w:p>
    <w:p w14:paraId="518D0CC5" w14:textId="65D9E3A0" w:rsidR="00474351" w:rsidRDefault="006C2E84" w:rsidP="006C2E84">
      <w:pPr>
        <w:spacing w:after="0" w:line="240" w:lineRule="auto"/>
        <w:jc w:val="center"/>
        <w:rPr>
          <w:rFonts w:ascii="Times New Roman" w:hAnsi="Times New Roman"/>
          <w:b/>
          <w:bCs/>
          <w:sz w:val="28"/>
          <w:szCs w:val="28"/>
        </w:rPr>
      </w:pPr>
      <w:r>
        <w:rPr>
          <w:rFonts w:ascii="Times New Roman" w:hAnsi="Times New Roman"/>
          <w:b/>
          <w:bCs/>
          <w:sz w:val="28"/>
          <w:szCs w:val="28"/>
          <w:lang w:val="vi-VN"/>
        </w:rPr>
        <w:t xml:space="preserve"> </w:t>
      </w:r>
      <w:r w:rsidR="00474351">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43ED51E3" wp14:editId="25359EC3">
                <wp:simplePos x="0" y="0"/>
                <wp:positionH relativeFrom="column">
                  <wp:posOffset>2148840</wp:posOffset>
                </wp:positionH>
                <wp:positionV relativeFrom="paragraph">
                  <wp:posOffset>118745</wp:posOffset>
                </wp:positionV>
                <wp:extent cx="1619250" cy="0"/>
                <wp:effectExtent l="0" t="0" r="0" b="0"/>
                <wp:wrapNone/>
                <wp:docPr id="1456656849" name="Straight Connector 1"/>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89F7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2pt,9.35pt" to="296.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0dR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wum6vlF6qpPL5VJ6IPMd0DWpY3HTfaZR+iFduHmCgYQY8QOpxCl13a&#10;Gchg436AYrrPwQq7TAXcmMC2gvrZvza5f6RVkJmitDEzqf4/6YDNNCiT8l7ijC4R0aWZaLXD8K+o&#10;aTqmqvb4o+u912z7BftdaUQpB7W7ODuMZp6n38+FfvqB1r8AAAD//wMAUEsDBBQABgAIAAAAIQCx&#10;Pj903QAAAAkBAAAPAAAAZHJzL2Rvd25yZXYueG1sTI/NToRAEITvJr7DpE28uYOigsiwMf6c3AOy&#10;e/A4y7RAlukhzCygT28bD3rsqi/VVfl6sb2YcPSdIwWXqwgEUu1MR42C3fblIgXhgyaje0eo4BM9&#10;rIvTk1xnxs30hlMVGsEh5DOtoA1hyKT0dYtW+5UbkNj7cKPVgc+xkWbUM4fbXl5F0a20uiP+0OoB&#10;H1usD9XRKkieX6tymJ82X6VMZFlOLqSHd6XOz5aHexABl/AHw099rg4Fd9q7IxkvegVxnF4zykaa&#10;gGDg5i5mYf8ryCKX/xcU3wAAAP//AwBQSwECLQAUAAYACAAAACEAtoM4kv4AAADhAQAAEwAAAAAA&#10;AAAAAAAAAAAAAAAAW0NvbnRlbnRfVHlwZXNdLnhtbFBLAQItABQABgAIAAAAIQA4/SH/1gAAAJQB&#10;AAALAAAAAAAAAAAAAAAAAC8BAABfcmVscy8ucmVsc1BLAQItABQABgAIAAAAIQDb30dRmQEAAIgD&#10;AAAOAAAAAAAAAAAAAAAAAC4CAABkcnMvZTJvRG9jLnhtbFBLAQItABQABgAIAAAAIQCxPj903QAA&#10;AAkBAAAPAAAAAAAAAAAAAAAAAPMDAABkcnMvZG93bnJldi54bWxQSwUGAAAAAAQABADzAAAA/QQA&#10;AAAA&#10;" strokecolor="black [3040]"/>
            </w:pict>
          </mc:Fallback>
        </mc:AlternateContent>
      </w:r>
    </w:p>
    <w:p w14:paraId="5F732731" w14:textId="1E8BC4E2" w:rsidR="006C2E84" w:rsidRPr="006C2E84" w:rsidRDefault="00474351" w:rsidP="00A130FD">
      <w:pPr>
        <w:tabs>
          <w:tab w:val="right" w:leader="dot" w:pos="8520"/>
        </w:tabs>
        <w:spacing w:before="120" w:after="120" w:line="360" w:lineRule="exact"/>
        <w:ind w:firstLine="720"/>
        <w:jc w:val="both"/>
        <w:rPr>
          <w:rFonts w:ascii="Times New Roman" w:hAnsi="Times New Roman"/>
          <w:sz w:val="28"/>
          <w:szCs w:val="28"/>
        </w:rPr>
      </w:pPr>
      <w:r w:rsidRPr="00474351">
        <w:rPr>
          <w:rFonts w:ascii="Times New Roman" w:hAnsi="Times New Roman"/>
          <w:sz w:val="28"/>
          <w:szCs w:val="28"/>
        </w:rPr>
        <w:t xml:space="preserve">Thực hiện quy định của Luật Ban hành văn bản quy phạm pháp </w:t>
      </w:r>
      <w:r w:rsidR="006C2E84">
        <w:rPr>
          <w:rFonts w:ascii="Times New Roman" w:hAnsi="Times New Roman"/>
          <w:sz w:val="28"/>
          <w:szCs w:val="28"/>
        </w:rPr>
        <w:t>luật</w:t>
      </w:r>
      <w:r w:rsidR="006C2E84">
        <w:rPr>
          <w:rFonts w:ascii="Times New Roman" w:hAnsi="Times New Roman"/>
          <w:sz w:val="28"/>
          <w:szCs w:val="28"/>
          <w:lang w:val="vi-VN"/>
        </w:rPr>
        <w:t>;</w:t>
      </w:r>
      <w:r w:rsidRPr="00474351">
        <w:rPr>
          <w:rFonts w:ascii="Times New Roman" w:hAnsi="Times New Roman"/>
          <w:sz w:val="28"/>
          <w:szCs w:val="28"/>
        </w:rPr>
        <w:t xml:space="preserve"> </w:t>
      </w:r>
      <w:r w:rsidR="006C2E84">
        <w:rPr>
          <w:rFonts w:ascii="Times New Roman" w:hAnsi="Times New Roman"/>
          <w:sz w:val="28"/>
          <w:szCs w:val="28"/>
        </w:rPr>
        <w:t>t</w:t>
      </w:r>
      <w:r w:rsidR="006C2E84" w:rsidRPr="006C2E84">
        <w:rPr>
          <w:rFonts w:ascii="Times New Roman" w:hAnsi="Times New Roman"/>
          <w:sz w:val="28"/>
          <w:szCs w:val="28"/>
        </w:rPr>
        <w:t xml:space="preserve">rên cơ sở tổng hợp kết quả </w:t>
      </w:r>
      <w:r w:rsidR="00A6757D">
        <w:rPr>
          <w:rFonts w:ascii="Times New Roman" w:hAnsi="Times New Roman"/>
          <w:sz w:val="28"/>
          <w:szCs w:val="28"/>
        </w:rPr>
        <w:t>rà</w:t>
      </w:r>
      <w:r w:rsidR="00A6757D">
        <w:rPr>
          <w:rFonts w:ascii="Times New Roman" w:hAnsi="Times New Roman"/>
          <w:sz w:val="28"/>
          <w:szCs w:val="28"/>
          <w:lang w:val="vi-VN"/>
        </w:rPr>
        <w:t xml:space="preserve"> soát hộ nghèo, hộ cận nghèo định kỳ năm 2025 và </w:t>
      </w:r>
      <w:r w:rsidR="006C2E84" w:rsidRPr="006C2E84">
        <w:rPr>
          <w:rFonts w:ascii="Times New Roman" w:hAnsi="Times New Roman"/>
          <w:sz w:val="28"/>
          <w:szCs w:val="28"/>
        </w:rPr>
        <w:t xml:space="preserve">thực hiện chính sách </w:t>
      </w:r>
      <w:r w:rsidR="006C2E84">
        <w:rPr>
          <w:rFonts w:ascii="Times New Roman" w:hAnsi="Times New Roman"/>
          <w:sz w:val="28"/>
          <w:szCs w:val="28"/>
        </w:rPr>
        <w:t>quy</w:t>
      </w:r>
      <w:r w:rsidR="006C2E84">
        <w:rPr>
          <w:rFonts w:ascii="Times New Roman" w:hAnsi="Times New Roman"/>
          <w:sz w:val="28"/>
          <w:szCs w:val="28"/>
          <w:lang w:val="vi-VN"/>
        </w:rPr>
        <w:t xml:space="preserve"> định tại </w:t>
      </w:r>
      <w:r w:rsidR="006C2E84" w:rsidRPr="006C2E84">
        <w:rPr>
          <w:rFonts w:ascii="Times New Roman" w:hAnsi="Times New Roman"/>
          <w:sz w:val="28"/>
          <w:szCs w:val="28"/>
        </w:rPr>
        <w:t>Nghị quyết số 04/2022/NQ-HĐND ngày 20/7/2022 của Hội đồng nhân dân thành phố quy định một số chính sách đặc thù hỗ trợ người thuộc hộ nghèo, hộ cận nghèo, hộ mới thoát nghèo giai đoạn 2022 - 2025 trên địa bàn thành phố Hải Phòng</w:t>
      </w:r>
      <w:r w:rsidR="00F512C8">
        <w:rPr>
          <w:rFonts w:ascii="Times New Roman" w:hAnsi="Times New Roman"/>
          <w:sz w:val="28"/>
          <w:szCs w:val="28"/>
          <w:lang w:val="vi-VN"/>
        </w:rPr>
        <w:t xml:space="preserve"> </w:t>
      </w:r>
      <w:r w:rsidR="00F512C8" w:rsidRPr="00F512C8">
        <w:rPr>
          <w:rFonts w:ascii="Times New Roman" w:hAnsi="Times New Roman"/>
          <w:i/>
          <w:sz w:val="28"/>
          <w:szCs w:val="28"/>
          <w:lang w:val="vi-VN"/>
        </w:rPr>
        <w:t xml:space="preserve">(sau đây gọi là </w:t>
      </w:r>
      <w:r w:rsidR="00F512C8" w:rsidRPr="00F512C8">
        <w:rPr>
          <w:rFonts w:ascii="Times New Roman" w:hAnsi="Times New Roman"/>
          <w:i/>
          <w:sz w:val="28"/>
          <w:szCs w:val="28"/>
        </w:rPr>
        <w:t>Nghị quyết số 04/2022/NQ-HĐND</w:t>
      </w:r>
      <w:r w:rsidR="00F512C8" w:rsidRPr="00F512C8">
        <w:rPr>
          <w:rFonts w:ascii="Times New Roman" w:hAnsi="Times New Roman"/>
          <w:i/>
          <w:sz w:val="28"/>
          <w:szCs w:val="28"/>
          <w:lang w:val="vi-VN"/>
        </w:rPr>
        <w:t>)</w:t>
      </w:r>
      <w:r w:rsidR="006C2E84" w:rsidRPr="006C2E84">
        <w:rPr>
          <w:rFonts w:ascii="Times New Roman" w:hAnsi="Times New Roman"/>
          <w:sz w:val="28"/>
          <w:szCs w:val="28"/>
          <w:lang w:val="vi-VN"/>
        </w:rPr>
        <w:t xml:space="preserve"> và </w:t>
      </w:r>
      <w:r w:rsidR="006C2E84" w:rsidRPr="006C2E84">
        <w:rPr>
          <w:rFonts w:ascii="Times New Roman" w:hAnsi="Times New Roman"/>
          <w:sz w:val="28"/>
          <w:szCs w:val="28"/>
        </w:rPr>
        <w:t>Nghị quyết số 37/2024/NQ-HĐND ngày 11/12/2024 của Hội đồng nhân dân tỉnh Hải Dương Ban hành Quy định hỗ trợ thành viên thuộc hộ nghèo, hộ thoát nghèo trên địa bàn tỉnh Hải Dương</w:t>
      </w:r>
      <w:r w:rsidR="00F512C8">
        <w:rPr>
          <w:rFonts w:ascii="Times New Roman" w:hAnsi="Times New Roman"/>
          <w:sz w:val="28"/>
          <w:szCs w:val="28"/>
          <w:lang w:val="vi-VN"/>
        </w:rPr>
        <w:t xml:space="preserve"> </w:t>
      </w:r>
      <w:r w:rsidR="00F512C8" w:rsidRPr="00F512C8">
        <w:rPr>
          <w:rFonts w:ascii="Times New Roman" w:hAnsi="Times New Roman"/>
          <w:i/>
          <w:sz w:val="28"/>
          <w:szCs w:val="28"/>
          <w:lang w:val="vi-VN"/>
        </w:rPr>
        <w:t xml:space="preserve">(sau đây gọi là </w:t>
      </w:r>
      <w:r w:rsidR="00F512C8" w:rsidRPr="00F512C8">
        <w:rPr>
          <w:rFonts w:ascii="Times New Roman" w:hAnsi="Times New Roman"/>
          <w:i/>
          <w:sz w:val="28"/>
          <w:szCs w:val="28"/>
        </w:rPr>
        <w:t>Nghị quyết số 37/2024/NQ-HĐND</w:t>
      </w:r>
      <w:r w:rsidR="00F512C8" w:rsidRPr="00F512C8">
        <w:rPr>
          <w:rFonts w:ascii="Times New Roman" w:hAnsi="Times New Roman"/>
          <w:i/>
          <w:sz w:val="28"/>
          <w:szCs w:val="28"/>
          <w:lang w:val="vi-VN"/>
        </w:rPr>
        <w:t>)</w:t>
      </w:r>
      <w:r w:rsidR="00F512C8">
        <w:rPr>
          <w:rFonts w:ascii="Times New Roman" w:hAnsi="Times New Roman"/>
          <w:sz w:val="28"/>
          <w:szCs w:val="28"/>
          <w:lang w:val="vi-VN"/>
        </w:rPr>
        <w:t xml:space="preserve">, </w:t>
      </w:r>
      <w:r w:rsidR="00F512C8" w:rsidRPr="00474351">
        <w:rPr>
          <w:rFonts w:ascii="Times New Roman" w:hAnsi="Times New Roman"/>
          <w:sz w:val="28"/>
          <w:szCs w:val="28"/>
        </w:rPr>
        <w:t xml:space="preserve">Sở Nông nghiệp và Môi trường </w:t>
      </w:r>
      <w:r w:rsidR="00E50F71">
        <w:rPr>
          <w:rFonts w:ascii="Times New Roman" w:hAnsi="Times New Roman"/>
          <w:sz w:val="28"/>
          <w:szCs w:val="28"/>
        </w:rPr>
        <w:t>đ</w:t>
      </w:r>
      <w:r w:rsidR="006C2E84" w:rsidRPr="006C2E84">
        <w:rPr>
          <w:rFonts w:ascii="Times New Roman" w:hAnsi="Times New Roman"/>
          <w:sz w:val="28"/>
          <w:szCs w:val="28"/>
        </w:rPr>
        <w:t xml:space="preserve">ã tiến hành tổng kết </w:t>
      </w:r>
      <w:r w:rsidR="007B159C">
        <w:rPr>
          <w:rFonts w:ascii="Times New Roman" w:hAnsi="Times New Roman"/>
          <w:sz w:val="28"/>
          <w:szCs w:val="28"/>
        </w:rPr>
        <w:t xml:space="preserve">thực hiện quy định pháp luật về </w:t>
      </w:r>
      <w:r w:rsidR="00F512C8">
        <w:rPr>
          <w:rFonts w:ascii="Times New Roman" w:hAnsi="Times New Roman"/>
          <w:sz w:val="28"/>
          <w:szCs w:val="28"/>
        </w:rPr>
        <w:t>rà</w:t>
      </w:r>
      <w:r w:rsidR="00F512C8">
        <w:rPr>
          <w:rFonts w:ascii="Times New Roman" w:hAnsi="Times New Roman"/>
          <w:sz w:val="28"/>
          <w:szCs w:val="28"/>
          <w:lang w:val="vi-VN"/>
        </w:rPr>
        <w:t xml:space="preserve"> soát hộ nghèo, hộ cận nghèo </w:t>
      </w:r>
      <w:r w:rsidR="003C0FB6">
        <w:rPr>
          <w:rFonts w:ascii="Times New Roman" w:hAnsi="Times New Roman"/>
          <w:sz w:val="28"/>
          <w:szCs w:val="28"/>
          <w:lang w:val="vi-VN"/>
        </w:rPr>
        <w:t xml:space="preserve">định kỳ </w:t>
      </w:r>
      <w:r w:rsidR="00457EAA">
        <w:rPr>
          <w:rFonts w:ascii="Times New Roman" w:hAnsi="Times New Roman"/>
          <w:sz w:val="28"/>
          <w:szCs w:val="28"/>
          <w:lang w:val="vi-VN"/>
        </w:rPr>
        <w:t>năm 2025</w:t>
      </w:r>
      <w:r w:rsidR="00F512C8">
        <w:rPr>
          <w:rFonts w:ascii="Times New Roman" w:hAnsi="Times New Roman"/>
          <w:sz w:val="28"/>
          <w:szCs w:val="28"/>
          <w:lang w:val="vi-VN"/>
        </w:rPr>
        <w:t xml:space="preserve"> và </w:t>
      </w:r>
      <w:r w:rsidR="006C2E84" w:rsidRPr="006C2E84">
        <w:rPr>
          <w:rFonts w:ascii="Times New Roman" w:hAnsi="Times New Roman"/>
          <w:sz w:val="28"/>
          <w:szCs w:val="28"/>
        </w:rPr>
        <w:t xml:space="preserve">thi hành chính sách hỗ trợ </w:t>
      </w:r>
      <w:r w:rsidR="00F512C8" w:rsidRPr="00F512C8">
        <w:rPr>
          <w:rFonts w:ascii="Times New Roman" w:hAnsi="Times New Roman"/>
          <w:bCs/>
          <w:sz w:val="28"/>
          <w:szCs w:val="28"/>
          <w:lang w:val="vi-VN"/>
        </w:rPr>
        <w:t xml:space="preserve">thu nhập đối với hộ nghèo, hộ cận nghèo, hộ mới thoát nghèo trên địa bàn thành phố Hải Phòng </w:t>
      </w:r>
      <w:r w:rsidR="006C2E84" w:rsidRPr="006C2E84">
        <w:rPr>
          <w:rFonts w:ascii="Times New Roman" w:hAnsi="Times New Roman"/>
          <w:sz w:val="28"/>
          <w:szCs w:val="28"/>
        </w:rPr>
        <w:t xml:space="preserve">(sau khi sáp nhập), cụ thể như sau: </w:t>
      </w:r>
    </w:p>
    <w:p w14:paraId="6E007CE1" w14:textId="6FF68376" w:rsidR="00474351" w:rsidRPr="00CD1C19" w:rsidRDefault="00474351" w:rsidP="00A130FD">
      <w:pPr>
        <w:spacing w:before="120" w:after="120" w:line="360" w:lineRule="exact"/>
        <w:ind w:firstLine="720"/>
        <w:jc w:val="both"/>
        <w:rPr>
          <w:rFonts w:ascii="Times New Roman" w:hAnsi="Times New Roman"/>
          <w:b/>
          <w:bCs/>
          <w:sz w:val="28"/>
          <w:szCs w:val="28"/>
          <w:lang w:val="vi-VN"/>
        </w:rPr>
      </w:pPr>
      <w:r w:rsidRPr="00E415A9">
        <w:rPr>
          <w:rFonts w:ascii="Times New Roman" w:hAnsi="Times New Roman"/>
          <w:b/>
          <w:bCs/>
          <w:sz w:val="28"/>
          <w:szCs w:val="28"/>
        </w:rPr>
        <w:t xml:space="preserve">I.  BỐI CẢNH THỰC HIỆN </w:t>
      </w:r>
      <w:r w:rsidR="00CD1C19">
        <w:rPr>
          <w:rFonts w:ascii="Times New Roman" w:hAnsi="Times New Roman"/>
          <w:b/>
          <w:bCs/>
          <w:sz w:val="28"/>
          <w:szCs w:val="28"/>
        </w:rPr>
        <w:t>TỔNG</w:t>
      </w:r>
      <w:r w:rsidR="00CD1C19">
        <w:rPr>
          <w:rFonts w:ascii="Times New Roman" w:hAnsi="Times New Roman"/>
          <w:b/>
          <w:bCs/>
          <w:sz w:val="28"/>
          <w:szCs w:val="28"/>
          <w:lang w:val="vi-VN"/>
        </w:rPr>
        <w:t xml:space="preserve"> KẾT</w:t>
      </w:r>
    </w:p>
    <w:p w14:paraId="1B54C1E2" w14:textId="5A54FB7C" w:rsidR="00474351" w:rsidRPr="00E415A9" w:rsidRDefault="00474351" w:rsidP="00A130FD">
      <w:pPr>
        <w:spacing w:before="120" w:after="120" w:line="360" w:lineRule="exact"/>
        <w:ind w:firstLine="720"/>
        <w:jc w:val="both"/>
        <w:rPr>
          <w:rFonts w:ascii="Times New Roman" w:hAnsi="Times New Roman"/>
          <w:b/>
          <w:bCs/>
          <w:sz w:val="28"/>
          <w:szCs w:val="28"/>
        </w:rPr>
      </w:pPr>
      <w:r w:rsidRPr="00E415A9">
        <w:rPr>
          <w:rFonts w:ascii="Times New Roman" w:hAnsi="Times New Roman"/>
          <w:b/>
          <w:bCs/>
          <w:sz w:val="28"/>
          <w:szCs w:val="28"/>
        </w:rPr>
        <w:t>1. Bối cảnh trong nước</w:t>
      </w:r>
      <w:r w:rsidR="00E415A9" w:rsidRPr="00E415A9">
        <w:rPr>
          <w:rFonts w:ascii="Times New Roman" w:hAnsi="Times New Roman"/>
          <w:b/>
          <w:bCs/>
          <w:sz w:val="28"/>
          <w:szCs w:val="28"/>
        </w:rPr>
        <w:t xml:space="preserve"> liên quan đến </w:t>
      </w:r>
      <w:r w:rsidR="00E415A9">
        <w:rPr>
          <w:rFonts w:ascii="Times New Roman" w:hAnsi="Times New Roman"/>
          <w:b/>
          <w:bCs/>
          <w:sz w:val="28"/>
          <w:szCs w:val="28"/>
        </w:rPr>
        <w:t xml:space="preserve">dự thảo </w:t>
      </w:r>
      <w:r w:rsidR="00E415A9" w:rsidRPr="00E415A9">
        <w:rPr>
          <w:rFonts w:ascii="Times New Roman" w:hAnsi="Times New Roman"/>
          <w:b/>
          <w:bCs/>
          <w:sz w:val="28"/>
          <w:szCs w:val="28"/>
        </w:rPr>
        <w:t>Nghị quyết</w:t>
      </w:r>
    </w:p>
    <w:p w14:paraId="7A8907BD" w14:textId="77777777" w:rsidR="002D7D90" w:rsidRDefault="002D7D90" w:rsidP="00A130FD">
      <w:pPr>
        <w:tabs>
          <w:tab w:val="right" w:leader="dot" w:pos="8520"/>
        </w:tabs>
        <w:spacing w:before="120" w:after="120" w:line="360" w:lineRule="exact"/>
        <w:ind w:firstLine="720"/>
        <w:jc w:val="both"/>
        <w:rPr>
          <w:rFonts w:ascii="Times New Roman" w:hAnsi="Times New Roman"/>
          <w:sz w:val="28"/>
          <w:szCs w:val="28"/>
          <w:lang w:val="vi-VN"/>
        </w:rPr>
      </w:pPr>
      <w:r w:rsidRPr="002D7D90">
        <w:rPr>
          <w:rFonts w:ascii="Times New Roman" w:hAnsi="Times New Roman"/>
          <w:sz w:val="28"/>
          <w:szCs w:val="28"/>
        </w:rPr>
        <w:t xml:space="preserve">Thực hiện Nghị quyết số 60-NQ/TW ngày 12/4/2025 của Hội nghị lần thứ 11 Ban chấp hành Trung ương Đảng khóa XIII; Nghị quyết số 202/2025/QH15 ngày 12/6/2025 của Quốc hội về việc sắp xếp đơn vị hành chính cấp tỉnh. Thành phố Hải Phòng đã được sắp xếp lại trên cơ sở sắp xếp toàn bộ diện tích tự nhiên, quy mô dân số của tỉnh Hải Dương và thành phố Hải Phòng (cũ). Việc sắp xếp lại đơn vị hành chính dẫn tới việc thay đổi các cơ chế, chính sách đặc thù của thành phố đối với các đối tượng </w:t>
      </w:r>
      <w:r>
        <w:rPr>
          <w:rFonts w:ascii="Times New Roman" w:hAnsi="Times New Roman"/>
          <w:sz w:val="28"/>
          <w:szCs w:val="28"/>
        </w:rPr>
        <w:t>hộ</w:t>
      </w:r>
      <w:r>
        <w:rPr>
          <w:rFonts w:ascii="Times New Roman" w:hAnsi="Times New Roman"/>
          <w:sz w:val="28"/>
          <w:szCs w:val="28"/>
          <w:lang w:val="vi-VN"/>
        </w:rPr>
        <w:t xml:space="preserve"> nghèo, hộ cận nghèo, hộ mới thoát nghèo</w:t>
      </w:r>
      <w:r w:rsidRPr="002D7D90">
        <w:rPr>
          <w:rFonts w:ascii="Times New Roman" w:hAnsi="Times New Roman"/>
          <w:sz w:val="28"/>
          <w:szCs w:val="28"/>
        </w:rPr>
        <w:t xml:space="preserve">. </w:t>
      </w:r>
    </w:p>
    <w:p w14:paraId="3FAA027A" w14:textId="77777777" w:rsidR="002D7D90" w:rsidRDefault="002D7D90"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color w:val="auto"/>
          <w:sz w:val="28"/>
          <w:szCs w:val="28"/>
          <w:lang w:val="vi-VN"/>
        </w:rPr>
      </w:pPr>
      <w:r>
        <w:rPr>
          <w:rFonts w:ascii="Times New Roman" w:hAnsi="Times New Roman"/>
          <w:bCs/>
          <w:iCs/>
          <w:sz w:val="28"/>
          <w:szCs w:val="28"/>
          <w:lang w:val="nl-NL"/>
        </w:rPr>
        <w:t>Sau sáp nhập, thành phố Hải Phòng có s</w:t>
      </w:r>
      <w:r w:rsidRPr="00D870BF">
        <w:rPr>
          <w:rStyle w:val="fontstyle01"/>
          <w:color w:val="auto"/>
          <w:sz w:val="28"/>
          <w:szCs w:val="28"/>
          <w:lang w:val="vi-VN"/>
        </w:rPr>
        <w:t xml:space="preserve">ố </w:t>
      </w:r>
      <w:r w:rsidRPr="00FE3BEC">
        <w:rPr>
          <w:rStyle w:val="fontstyle01"/>
          <w:color w:val="auto"/>
          <w:sz w:val="28"/>
          <w:szCs w:val="28"/>
          <w:lang w:val="vi-VN"/>
        </w:rPr>
        <w:t xml:space="preserve">hộ nghèo là </w:t>
      </w:r>
      <w:r w:rsidRPr="00FE3BEC">
        <w:rPr>
          <w:rStyle w:val="fontstyle01"/>
          <w:b/>
          <w:color w:val="auto"/>
          <w:sz w:val="28"/>
          <w:szCs w:val="28"/>
          <w:lang w:val="vi-VN"/>
        </w:rPr>
        <w:t>6.287 hộ</w:t>
      </w:r>
      <w:r w:rsidRPr="00FE3BEC">
        <w:rPr>
          <w:rStyle w:val="fontstyle01"/>
          <w:color w:val="auto"/>
          <w:sz w:val="28"/>
          <w:szCs w:val="28"/>
          <w:lang w:val="vi-VN"/>
        </w:rPr>
        <w:t>, chiếm tỷ lệ 0,48%</w:t>
      </w:r>
      <w:r w:rsidRPr="00262F3E">
        <w:rPr>
          <w:rStyle w:val="fontstyle01"/>
          <w:color w:val="auto"/>
          <w:sz w:val="28"/>
          <w:szCs w:val="28"/>
          <w:lang w:val="vi-VN"/>
        </w:rPr>
        <w:t xml:space="preserve">; </w:t>
      </w:r>
      <w:r w:rsidRPr="00FE3BEC">
        <w:rPr>
          <w:rStyle w:val="fontstyle01"/>
          <w:color w:val="auto"/>
          <w:sz w:val="28"/>
          <w:szCs w:val="28"/>
          <w:lang w:val="vi-VN"/>
        </w:rPr>
        <w:t xml:space="preserve">Số hộ cận nghèo là </w:t>
      </w:r>
      <w:r w:rsidRPr="00FE3BEC">
        <w:rPr>
          <w:rStyle w:val="fontstyle01"/>
          <w:b/>
          <w:color w:val="auto"/>
          <w:sz w:val="28"/>
          <w:szCs w:val="28"/>
          <w:lang w:val="vi-VN"/>
        </w:rPr>
        <w:t>14.465 hộ</w:t>
      </w:r>
      <w:r w:rsidRPr="00FE3BEC">
        <w:rPr>
          <w:rStyle w:val="fontstyle01"/>
          <w:color w:val="auto"/>
          <w:sz w:val="28"/>
          <w:szCs w:val="28"/>
          <w:lang w:val="vi-VN"/>
        </w:rPr>
        <w:t>, chiếm tỷ lệ 1,12%</w:t>
      </w:r>
      <w:r w:rsidRPr="00D870BF">
        <w:rPr>
          <w:rStyle w:val="fontstyle01"/>
          <w:color w:val="auto"/>
          <w:sz w:val="28"/>
          <w:szCs w:val="28"/>
          <w:lang w:val="vi-VN"/>
        </w:rPr>
        <w:footnoteReference w:id="1"/>
      </w:r>
      <w:r>
        <w:rPr>
          <w:rStyle w:val="fontstyle01"/>
          <w:color w:val="auto"/>
          <w:sz w:val="28"/>
          <w:szCs w:val="28"/>
          <w:lang w:val="vi-VN"/>
        </w:rPr>
        <w:t xml:space="preserve"> </w:t>
      </w:r>
      <w:r w:rsidRPr="007F3498">
        <w:rPr>
          <w:rStyle w:val="fontstyle01"/>
          <w:color w:val="auto"/>
          <w:sz w:val="28"/>
          <w:szCs w:val="28"/>
        </w:rPr>
        <w:t>(</w:t>
      </w:r>
      <w:r w:rsidRPr="007F3498">
        <w:rPr>
          <w:rStyle w:val="fontstyle01"/>
          <w:color w:val="auto"/>
          <w:sz w:val="28"/>
          <w:szCs w:val="28"/>
          <w:lang w:val="nl-NL"/>
        </w:rPr>
        <w:t xml:space="preserve">Theo kết quả rà </w:t>
      </w:r>
      <w:r w:rsidRPr="007F3498">
        <w:rPr>
          <w:rStyle w:val="fontstyle01"/>
          <w:color w:val="auto"/>
          <w:sz w:val="28"/>
          <w:szCs w:val="28"/>
          <w:lang w:val="nl-NL"/>
        </w:rPr>
        <w:lastRenderedPageBreak/>
        <w:t>soát hộ nghèo, hộ cận nghèo cuối năm 2024)</w:t>
      </w:r>
      <w:r>
        <w:rPr>
          <w:rStyle w:val="fontstyle01"/>
          <w:color w:val="auto"/>
          <w:sz w:val="28"/>
          <w:szCs w:val="28"/>
          <w:lang w:val="nl-NL"/>
        </w:rPr>
        <w:t xml:space="preserve">. </w:t>
      </w:r>
    </w:p>
    <w:p w14:paraId="3C09D322" w14:textId="030A6D96" w:rsidR="002D7D90" w:rsidRDefault="002D7D90"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lang w:val="vi-VN"/>
        </w:rPr>
      </w:pPr>
      <w:r w:rsidRPr="002D7D90">
        <w:rPr>
          <w:rFonts w:ascii="Times New Roman" w:hAnsi="Times New Roman"/>
          <w:sz w:val="28"/>
          <w:szCs w:val="28"/>
        </w:rPr>
        <w:t xml:space="preserve">Tính đến </w:t>
      </w:r>
      <w:r>
        <w:rPr>
          <w:rFonts w:ascii="Times New Roman" w:hAnsi="Times New Roman"/>
          <w:sz w:val="28"/>
          <w:szCs w:val="28"/>
        </w:rPr>
        <w:t>hết</w:t>
      </w:r>
      <w:r>
        <w:rPr>
          <w:rFonts w:ascii="Times New Roman" w:hAnsi="Times New Roman"/>
          <w:sz w:val="28"/>
          <w:szCs w:val="28"/>
          <w:lang w:val="vi-VN"/>
        </w:rPr>
        <w:t xml:space="preserve"> năm 2025</w:t>
      </w:r>
      <w:r w:rsidRPr="002D7D90">
        <w:rPr>
          <w:rFonts w:ascii="Times New Roman" w:hAnsi="Times New Roman"/>
          <w:sz w:val="28"/>
          <w:szCs w:val="28"/>
        </w:rPr>
        <w:t xml:space="preserve">, cả 2 thành phố Hải Phòng (cũ) và tỉnh Hải Dương đã ban hành </w:t>
      </w:r>
      <w:r w:rsidR="00017AE5">
        <w:rPr>
          <w:rFonts w:ascii="Times New Roman" w:hAnsi="Times New Roman"/>
          <w:sz w:val="28"/>
          <w:szCs w:val="28"/>
        </w:rPr>
        <w:t xml:space="preserve">02 </w:t>
      </w:r>
      <w:r w:rsidRPr="002D7D90">
        <w:rPr>
          <w:rFonts w:ascii="Times New Roman" w:hAnsi="Times New Roman"/>
          <w:sz w:val="28"/>
          <w:szCs w:val="28"/>
        </w:rPr>
        <w:t>Nghị quyết đặc thù riêng quy định mức hỗ trợ và diện đối tượng được hưởng chính sách, cụ thể như sau:</w:t>
      </w:r>
    </w:p>
    <w:p w14:paraId="7B50872D" w14:textId="77777777" w:rsidR="00564F2F"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lang w:val="vi-VN"/>
        </w:rPr>
      </w:pPr>
      <w:r w:rsidRPr="00564F2F">
        <w:rPr>
          <w:rFonts w:ascii="Times New Roman" w:hAnsi="Times New Roman"/>
          <w:b/>
          <w:bCs/>
          <w:sz w:val="28"/>
          <w:szCs w:val="28"/>
        </w:rPr>
        <w:t>a)</w:t>
      </w:r>
      <w:r>
        <w:rPr>
          <w:rFonts w:ascii="Times New Roman" w:hAnsi="Times New Roman"/>
          <w:b/>
          <w:bCs/>
          <w:sz w:val="28"/>
          <w:szCs w:val="28"/>
        </w:rPr>
        <w:t xml:space="preserve"> </w:t>
      </w:r>
      <w:r w:rsidR="002D7D90" w:rsidRPr="00564F2F">
        <w:rPr>
          <w:rFonts w:ascii="Times New Roman" w:hAnsi="Times New Roman"/>
          <w:b/>
          <w:bCs/>
          <w:sz w:val="28"/>
          <w:szCs w:val="28"/>
        </w:rPr>
        <w:t xml:space="preserve">HĐND thành phố Hải Phòng (cũ) ban hành: </w:t>
      </w:r>
      <w:r w:rsidR="002D7D90" w:rsidRPr="00564F2F">
        <w:rPr>
          <w:rFonts w:ascii="Times New Roman" w:hAnsi="Times New Roman"/>
          <w:sz w:val="28"/>
          <w:szCs w:val="28"/>
        </w:rPr>
        <w:t>Nghị quyết số 04/2022/NQ-HĐND ngày 20/7/2022 của Hội đồng nhân dân thành phố quy định một số chính sách đặc thù hỗ trợ người thuộc hộ nghèo, hộ cận nghèo, hộ mới thoát nghèo giai đoạn 2022 - 2025 trên địa bàn thành phố Hải Phòng</w:t>
      </w:r>
      <w:r w:rsidR="002D7D90" w:rsidRPr="00564F2F">
        <w:rPr>
          <w:rFonts w:ascii="Times New Roman" w:hAnsi="Times New Roman"/>
          <w:sz w:val="28"/>
          <w:szCs w:val="28"/>
          <w:lang w:val="vi-VN"/>
        </w:rPr>
        <w:t>, quy định các nhóm đối tượng được hỗ trợ gồm:</w:t>
      </w:r>
    </w:p>
    <w:p w14:paraId="5D8F2ECA" w14:textId="2440332B" w:rsidR="00564F2F" w:rsidRPr="00564F2F"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w:t>
      </w:r>
      <w:r w:rsidRPr="00564F2F">
        <w:rPr>
          <w:rFonts w:ascii="Times New Roman" w:hAnsi="Times New Roman"/>
          <w:sz w:val="28"/>
          <w:szCs w:val="28"/>
        </w:rPr>
        <w:t xml:space="preserve"> Người thuộc hộ</w:t>
      </w:r>
      <w:r w:rsidR="00DB4EEC">
        <w:rPr>
          <w:rFonts w:ascii="Times New Roman" w:hAnsi="Times New Roman"/>
          <w:sz w:val="28"/>
          <w:szCs w:val="28"/>
        </w:rPr>
        <w:t xml:space="preserve"> nghèo</w:t>
      </w:r>
      <w:r w:rsidRPr="00564F2F">
        <w:rPr>
          <w:rFonts w:ascii="Times New Roman" w:hAnsi="Times New Roman"/>
          <w:sz w:val="28"/>
          <w:szCs w:val="28"/>
        </w:rPr>
        <w:t>, hộ cận nghèo là đối tượng bảo trợ xã hội đang hưởng trợ cấp xã hội hàng tháng theo quy định tại Điều 5 Nghị định số 20/2021/NĐ-CP ngày 15 tháng 3 năm 2021 của Chính phủ quy định chính sách trợ giúp xã hội đối với đối tượng bảo trợ xã hội.</w:t>
      </w:r>
    </w:p>
    <w:p w14:paraId="519AB7EC" w14:textId="4887ED97" w:rsidR="00564F2F"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w:t>
      </w:r>
      <w:r w:rsidRPr="00564F2F">
        <w:rPr>
          <w:rFonts w:ascii="Times New Roman" w:hAnsi="Times New Roman"/>
          <w:sz w:val="28"/>
          <w:szCs w:val="28"/>
        </w:rPr>
        <w:t xml:space="preserve"> Người thuộc hộ nghèo, hộ cận nghèo là trẻ em dưới l6 tuổi (không phải là trẻ em mỗồ côi), người mắc bệnh thuộc Danh mục các loại bệnh được hỗ trợ (đính kèm) và người thuộc hộ cận nghèo là người cao tuổi cô đơn, người nhiễm</w:t>
      </w:r>
      <w:r w:rsidRPr="00564F2F">
        <w:rPr>
          <w:rFonts w:ascii="Times New Roman" w:hAnsi="Times New Roman"/>
          <w:sz w:val="28"/>
          <w:szCs w:val="28"/>
        </w:rPr>
        <w:br/>
        <w:t>HIV/AIDS, mà các đối tượng này không có nguồn thu nhập ôn định hàng tháng</w:t>
      </w:r>
      <w:r w:rsidRPr="00564F2F">
        <w:rPr>
          <w:rFonts w:ascii="Times New Roman" w:hAnsi="Times New Roman"/>
          <w:sz w:val="28"/>
          <w:szCs w:val="28"/>
        </w:rPr>
        <w:br/>
        <w:t>như tiền lương, tiền công, lương hưu, trợ cấp bảo hiểm xã hội, trợ cấp xã hội.</w:t>
      </w:r>
    </w:p>
    <w:p w14:paraId="28AD117A" w14:textId="20138159" w:rsidR="00564F2F"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w:t>
      </w:r>
      <w:r w:rsidRPr="00564F2F">
        <w:rPr>
          <w:rFonts w:ascii="Times New Roman" w:hAnsi="Times New Roman"/>
          <w:sz w:val="28"/>
          <w:szCs w:val="28"/>
        </w:rPr>
        <w:t xml:space="preserve"> Người thuộc hộ nghèo, hộ cận nghèo là người cao tuổi (từ đủ 60 tuổi trở lên đến 80 tuổi; không phải là người cao tuổi cô đơn) có hoàn cảnh khó khăn, già yếu, ốm đau thường xuyên nhưng chưa đủ điều kiện hưởng chính</w:t>
      </w:r>
      <w:r w:rsidRPr="00564F2F">
        <w:rPr>
          <w:rFonts w:ascii="Times New Roman" w:hAnsi="Times New Roman"/>
          <w:sz w:val="28"/>
          <w:szCs w:val="28"/>
        </w:rPr>
        <w:br/>
        <w:t>sách bảo trợ xã hội; không có lương hưu, trợ cấp bảo hiểm xã hội, trợ cấp xã hội hàng tháng.</w:t>
      </w:r>
    </w:p>
    <w:p w14:paraId="645C6DEA" w14:textId="4F31FF6A" w:rsidR="00564F2F" w:rsidRPr="00564F2F"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pacing w:val="-6"/>
          <w:sz w:val="28"/>
          <w:szCs w:val="28"/>
        </w:rPr>
      </w:pPr>
      <w:r>
        <w:rPr>
          <w:rFonts w:ascii="Times New Roman" w:hAnsi="Times New Roman"/>
          <w:sz w:val="28"/>
          <w:szCs w:val="28"/>
        </w:rPr>
        <w:t>-</w:t>
      </w:r>
      <w:r w:rsidRPr="00564F2F">
        <w:rPr>
          <w:rFonts w:ascii="Times New Roman" w:hAnsi="Times New Roman"/>
          <w:sz w:val="28"/>
          <w:szCs w:val="28"/>
        </w:rPr>
        <w:t xml:space="preserve"> Người thuộc hộ nghèo sau khi được công nhận thoát nghèo, đồng thời </w:t>
      </w:r>
      <w:r w:rsidRPr="00564F2F">
        <w:rPr>
          <w:rFonts w:ascii="Times New Roman" w:hAnsi="Times New Roman"/>
          <w:spacing w:val="-6"/>
          <w:sz w:val="28"/>
          <w:szCs w:val="28"/>
        </w:rPr>
        <w:t>thoát cận nghèo; người thuộc hộ cận nghèo sau khi được công nhận thoát cận nghèo.</w:t>
      </w:r>
    </w:p>
    <w:p w14:paraId="283B0CC0" w14:textId="77777777" w:rsidR="00564F2F"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b/>
          <w:sz w:val="28"/>
          <w:szCs w:val="28"/>
        </w:rPr>
      </w:pPr>
      <w:r w:rsidRPr="004E000C">
        <w:rPr>
          <w:rStyle w:val="fontstyle01"/>
          <w:b/>
          <w:sz w:val="28"/>
          <w:szCs w:val="28"/>
        </w:rPr>
        <w:t>Đối tượng và mức hỗ trợ thu nhập hàng tháng</w:t>
      </w:r>
    </w:p>
    <w:p w14:paraId="1F9E3EC7" w14:textId="206D28FC" w:rsidR="00564F2F" w:rsidRPr="00564F2F"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w:t>
      </w:r>
      <w:r w:rsidRPr="00564F2F">
        <w:rPr>
          <w:rFonts w:ascii="Times New Roman" w:hAnsi="Times New Roman"/>
          <w:sz w:val="28"/>
          <w:szCs w:val="28"/>
        </w:rPr>
        <w:t xml:space="preserve"> Hỗ trợ thêm hàng tháng cho các đối tượng tại điểm a khoản 2 Điều 1 Nghị quyết (ngoài mức trợ cấp xã hội hàng tháng theo quy định hiện hành) để bảo đảm tổng kinh phí hỗ trợ từ ngân sách nhà nước bằng với mức thu nhập</w:t>
      </w:r>
      <w:r w:rsidRPr="00564F2F">
        <w:rPr>
          <w:rFonts w:ascii="Times New Roman" w:hAnsi="Times New Roman"/>
          <w:sz w:val="28"/>
          <w:szCs w:val="28"/>
        </w:rPr>
        <w:br/>
        <w:t>chuẩn nghèo đa chiều giai đoạn 2022 - 2025 do Chính phủ quy đị</w:t>
      </w:r>
      <w:r>
        <w:rPr>
          <w:rFonts w:ascii="Times New Roman" w:hAnsi="Times New Roman"/>
          <w:sz w:val="28"/>
          <w:szCs w:val="28"/>
        </w:rPr>
        <w:t>nh (</w:t>
      </w:r>
      <w:r w:rsidRPr="00564F2F">
        <w:rPr>
          <w:rFonts w:ascii="Times New Roman" w:hAnsi="Times New Roman"/>
          <w:sz w:val="28"/>
          <w:szCs w:val="28"/>
        </w:rPr>
        <w:t>Cụ thể là:</w:t>
      </w:r>
      <w:r>
        <w:rPr>
          <w:rFonts w:ascii="Times New Roman" w:hAnsi="Times New Roman"/>
          <w:sz w:val="28"/>
          <w:szCs w:val="28"/>
        </w:rPr>
        <w:t xml:space="preserve"> </w:t>
      </w:r>
      <w:r w:rsidRPr="00564F2F">
        <w:rPr>
          <w:rFonts w:ascii="Times New Roman" w:hAnsi="Times New Roman"/>
          <w:sz w:val="28"/>
          <w:szCs w:val="28"/>
        </w:rPr>
        <w:t>1.500.000 đồng/người/tháng đối với người sống tại khu vực nông thôn</w:t>
      </w:r>
      <w:r>
        <w:rPr>
          <w:rFonts w:ascii="Times New Roman" w:hAnsi="Times New Roman"/>
          <w:sz w:val="28"/>
          <w:szCs w:val="28"/>
        </w:rPr>
        <w:t xml:space="preserve">; </w:t>
      </w:r>
      <w:r w:rsidRPr="00564F2F">
        <w:rPr>
          <w:rFonts w:ascii="Times New Roman" w:hAnsi="Times New Roman"/>
          <w:sz w:val="28"/>
          <w:szCs w:val="28"/>
        </w:rPr>
        <w:t>2.000.000 đồng/người/tháng đối với người sống tại khu vực thành thị</w:t>
      </w:r>
      <w:r>
        <w:rPr>
          <w:rFonts w:ascii="Times New Roman" w:hAnsi="Times New Roman"/>
          <w:sz w:val="28"/>
          <w:szCs w:val="28"/>
        </w:rPr>
        <w:t>)</w:t>
      </w:r>
      <w:r w:rsidRPr="00564F2F">
        <w:rPr>
          <w:rFonts w:ascii="Times New Roman" w:hAnsi="Times New Roman"/>
          <w:sz w:val="28"/>
          <w:szCs w:val="28"/>
        </w:rPr>
        <w:t>.</w:t>
      </w:r>
    </w:p>
    <w:p w14:paraId="2F2EB7F5" w14:textId="5204EA19" w:rsidR="00564F2F" w:rsidRPr="00564F2F" w:rsidRDefault="00564F2F" w:rsidP="00A130FD">
      <w:pPr>
        <w:pStyle w:val="BodyTextIndent2"/>
        <w:spacing w:before="120" w:after="120" w:line="360" w:lineRule="exact"/>
        <w:ind w:left="183" w:firstLine="136"/>
        <w:rPr>
          <w:rFonts w:ascii="Times New Roman" w:hAnsi="Times New Roman"/>
          <w:szCs w:val="28"/>
        </w:rPr>
      </w:pPr>
      <w:r>
        <w:rPr>
          <w:rFonts w:ascii="Times New Roman" w:hAnsi="Times New Roman"/>
          <w:szCs w:val="28"/>
        </w:rPr>
        <w:tab/>
        <w:t>-</w:t>
      </w:r>
      <w:r w:rsidRPr="00564F2F">
        <w:rPr>
          <w:rFonts w:ascii="Times New Roman" w:hAnsi="Times New Roman"/>
          <w:szCs w:val="28"/>
        </w:rPr>
        <w:t xml:space="preserve"> Hỗ trợ hàng tháng cho đối tượng tại điểm b khoản 2 Điều 1 Nghị quyết này bằng với mức thu nhập chuẩn nghèo đa chiều giai đoạn 2022 - 2025 do </w:t>
      </w:r>
      <w:r>
        <w:rPr>
          <w:rFonts w:ascii="Times New Roman" w:hAnsi="Times New Roman"/>
          <w:szCs w:val="28"/>
        </w:rPr>
        <w:lastRenderedPageBreak/>
        <w:t>Chính phủ quy định (</w:t>
      </w:r>
      <w:r w:rsidRPr="00564F2F">
        <w:rPr>
          <w:rFonts w:ascii="Times New Roman" w:hAnsi="Times New Roman"/>
          <w:szCs w:val="28"/>
        </w:rPr>
        <w:t>cụ thể là:</w:t>
      </w:r>
      <w:r>
        <w:rPr>
          <w:rFonts w:ascii="Times New Roman" w:hAnsi="Times New Roman"/>
          <w:szCs w:val="28"/>
        </w:rPr>
        <w:t xml:space="preserve"> </w:t>
      </w:r>
      <w:r w:rsidRPr="00564F2F">
        <w:rPr>
          <w:rFonts w:ascii="Times New Roman" w:hAnsi="Times New Roman"/>
          <w:szCs w:val="28"/>
        </w:rPr>
        <w:t>1.500.000 đồng/người/tháng đối với người sống tại khu vực nông thôn;</w:t>
      </w:r>
      <w:r>
        <w:rPr>
          <w:rFonts w:ascii="Times New Roman" w:hAnsi="Times New Roman"/>
          <w:szCs w:val="28"/>
        </w:rPr>
        <w:t xml:space="preserve"> </w:t>
      </w:r>
      <w:r w:rsidRPr="00564F2F">
        <w:rPr>
          <w:rFonts w:ascii="Times New Roman" w:hAnsi="Times New Roman"/>
          <w:szCs w:val="28"/>
        </w:rPr>
        <w:t>2.000.000 đồng/người/tháng đối với người sống tại khu vực thành thị</w:t>
      </w:r>
      <w:r>
        <w:rPr>
          <w:rFonts w:ascii="Times New Roman" w:hAnsi="Times New Roman"/>
          <w:szCs w:val="28"/>
        </w:rPr>
        <w:t>)</w:t>
      </w:r>
      <w:r w:rsidRPr="00564F2F">
        <w:rPr>
          <w:rFonts w:ascii="Times New Roman" w:hAnsi="Times New Roman"/>
          <w:szCs w:val="28"/>
        </w:rPr>
        <w:t>.</w:t>
      </w:r>
    </w:p>
    <w:p w14:paraId="4C2054B5" w14:textId="37B6AF97" w:rsidR="00564F2F" w:rsidRPr="00564F2F"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w:t>
      </w:r>
      <w:r w:rsidRPr="00564F2F">
        <w:rPr>
          <w:rFonts w:ascii="Times New Roman" w:hAnsi="Times New Roman"/>
          <w:sz w:val="28"/>
          <w:szCs w:val="28"/>
        </w:rPr>
        <w:t xml:space="preserve"> Hỗ trợ hàng tháng cho đối tượng tại điểm c khoản 2 Điều 1 Nghị quyết, với mức 1.000.000 đồng/người/tháng.</w:t>
      </w:r>
    </w:p>
    <w:p w14:paraId="25F767C6" w14:textId="696CE4D0" w:rsidR="002D7D90" w:rsidRDefault="002D7D90"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lang w:val="vi-VN"/>
        </w:rPr>
      </w:pPr>
      <w:r w:rsidRPr="002D7D90">
        <w:rPr>
          <w:rFonts w:ascii="Times New Roman" w:hAnsi="Times New Roman"/>
          <w:b/>
          <w:bCs/>
          <w:sz w:val="28"/>
          <w:szCs w:val="28"/>
        </w:rPr>
        <w:t xml:space="preserve">b) HĐND tỉnh Hải Dương ban </w:t>
      </w:r>
      <w:r>
        <w:rPr>
          <w:rFonts w:ascii="Times New Roman" w:hAnsi="Times New Roman"/>
          <w:b/>
          <w:bCs/>
          <w:sz w:val="28"/>
          <w:szCs w:val="28"/>
        </w:rPr>
        <w:t>hành</w:t>
      </w:r>
      <w:r>
        <w:rPr>
          <w:rFonts w:ascii="Times New Roman" w:hAnsi="Times New Roman"/>
          <w:b/>
          <w:bCs/>
          <w:sz w:val="28"/>
          <w:szCs w:val="28"/>
          <w:lang w:val="vi-VN"/>
        </w:rPr>
        <w:t xml:space="preserve">: </w:t>
      </w:r>
      <w:r w:rsidRPr="006C2E84">
        <w:rPr>
          <w:rFonts w:ascii="Times New Roman" w:hAnsi="Times New Roman"/>
          <w:sz w:val="28"/>
          <w:szCs w:val="28"/>
        </w:rPr>
        <w:t xml:space="preserve">Nghị quyết số 37/2024/NQ-HĐND ngày 11/12/2024 của Hội đồng nhân dân tỉnh Hải Dương Ban hành Quy định hỗ trợ thành viên thuộc hộ nghèo, hộ thoát nghèo trên địa bàn tỉnh Hải </w:t>
      </w:r>
      <w:r>
        <w:rPr>
          <w:rFonts w:ascii="Times New Roman" w:hAnsi="Times New Roman"/>
          <w:sz w:val="28"/>
          <w:szCs w:val="28"/>
        </w:rPr>
        <w:t>Dương</w:t>
      </w:r>
      <w:r>
        <w:rPr>
          <w:rFonts w:ascii="Times New Roman" w:hAnsi="Times New Roman"/>
          <w:sz w:val="28"/>
          <w:szCs w:val="28"/>
          <w:lang w:val="vi-VN"/>
        </w:rPr>
        <w:t>,</w:t>
      </w:r>
      <w:r w:rsidRPr="002D7D90">
        <w:rPr>
          <w:rFonts w:ascii="Times New Roman" w:hAnsi="Times New Roman"/>
          <w:sz w:val="28"/>
          <w:szCs w:val="28"/>
          <w:lang w:val="vi-VN"/>
        </w:rPr>
        <w:t xml:space="preserve"> </w:t>
      </w:r>
      <w:r>
        <w:rPr>
          <w:rFonts w:ascii="Times New Roman" w:hAnsi="Times New Roman"/>
          <w:sz w:val="28"/>
          <w:szCs w:val="28"/>
          <w:lang w:val="vi-VN"/>
        </w:rPr>
        <w:t>quy định các nhóm đối tượng được hỗ trợ gồm:</w:t>
      </w:r>
    </w:p>
    <w:p w14:paraId="1CF344CF" w14:textId="59C617EC" w:rsidR="005F4DFA" w:rsidRDefault="005F4DFA"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rPr>
      </w:pPr>
      <w:r w:rsidRPr="005F4DFA">
        <w:rPr>
          <w:rStyle w:val="fontstyle01"/>
          <w:sz w:val="28"/>
          <w:szCs w:val="28"/>
        </w:rPr>
        <w:t>Người là thành viên thuộc hộ nghèo, thuộc các trường hợp sau:</w:t>
      </w:r>
    </w:p>
    <w:p w14:paraId="39E64432" w14:textId="2482BA15" w:rsid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rPr>
      </w:pPr>
      <w:r>
        <w:rPr>
          <w:rStyle w:val="fontstyle01"/>
          <w:sz w:val="28"/>
          <w:szCs w:val="28"/>
        </w:rPr>
        <w:t>-</w:t>
      </w:r>
      <w:r w:rsidR="005F4DFA" w:rsidRPr="005F4DFA">
        <w:rPr>
          <w:rStyle w:val="fontstyle01"/>
          <w:sz w:val="28"/>
          <w:szCs w:val="28"/>
        </w:rPr>
        <w:t xml:space="preserve"> Là người khuyết tật mức độ nặng trở lên được cấp giấy xác nhận khuyết</w:t>
      </w:r>
      <w:r w:rsidR="005F4DFA">
        <w:rPr>
          <w:rStyle w:val="fontstyle01"/>
          <w:sz w:val="28"/>
          <w:szCs w:val="28"/>
        </w:rPr>
        <w:t xml:space="preserve"> </w:t>
      </w:r>
      <w:r w:rsidR="005F4DFA" w:rsidRPr="005F4DFA">
        <w:rPr>
          <w:rStyle w:val="fontstyle01"/>
          <w:sz w:val="28"/>
          <w:szCs w:val="28"/>
        </w:rPr>
        <w:t>tật theo quy định tại Thông tư số 01/2019/TT-BLĐTBXH ngày 02 tháng 01 năm</w:t>
      </w:r>
      <w:r w:rsidR="005F4DFA">
        <w:rPr>
          <w:rStyle w:val="fontstyle01"/>
          <w:sz w:val="28"/>
          <w:szCs w:val="28"/>
        </w:rPr>
        <w:t xml:space="preserve"> </w:t>
      </w:r>
      <w:r w:rsidR="005F4DFA" w:rsidRPr="005F4DFA">
        <w:rPr>
          <w:rStyle w:val="fontstyle01"/>
          <w:sz w:val="28"/>
          <w:szCs w:val="28"/>
        </w:rPr>
        <w:t>2019 của Bộ Lao động - Thương binh và Xã hội quy định về việc xác định mức độ</w:t>
      </w:r>
      <w:r w:rsidR="005F4DFA">
        <w:rPr>
          <w:rStyle w:val="fontstyle01"/>
          <w:sz w:val="28"/>
          <w:szCs w:val="28"/>
        </w:rPr>
        <w:t xml:space="preserve"> </w:t>
      </w:r>
      <w:r w:rsidR="005F4DFA" w:rsidRPr="005F4DFA">
        <w:rPr>
          <w:rStyle w:val="fontstyle01"/>
          <w:sz w:val="28"/>
          <w:szCs w:val="28"/>
        </w:rPr>
        <w:t>khuyết tật do Hội đồng xác định mức độ khuyết tật thực hiện và được điều chỉnh</w:t>
      </w:r>
      <w:r w:rsidR="005F4DFA">
        <w:rPr>
          <w:rStyle w:val="fontstyle01"/>
          <w:sz w:val="28"/>
          <w:szCs w:val="28"/>
        </w:rPr>
        <w:t xml:space="preserve"> </w:t>
      </w:r>
      <w:r w:rsidR="005F4DFA" w:rsidRPr="005F4DFA">
        <w:rPr>
          <w:rStyle w:val="fontstyle01"/>
          <w:sz w:val="28"/>
          <w:szCs w:val="28"/>
        </w:rPr>
        <w:t>theo văn bản thay thế, sửa đổi, bổ sung;</w:t>
      </w:r>
      <w:r w:rsidR="005F4DFA">
        <w:rPr>
          <w:rStyle w:val="fontstyle01"/>
          <w:sz w:val="28"/>
          <w:szCs w:val="28"/>
        </w:rPr>
        <w:t xml:space="preserve"> </w:t>
      </w:r>
    </w:p>
    <w:p w14:paraId="1E4C2E31" w14:textId="0DF2BCC8" w:rsid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rPr>
      </w:pPr>
      <w:r>
        <w:rPr>
          <w:rStyle w:val="fontstyle01"/>
          <w:sz w:val="28"/>
          <w:szCs w:val="28"/>
        </w:rPr>
        <w:t>-</w:t>
      </w:r>
      <w:r w:rsidR="005F4DFA" w:rsidRPr="005F4DFA">
        <w:rPr>
          <w:rStyle w:val="fontstyle01"/>
          <w:sz w:val="28"/>
          <w:szCs w:val="28"/>
        </w:rPr>
        <w:t xml:space="preserve"> Mắc bệnh hiểm nghèo theo quy định tại danh mục Phụ lục IV Nghị</w:t>
      </w:r>
      <w:r w:rsidR="005F4DFA" w:rsidRPr="005F4DFA">
        <w:rPr>
          <w:rFonts w:ascii="TimesNewRomanPSMT" w:hAnsi="TimesNewRomanPSMT"/>
          <w:color w:val="000000"/>
          <w:sz w:val="28"/>
          <w:szCs w:val="28"/>
        </w:rPr>
        <w:br/>
      </w:r>
      <w:r w:rsidR="005F4DFA" w:rsidRPr="005F4DFA">
        <w:rPr>
          <w:rStyle w:val="fontstyle01"/>
          <w:sz w:val="28"/>
          <w:szCs w:val="28"/>
        </w:rPr>
        <w:t>định 134/2016/NĐ-CP ngày 01 tháng 9 năm 2016 của Chính phủ quy định chi tiết</w:t>
      </w:r>
      <w:r w:rsidR="005F4DFA">
        <w:rPr>
          <w:rStyle w:val="fontstyle01"/>
          <w:sz w:val="28"/>
          <w:szCs w:val="28"/>
        </w:rPr>
        <w:t xml:space="preserve"> </w:t>
      </w:r>
      <w:r w:rsidR="005F4DFA" w:rsidRPr="005F4DFA">
        <w:rPr>
          <w:rStyle w:val="fontstyle01"/>
          <w:sz w:val="28"/>
          <w:szCs w:val="28"/>
        </w:rPr>
        <w:t>một số điều và biện pháp thi hành Luật thuế xuất khẩu, thuế nhập khẩu và được</w:t>
      </w:r>
      <w:r w:rsidR="005F4DFA">
        <w:rPr>
          <w:rStyle w:val="fontstyle01"/>
          <w:sz w:val="28"/>
          <w:szCs w:val="28"/>
        </w:rPr>
        <w:t xml:space="preserve"> </w:t>
      </w:r>
      <w:r w:rsidR="005F4DFA" w:rsidRPr="005F4DFA">
        <w:rPr>
          <w:rStyle w:val="fontstyle01"/>
          <w:sz w:val="28"/>
          <w:szCs w:val="28"/>
        </w:rPr>
        <w:t>điều chỉnh theo văn bản thay thế, sửa đổi, bổ sung;</w:t>
      </w:r>
    </w:p>
    <w:p w14:paraId="56C76905" w14:textId="6DAA280C" w:rsidR="005F4DFA" w:rsidRP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pacing w:val="-8"/>
          <w:sz w:val="28"/>
          <w:szCs w:val="28"/>
        </w:rPr>
      </w:pPr>
      <w:r>
        <w:rPr>
          <w:rStyle w:val="fontstyle01"/>
          <w:sz w:val="28"/>
          <w:szCs w:val="28"/>
        </w:rPr>
        <w:t>-</w:t>
      </w:r>
      <w:r w:rsidR="005F4DFA" w:rsidRPr="005F4DFA">
        <w:rPr>
          <w:rStyle w:val="fontstyle01"/>
          <w:sz w:val="28"/>
          <w:szCs w:val="28"/>
        </w:rPr>
        <w:t xml:space="preserve"> Mắc bệnh cần chữa trị dài ngày theo quy định tại Thông tư số</w:t>
      </w:r>
      <w:r w:rsidR="005F4DFA" w:rsidRPr="005F4DFA">
        <w:rPr>
          <w:rFonts w:ascii="TimesNewRomanPSMT" w:hAnsi="TimesNewRomanPSMT"/>
          <w:color w:val="000000"/>
          <w:sz w:val="28"/>
          <w:szCs w:val="28"/>
        </w:rPr>
        <w:br/>
      </w:r>
      <w:r w:rsidR="005F4DFA" w:rsidRPr="005F4DFA">
        <w:rPr>
          <w:rStyle w:val="fontstyle01"/>
          <w:sz w:val="28"/>
          <w:szCs w:val="28"/>
        </w:rPr>
        <w:t>46/2016/TT-BYT ngày 30 tháng 12 năm 2016 của Bộ Y tế ban hành Danh mục</w:t>
      </w:r>
      <w:r w:rsidR="005F4DFA" w:rsidRPr="005F4DFA">
        <w:rPr>
          <w:rFonts w:ascii="TimesNewRomanPSMT" w:hAnsi="TimesNewRomanPSMT"/>
          <w:color w:val="000000"/>
          <w:sz w:val="28"/>
          <w:szCs w:val="28"/>
        </w:rPr>
        <w:br/>
      </w:r>
      <w:r w:rsidR="005F4DFA" w:rsidRPr="005F4DFA">
        <w:rPr>
          <w:rStyle w:val="fontstyle01"/>
          <w:spacing w:val="-8"/>
          <w:sz w:val="28"/>
          <w:szCs w:val="28"/>
        </w:rPr>
        <w:t>bệnh cần chữa trị dài ngày và được điều chỉnh theo văn bản thay thế, sửa đổi, bổ sung;</w:t>
      </w:r>
    </w:p>
    <w:p w14:paraId="592CD622" w14:textId="18B6F4F7" w:rsid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rPr>
      </w:pPr>
      <w:r>
        <w:rPr>
          <w:rStyle w:val="fontstyle01"/>
          <w:sz w:val="28"/>
          <w:szCs w:val="28"/>
        </w:rPr>
        <w:t>-</w:t>
      </w:r>
      <w:r w:rsidR="005F4DFA" w:rsidRPr="005F4DFA">
        <w:rPr>
          <w:rStyle w:val="fontstyle01"/>
          <w:sz w:val="28"/>
          <w:szCs w:val="28"/>
        </w:rPr>
        <w:t xml:space="preserve"> Bị tổn thương cơ thể từ 81% trở lên theo kết luận giám định y khoa của</w:t>
      </w:r>
      <w:r w:rsidR="005F4DFA" w:rsidRPr="005F4DFA">
        <w:rPr>
          <w:rFonts w:ascii="TimesNewRomanPSMT" w:hAnsi="TimesNewRomanPSMT"/>
          <w:color w:val="000000"/>
          <w:sz w:val="28"/>
          <w:szCs w:val="28"/>
        </w:rPr>
        <w:br/>
      </w:r>
      <w:r w:rsidR="005F4DFA" w:rsidRPr="005F4DFA">
        <w:rPr>
          <w:rStyle w:val="fontstyle01"/>
          <w:sz w:val="28"/>
          <w:szCs w:val="28"/>
        </w:rPr>
        <w:t>Hội đồng giám định y khoa cấp tỉnh trở lên theo quy định tại Thông tư liên tịch số</w:t>
      </w:r>
      <w:r w:rsidR="005F4DFA">
        <w:rPr>
          <w:rStyle w:val="fontstyle01"/>
          <w:sz w:val="28"/>
          <w:szCs w:val="28"/>
        </w:rPr>
        <w:t xml:space="preserve"> </w:t>
      </w:r>
      <w:r w:rsidR="005F4DFA" w:rsidRPr="005F4DFA">
        <w:rPr>
          <w:rStyle w:val="fontstyle01"/>
          <w:sz w:val="28"/>
          <w:szCs w:val="28"/>
        </w:rPr>
        <w:t>28/2013/TTLT-BYT-BLĐTBXH ngày 27 tháng 9 năm 2013 của Bộ Y tế và Bộ</w:t>
      </w:r>
      <w:r w:rsidR="005F4DFA">
        <w:rPr>
          <w:rStyle w:val="fontstyle01"/>
          <w:sz w:val="28"/>
          <w:szCs w:val="28"/>
        </w:rPr>
        <w:t xml:space="preserve"> </w:t>
      </w:r>
      <w:r w:rsidR="005F4DFA" w:rsidRPr="005F4DFA">
        <w:rPr>
          <w:rStyle w:val="fontstyle01"/>
          <w:sz w:val="28"/>
          <w:szCs w:val="28"/>
        </w:rPr>
        <w:t>Lao động – Thương binh và Xã hội quy định tỷ lệ tổn thương cơ thể do thương</w:t>
      </w:r>
      <w:r w:rsidR="005F4DFA">
        <w:rPr>
          <w:rStyle w:val="fontstyle01"/>
          <w:sz w:val="28"/>
          <w:szCs w:val="28"/>
        </w:rPr>
        <w:t xml:space="preserve"> </w:t>
      </w:r>
      <w:r w:rsidR="005F4DFA" w:rsidRPr="005F4DFA">
        <w:rPr>
          <w:rStyle w:val="fontstyle01"/>
          <w:sz w:val="28"/>
          <w:szCs w:val="28"/>
        </w:rPr>
        <w:t>tích, bệnh, tật và bệnh nghề nghiệp và được điều chỉnh theo văn bản thay thế, sửa</w:t>
      </w:r>
      <w:r w:rsidR="005F4DFA">
        <w:rPr>
          <w:rStyle w:val="fontstyle01"/>
          <w:sz w:val="28"/>
          <w:szCs w:val="28"/>
        </w:rPr>
        <w:t xml:space="preserve"> </w:t>
      </w:r>
      <w:r w:rsidR="005F4DFA" w:rsidRPr="005F4DFA">
        <w:rPr>
          <w:rStyle w:val="fontstyle01"/>
          <w:sz w:val="28"/>
          <w:szCs w:val="28"/>
        </w:rPr>
        <w:t>đổi, bổ sung;</w:t>
      </w:r>
      <w:r w:rsidR="005F4DFA">
        <w:rPr>
          <w:rStyle w:val="fontstyle01"/>
          <w:sz w:val="28"/>
          <w:szCs w:val="28"/>
        </w:rPr>
        <w:t xml:space="preserve"> </w:t>
      </w:r>
    </w:p>
    <w:p w14:paraId="40A1F4ED" w14:textId="3D518DF6" w:rsid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rPr>
      </w:pPr>
      <w:r>
        <w:rPr>
          <w:rStyle w:val="fontstyle01"/>
          <w:sz w:val="28"/>
          <w:szCs w:val="28"/>
        </w:rPr>
        <w:t>-</w:t>
      </w:r>
      <w:r w:rsidR="005F4DFA" w:rsidRPr="005F4DFA">
        <w:rPr>
          <w:rStyle w:val="fontstyle01"/>
          <w:sz w:val="28"/>
          <w:szCs w:val="28"/>
        </w:rPr>
        <w:t xml:space="preserve"> Là người dưới 16 tuổi, thuộc một trong các trường hợp:</w:t>
      </w:r>
      <w:r w:rsidR="005F4DFA" w:rsidRPr="005F4DFA">
        <w:rPr>
          <w:rFonts w:ascii="TimesNewRomanPSMT" w:hAnsi="TimesNewRomanPSMT"/>
          <w:color w:val="000000"/>
          <w:sz w:val="28"/>
          <w:szCs w:val="28"/>
        </w:rPr>
        <w:br/>
      </w:r>
      <w:r w:rsidR="005F4DFA" w:rsidRPr="005F4DFA">
        <w:rPr>
          <w:rStyle w:val="fontstyle01"/>
          <w:sz w:val="28"/>
          <w:szCs w:val="28"/>
        </w:rPr>
        <w:t>- Bị nhiễm HIV/AIDS theo quy định của pháp luật</w:t>
      </w:r>
      <w:r w:rsidR="005F4DFA" w:rsidRPr="005F4DFA">
        <w:rPr>
          <w:rStyle w:val="fontstyle21"/>
        </w:rPr>
        <w:t xml:space="preserve">; </w:t>
      </w:r>
      <w:r w:rsidR="005F4DFA" w:rsidRPr="005F4DFA">
        <w:rPr>
          <w:rStyle w:val="fontstyle01"/>
          <w:sz w:val="28"/>
          <w:szCs w:val="28"/>
        </w:rPr>
        <w:t>Bị bỏ rơi; Tạm thời cách</w:t>
      </w:r>
      <w:r w:rsidR="005F4DFA">
        <w:rPr>
          <w:rStyle w:val="fontstyle01"/>
          <w:sz w:val="28"/>
          <w:szCs w:val="28"/>
        </w:rPr>
        <w:t xml:space="preserve"> </w:t>
      </w:r>
      <w:r w:rsidR="005F4DFA" w:rsidRPr="005F4DFA">
        <w:rPr>
          <w:rStyle w:val="fontstyle01"/>
          <w:sz w:val="28"/>
          <w:szCs w:val="28"/>
        </w:rPr>
        <w:t>ly khỏi cha, mẹ theo quy định của pháp luật;</w:t>
      </w:r>
      <w:r w:rsidR="005F4DFA">
        <w:rPr>
          <w:rStyle w:val="fontstyle01"/>
          <w:sz w:val="28"/>
          <w:szCs w:val="28"/>
        </w:rPr>
        <w:t xml:space="preserve"> </w:t>
      </w:r>
    </w:p>
    <w:p w14:paraId="247E2B89" w14:textId="6752B6BF" w:rsid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21"/>
        </w:rPr>
      </w:pPr>
      <w:r>
        <w:rPr>
          <w:rStyle w:val="fontstyle01"/>
          <w:sz w:val="28"/>
          <w:szCs w:val="28"/>
        </w:rPr>
        <w:t>+</w:t>
      </w:r>
      <w:r w:rsidR="005F4DFA" w:rsidRPr="005F4DFA">
        <w:rPr>
          <w:rStyle w:val="fontstyle01"/>
          <w:sz w:val="28"/>
          <w:szCs w:val="28"/>
        </w:rPr>
        <w:t xml:space="preserve"> Có cha và mẹ thuộc một trong các trường hợp: chết, mất tích theo quy định</w:t>
      </w:r>
      <w:r w:rsidR="005F4DFA">
        <w:rPr>
          <w:rStyle w:val="fontstyle01"/>
          <w:sz w:val="28"/>
          <w:szCs w:val="28"/>
        </w:rPr>
        <w:t xml:space="preserve"> </w:t>
      </w:r>
      <w:r w:rsidR="005F4DFA" w:rsidRPr="005F4DFA">
        <w:rPr>
          <w:rStyle w:val="fontstyle01"/>
          <w:sz w:val="28"/>
          <w:szCs w:val="28"/>
        </w:rPr>
        <w:t xml:space="preserve">của pháp luật; có hoàn cảnh khó khăn </w:t>
      </w:r>
      <w:r w:rsidR="005F4DFA" w:rsidRPr="005F4DFA">
        <w:rPr>
          <w:rStyle w:val="fontstyle21"/>
        </w:rPr>
        <w:t>(Đang hưởng trợ cấp xã hội hàng tháng tại</w:t>
      </w:r>
      <w:r w:rsidR="005F4DFA">
        <w:rPr>
          <w:rStyle w:val="fontstyle21"/>
        </w:rPr>
        <w:t xml:space="preserve"> </w:t>
      </w:r>
      <w:r w:rsidR="005F4DFA" w:rsidRPr="005F4DFA">
        <w:rPr>
          <w:rStyle w:val="fontstyle21"/>
        </w:rPr>
        <w:t>cộng đồng hoặc đang được chăm sóc, nuôi dưỡng tại cơ sở trợ giúp xã hội; đang</w:t>
      </w:r>
      <w:r w:rsidR="005F4DFA">
        <w:rPr>
          <w:rStyle w:val="fontstyle21"/>
        </w:rPr>
        <w:t xml:space="preserve"> </w:t>
      </w:r>
      <w:r w:rsidR="005F4DFA" w:rsidRPr="005F4DFA">
        <w:rPr>
          <w:rStyle w:val="fontstyle21"/>
        </w:rPr>
        <w:t>chấp hành án phạt tù tại trại giam hoặc đang chấp hành quyết định đưa vào cơ sở</w:t>
      </w:r>
      <w:r w:rsidR="005F4DFA">
        <w:rPr>
          <w:rStyle w:val="fontstyle21"/>
        </w:rPr>
        <w:t xml:space="preserve"> </w:t>
      </w:r>
      <w:r w:rsidR="005F4DFA" w:rsidRPr="005F4DFA">
        <w:rPr>
          <w:rStyle w:val="fontstyle21"/>
        </w:rPr>
        <w:t>giáo dục bắt buộc, cơ sở cai nghiện bắt buộc; là người khuyết tật mức độ nặng trở</w:t>
      </w:r>
      <w:r w:rsidR="005F4DFA">
        <w:rPr>
          <w:rStyle w:val="fontstyle21"/>
        </w:rPr>
        <w:t xml:space="preserve"> </w:t>
      </w:r>
      <w:r w:rsidR="005F4DFA" w:rsidRPr="005F4DFA">
        <w:rPr>
          <w:rStyle w:val="fontstyle21"/>
        </w:rPr>
        <w:t xml:space="preserve">lên được cấp giấy xác nhận khuyết tật; mắc bệnh hiểm nghèo </w:t>
      </w:r>
      <w:r w:rsidR="005F4DFA" w:rsidRPr="005F4DFA">
        <w:rPr>
          <w:rStyle w:val="fontstyle21"/>
        </w:rPr>
        <w:lastRenderedPageBreak/>
        <w:t>theo danh mục quy</w:t>
      </w:r>
      <w:r w:rsidR="005F4DFA">
        <w:rPr>
          <w:rStyle w:val="fontstyle21"/>
        </w:rPr>
        <w:t xml:space="preserve"> </w:t>
      </w:r>
      <w:r w:rsidR="005F4DFA" w:rsidRPr="005F4DFA">
        <w:rPr>
          <w:rStyle w:val="fontstyle21"/>
        </w:rPr>
        <w:t xml:space="preserve">định; mắc bệnh cần chữa trị dài ngày theo quy định; bị tổn </w:t>
      </w:r>
      <w:r w:rsidR="005F4DFA">
        <w:rPr>
          <w:rStyle w:val="fontstyle21"/>
        </w:rPr>
        <w:t xml:space="preserve"> </w:t>
      </w:r>
      <w:r w:rsidR="005F4DFA" w:rsidRPr="005F4DFA">
        <w:rPr>
          <w:rStyle w:val="fontstyle21"/>
        </w:rPr>
        <w:t>thương cơ thể từ 81%</w:t>
      </w:r>
      <w:r w:rsidR="005F4DFA">
        <w:rPr>
          <w:rStyle w:val="fontstyle21"/>
        </w:rPr>
        <w:t xml:space="preserve"> </w:t>
      </w:r>
      <w:r w:rsidR="005F4DFA" w:rsidRPr="005F4DFA">
        <w:rPr>
          <w:rStyle w:val="fontstyle21"/>
        </w:rPr>
        <w:t>trở lên).</w:t>
      </w:r>
    </w:p>
    <w:p w14:paraId="21BCD1E2" w14:textId="0E0A1DA6" w:rsidR="005F4DFA" w:rsidRP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pacing w:val="-6"/>
          <w:sz w:val="28"/>
          <w:szCs w:val="28"/>
        </w:rPr>
      </w:pPr>
      <w:r>
        <w:rPr>
          <w:rStyle w:val="fontstyle01"/>
          <w:spacing w:val="-6"/>
          <w:sz w:val="28"/>
          <w:szCs w:val="28"/>
        </w:rPr>
        <w:t>-</w:t>
      </w:r>
      <w:r w:rsidR="005F4DFA" w:rsidRPr="005F4DFA">
        <w:rPr>
          <w:rStyle w:val="fontstyle01"/>
          <w:spacing w:val="-6"/>
          <w:sz w:val="28"/>
          <w:szCs w:val="28"/>
        </w:rPr>
        <w:t xml:space="preserve"> Là người cao tuổi từ đủ 60 tuổi trở lên, thuộc một trong các trường hợp sau: </w:t>
      </w:r>
    </w:p>
    <w:p w14:paraId="7CD20A47" w14:textId="78BF63F5" w:rsid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rPr>
      </w:pPr>
      <w:r>
        <w:rPr>
          <w:rStyle w:val="fontstyle01"/>
          <w:sz w:val="28"/>
          <w:szCs w:val="28"/>
        </w:rPr>
        <w:t>+</w:t>
      </w:r>
      <w:r w:rsidR="005F4DFA" w:rsidRPr="005F4DFA">
        <w:rPr>
          <w:rStyle w:val="fontstyle01"/>
          <w:sz w:val="28"/>
          <w:szCs w:val="28"/>
        </w:rPr>
        <w:t xml:space="preserve"> Không có vợ, chồng, con hoặc có vợ, chồng nhưng đã ly hôn hoặc có vợ,</w:t>
      </w:r>
      <w:r w:rsidR="005F4DFA">
        <w:rPr>
          <w:rStyle w:val="fontstyle01"/>
          <w:sz w:val="28"/>
          <w:szCs w:val="28"/>
        </w:rPr>
        <w:t xml:space="preserve"> </w:t>
      </w:r>
      <w:r w:rsidR="005F4DFA" w:rsidRPr="005F4DFA">
        <w:rPr>
          <w:rStyle w:val="fontstyle01"/>
          <w:sz w:val="28"/>
          <w:szCs w:val="28"/>
        </w:rPr>
        <w:t>chồng, con nhưng đã chết, mất tích theo quy định của pháp luật;</w:t>
      </w:r>
    </w:p>
    <w:p w14:paraId="7E7070FA" w14:textId="68A7968A" w:rsid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rPr>
      </w:pPr>
      <w:r>
        <w:rPr>
          <w:rStyle w:val="fontstyle01"/>
          <w:sz w:val="28"/>
          <w:szCs w:val="28"/>
        </w:rPr>
        <w:t>+</w:t>
      </w:r>
      <w:r w:rsidR="005F4DFA" w:rsidRPr="005F4DFA">
        <w:rPr>
          <w:rStyle w:val="fontstyle01"/>
          <w:sz w:val="28"/>
          <w:szCs w:val="28"/>
        </w:rPr>
        <w:t xml:space="preserve"> Có vợ, chồng, con nhưng những người này thuộc một trong các trường hợp</w:t>
      </w:r>
      <w:r w:rsidR="005F4DFA">
        <w:rPr>
          <w:rStyle w:val="fontstyle01"/>
          <w:sz w:val="28"/>
          <w:szCs w:val="28"/>
        </w:rPr>
        <w:t xml:space="preserve"> </w:t>
      </w:r>
      <w:r w:rsidR="005F4DFA" w:rsidRPr="005F4DFA">
        <w:rPr>
          <w:rStyle w:val="fontstyle01"/>
          <w:sz w:val="28"/>
          <w:szCs w:val="28"/>
        </w:rPr>
        <w:t>sau: Đang hưởng trợ cấp xã hội hàng tháng tại cộng đồng hoặc đang được chăm</w:t>
      </w:r>
      <w:r w:rsidR="005F4DFA">
        <w:rPr>
          <w:rStyle w:val="fontstyle01"/>
          <w:sz w:val="28"/>
          <w:szCs w:val="28"/>
        </w:rPr>
        <w:t xml:space="preserve"> </w:t>
      </w:r>
      <w:r w:rsidR="005F4DFA" w:rsidRPr="005F4DFA">
        <w:rPr>
          <w:rStyle w:val="fontstyle01"/>
          <w:sz w:val="28"/>
          <w:szCs w:val="28"/>
        </w:rPr>
        <w:t>sóc, nuôi dưỡng tại cơ sở trợ giúp xã hội; đang chấp hành án phạt tù tại trại giam</w:t>
      </w:r>
      <w:r w:rsidR="005F4DFA">
        <w:rPr>
          <w:rStyle w:val="fontstyle01"/>
          <w:sz w:val="28"/>
          <w:szCs w:val="28"/>
        </w:rPr>
        <w:t xml:space="preserve"> </w:t>
      </w:r>
      <w:r w:rsidR="005F4DFA" w:rsidRPr="005F4DFA">
        <w:rPr>
          <w:rStyle w:val="fontstyle01"/>
          <w:sz w:val="28"/>
          <w:szCs w:val="28"/>
        </w:rPr>
        <w:t>hoặc đang chấp hành quyết định đưa vào cơ sở giáo dục bắt buộc, cơ sở cai nghiện</w:t>
      </w:r>
      <w:r w:rsidR="005F4DFA">
        <w:rPr>
          <w:rStyle w:val="fontstyle01"/>
          <w:sz w:val="28"/>
          <w:szCs w:val="28"/>
        </w:rPr>
        <w:t xml:space="preserve"> </w:t>
      </w:r>
      <w:r w:rsidR="005F4DFA" w:rsidRPr="005F4DFA">
        <w:rPr>
          <w:rStyle w:val="fontstyle01"/>
          <w:sz w:val="28"/>
          <w:szCs w:val="28"/>
        </w:rPr>
        <w:t>bắt buộc; là người khuyết tật mức độ nặng trở lên được cấp giấy xác nhận khuyết</w:t>
      </w:r>
      <w:r w:rsidR="005F4DFA">
        <w:rPr>
          <w:rStyle w:val="fontstyle01"/>
          <w:sz w:val="28"/>
          <w:szCs w:val="28"/>
        </w:rPr>
        <w:t xml:space="preserve"> </w:t>
      </w:r>
      <w:r w:rsidR="005F4DFA" w:rsidRPr="005F4DFA">
        <w:rPr>
          <w:rStyle w:val="fontstyle01"/>
          <w:sz w:val="28"/>
          <w:szCs w:val="28"/>
        </w:rPr>
        <w:t>tật; mắc bệnh hiểm nghèo theo danh mục quy định; mắc bệnh cần chữa trị dài ngày</w:t>
      </w:r>
      <w:r w:rsidR="005F4DFA">
        <w:rPr>
          <w:rStyle w:val="fontstyle01"/>
          <w:sz w:val="28"/>
          <w:szCs w:val="28"/>
        </w:rPr>
        <w:t xml:space="preserve"> </w:t>
      </w:r>
      <w:r w:rsidR="005F4DFA" w:rsidRPr="005F4DFA">
        <w:rPr>
          <w:rStyle w:val="fontstyle01"/>
          <w:sz w:val="28"/>
          <w:szCs w:val="28"/>
        </w:rPr>
        <w:t>theo quy định; bị tổn thương cơ thể từ 81% trở lên;</w:t>
      </w:r>
    </w:p>
    <w:p w14:paraId="1192F1FB" w14:textId="7FE95FBC" w:rsidR="005F4DFA"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rPr>
      </w:pPr>
      <w:r>
        <w:rPr>
          <w:rStyle w:val="fontstyle01"/>
          <w:sz w:val="28"/>
          <w:szCs w:val="28"/>
        </w:rPr>
        <w:t>+</w:t>
      </w:r>
      <w:r w:rsidR="005F4DFA" w:rsidRPr="005F4DFA">
        <w:rPr>
          <w:rStyle w:val="fontstyle01"/>
          <w:sz w:val="28"/>
          <w:szCs w:val="28"/>
        </w:rPr>
        <w:t xml:space="preserve"> Các thành viên khác trong hộ gia đình đều thuộc một trong các trường hợp</w:t>
      </w:r>
      <w:r w:rsidR="005F4DFA">
        <w:rPr>
          <w:rStyle w:val="fontstyle01"/>
          <w:sz w:val="28"/>
          <w:szCs w:val="28"/>
        </w:rPr>
        <w:t xml:space="preserve"> </w:t>
      </w:r>
      <w:r w:rsidR="005F4DFA" w:rsidRPr="005F4DFA">
        <w:rPr>
          <w:rStyle w:val="fontstyle01"/>
          <w:sz w:val="28"/>
          <w:szCs w:val="28"/>
        </w:rPr>
        <w:t>sau: người cao tuổi; trẻ em; người đang đi học dưới 22 tuổi; người khuyết tật có</w:t>
      </w:r>
      <w:r w:rsidR="005F4DFA">
        <w:rPr>
          <w:rStyle w:val="fontstyle01"/>
          <w:sz w:val="28"/>
          <w:szCs w:val="28"/>
        </w:rPr>
        <w:t xml:space="preserve"> </w:t>
      </w:r>
      <w:r w:rsidR="005F4DFA" w:rsidRPr="005F4DFA">
        <w:rPr>
          <w:rStyle w:val="fontstyle01"/>
          <w:sz w:val="28"/>
          <w:szCs w:val="28"/>
        </w:rPr>
        <w:t>mức độ khuyết tật nặng trở lên.</w:t>
      </w:r>
    </w:p>
    <w:p w14:paraId="22938B33" w14:textId="77777777" w:rsidR="00564F2F" w:rsidRDefault="004E000C"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b/>
          <w:sz w:val="28"/>
          <w:szCs w:val="28"/>
        </w:rPr>
      </w:pPr>
      <w:r w:rsidRPr="004E000C">
        <w:rPr>
          <w:rStyle w:val="fontstyle01"/>
          <w:b/>
          <w:sz w:val="28"/>
          <w:szCs w:val="28"/>
        </w:rPr>
        <w:t>Đối tượng và mức hỗ trợ thu nhập hàng tháng</w:t>
      </w:r>
    </w:p>
    <w:p w14:paraId="65CE9C4B" w14:textId="77777777" w:rsidR="00564F2F"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21"/>
          <w:i w:val="0"/>
        </w:rPr>
      </w:pPr>
      <w:r>
        <w:rPr>
          <w:rStyle w:val="fontstyle21"/>
          <w:i w:val="0"/>
        </w:rPr>
        <w:t>-</w:t>
      </w:r>
      <w:r w:rsidR="004E000C" w:rsidRPr="004E000C">
        <w:rPr>
          <w:rStyle w:val="fontstyle21"/>
          <w:i w:val="0"/>
        </w:rPr>
        <w:t xml:space="preserve"> Đối tượng hỗ trợ</w:t>
      </w:r>
      <w:r w:rsidR="004E000C">
        <w:rPr>
          <w:rStyle w:val="fontstyle21"/>
          <w:i w:val="0"/>
        </w:rPr>
        <w:t xml:space="preserve"> </w:t>
      </w:r>
      <w:r w:rsidR="004E000C" w:rsidRPr="004E000C">
        <w:rPr>
          <w:rStyle w:val="fontstyle21"/>
          <w:i w:val="0"/>
        </w:rPr>
        <w:t>Hỗ trợ thu nhập hàng tháng cho đối tượng quy định tại khoản 1, khoản 2</w:t>
      </w:r>
      <w:r w:rsidR="004E000C">
        <w:rPr>
          <w:rStyle w:val="fontstyle21"/>
          <w:i w:val="0"/>
        </w:rPr>
        <w:t xml:space="preserve"> </w:t>
      </w:r>
      <w:r w:rsidR="004E000C" w:rsidRPr="004E000C">
        <w:rPr>
          <w:rStyle w:val="fontstyle21"/>
          <w:i w:val="0"/>
        </w:rPr>
        <w:t>Điều 3 Quy định này bằng với mức thu nhập chuẩn nghèo đa chiều giai đoạn 2022-</w:t>
      </w:r>
      <w:r w:rsidR="004E000C">
        <w:rPr>
          <w:rStyle w:val="fontstyle21"/>
          <w:i w:val="0"/>
        </w:rPr>
        <w:t xml:space="preserve"> </w:t>
      </w:r>
      <w:r w:rsidR="004E000C" w:rsidRPr="004E000C">
        <w:rPr>
          <w:rStyle w:val="fontstyle21"/>
          <w:i w:val="0"/>
        </w:rPr>
        <w:t>2025 theo quy định của Chính phủ tại Nghị định số 07/2021/NĐ-CP ngày 27 tháng</w:t>
      </w:r>
      <w:r>
        <w:rPr>
          <w:rStyle w:val="fontstyle21"/>
          <w:i w:val="0"/>
        </w:rPr>
        <w:t xml:space="preserve"> </w:t>
      </w:r>
      <w:r w:rsidR="004E000C" w:rsidRPr="004E000C">
        <w:rPr>
          <w:rStyle w:val="fontstyle21"/>
          <w:i w:val="0"/>
        </w:rPr>
        <w:t>01 năm 2021 của Chính phủ.</w:t>
      </w:r>
      <w:r>
        <w:rPr>
          <w:rStyle w:val="fontstyle21"/>
          <w:i w:val="0"/>
        </w:rPr>
        <w:t xml:space="preserve"> </w:t>
      </w:r>
    </w:p>
    <w:p w14:paraId="21AF508B" w14:textId="77777777" w:rsidR="00E332AA" w:rsidRDefault="00564F2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21"/>
          <w:i w:val="0"/>
        </w:rPr>
      </w:pPr>
      <w:r>
        <w:rPr>
          <w:rStyle w:val="fontstyle21"/>
          <w:i w:val="0"/>
        </w:rPr>
        <w:t>-</w:t>
      </w:r>
      <w:r w:rsidR="004E000C" w:rsidRPr="004E000C">
        <w:rPr>
          <w:rStyle w:val="fontstyle21"/>
          <w:i w:val="0"/>
        </w:rPr>
        <w:t xml:space="preserve"> Mức hỗ trợ</w:t>
      </w:r>
      <w:r w:rsidR="00E332AA">
        <w:rPr>
          <w:rStyle w:val="fontstyle21"/>
          <w:i w:val="0"/>
        </w:rPr>
        <w:t>:</w:t>
      </w:r>
    </w:p>
    <w:p w14:paraId="428CD963" w14:textId="77777777" w:rsidR="00E332AA" w:rsidRDefault="00E332AA"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21"/>
          <w:i w:val="0"/>
        </w:rPr>
      </w:pPr>
      <w:r>
        <w:rPr>
          <w:rStyle w:val="fontstyle21"/>
          <w:i w:val="0"/>
        </w:rPr>
        <w:t xml:space="preserve">+ </w:t>
      </w:r>
      <w:r w:rsidR="004E000C" w:rsidRPr="004E000C">
        <w:rPr>
          <w:rStyle w:val="fontstyle21"/>
          <w:i w:val="0"/>
        </w:rPr>
        <w:t>Đối tượng được hưởng 100% mức hỗ trợ hàng tháng</w:t>
      </w:r>
      <w:r>
        <w:rPr>
          <w:rStyle w:val="fontstyle21"/>
          <w:i w:val="0"/>
        </w:rPr>
        <w:t xml:space="preserve"> </w:t>
      </w:r>
      <w:r w:rsidR="004E000C" w:rsidRPr="004E000C">
        <w:rPr>
          <w:rStyle w:val="fontstyle21"/>
          <w:i w:val="0"/>
        </w:rPr>
        <w:t>Trường hợp không thuộc các đối tượng: đang hưởng trợ cấp xã hội hàng</w:t>
      </w:r>
      <w:r>
        <w:rPr>
          <w:rStyle w:val="fontstyle21"/>
          <w:i w:val="0"/>
        </w:rPr>
        <w:t xml:space="preserve"> </w:t>
      </w:r>
      <w:r w:rsidR="004E000C" w:rsidRPr="004E000C">
        <w:rPr>
          <w:rStyle w:val="fontstyle21"/>
          <w:i w:val="0"/>
        </w:rPr>
        <w:t>tháng theo quy định tại Nghị định số 20/2021/NĐ-CP ngày 15 tháng 3 năm 2021</w:t>
      </w:r>
      <w:r>
        <w:rPr>
          <w:rStyle w:val="fontstyle21"/>
          <w:i w:val="0"/>
        </w:rPr>
        <w:t xml:space="preserve"> </w:t>
      </w:r>
      <w:r w:rsidR="004E000C" w:rsidRPr="004E000C">
        <w:rPr>
          <w:rStyle w:val="fontstyle21"/>
          <w:i w:val="0"/>
        </w:rPr>
        <w:t>của Chính phủ quy định chính sách trợ giúp xã hội đối với đối tượng bảo trợ xã</w:t>
      </w:r>
      <w:r>
        <w:rPr>
          <w:rStyle w:val="fontstyle21"/>
          <w:i w:val="0"/>
        </w:rPr>
        <w:t xml:space="preserve"> </w:t>
      </w:r>
      <w:r w:rsidR="004E000C" w:rsidRPr="004E000C">
        <w:rPr>
          <w:rStyle w:val="fontstyle21"/>
          <w:i w:val="0"/>
        </w:rPr>
        <w:t>hội; đang hưởng trợ cấp hàng tháng theo quy định của Luật Bảo hiểm xã hội và</w:t>
      </w:r>
      <w:r>
        <w:rPr>
          <w:rStyle w:val="fontstyle21"/>
          <w:i w:val="0"/>
        </w:rPr>
        <w:t xml:space="preserve"> </w:t>
      </w:r>
      <w:r w:rsidR="004E000C" w:rsidRPr="004E000C">
        <w:rPr>
          <w:rStyle w:val="fontstyle21"/>
          <w:i w:val="0"/>
        </w:rPr>
        <w:t>các văn bản hướng dẫn Luật Bảo hiểm xã hội; đang hưởng trợ cấp ưu đãi hàng</w:t>
      </w:r>
      <w:r>
        <w:rPr>
          <w:rStyle w:val="fontstyle21"/>
          <w:i w:val="0"/>
        </w:rPr>
        <w:t xml:space="preserve"> </w:t>
      </w:r>
      <w:r w:rsidR="004E000C" w:rsidRPr="004E000C">
        <w:rPr>
          <w:rStyle w:val="fontstyle21"/>
          <w:i w:val="0"/>
        </w:rPr>
        <w:t>tháng đối với thân nhân người có công với cách mạng theo quy định tại Pháp lệnh</w:t>
      </w:r>
      <w:r>
        <w:rPr>
          <w:rStyle w:val="fontstyle21"/>
          <w:i w:val="0"/>
        </w:rPr>
        <w:t xml:space="preserve"> </w:t>
      </w:r>
      <w:r w:rsidR="004E000C" w:rsidRPr="004E000C">
        <w:rPr>
          <w:rStyle w:val="fontstyle21"/>
          <w:i w:val="0"/>
        </w:rPr>
        <w:t>Ưu đãi người có công thì được hưởng mức hỗ trợ hàng tháng bằng với mức thu</w:t>
      </w:r>
      <w:r>
        <w:rPr>
          <w:rStyle w:val="fontstyle21"/>
          <w:i w:val="0"/>
        </w:rPr>
        <w:t xml:space="preserve"> </w:t>
      </w:r>
      <w:r w:rsidR="004E000C" w:rsidRPr="004E000C">
        <w:rPr>
          <w:rStyle w:val="fontstyle21"/>
          <w:i w:val="0"/>
        </w:rPr>
        <w:t>nhập chuẩn nghèo đa chiều giai đoạn 2022- 2025 theo quy định của Chính phủ</w:t>
      </w:r>
      <w:r>
        <w:rPr>
          <w:rStyle w:val="fontstyle21"/>
          <w:i w:val="0"/>
        </w:rPr>
        <w:t>;</w:t>
      </w:r>
    </w:p>
    <w:p w14:paraId="05F2C949" w14:textId="77777777" w:rsidR="00E332AA" w:rsidRDefault="00E332AA"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21"/>
          <w:i w:val="0"/>
        </w:rPr>
      </w:pPr>
      <w:r>
        <w:rPr>
          <w:rStyle w:val="fontstyle21"/>
          <w:i w:val="0"/>
        </w:rPr>
        <w:t>+ Đ</w:t>
      </w:r>
      <w:r w:rsidR="004E000C" w:rsidRPr="004E000C">
        <w:rPr>
          <w:rStyle w:val="fontstyle21"/>
          <w:i w:val="0"/>
        </w:rPr>
        <w:t>ối tượng được hỗ trợ thêm hàng tháng</w:t>
      </w:r>
      <w:r>
        <w:rPr>
          <w:rStyle w:val="fontstyle21"/>
          <w:i w:val="0"/>
        </w:rPr>
        <w:t xml:space="preserve"> </w:t>
      </w:r>
      <w:r w:rsidR="004E000C" w:rsidRPr="004E000C">
        <w:rPr>
          <w:rStyle w:val="fontstyle21"/>
          <w:i w:val="0"/>
        </w:rPr>
        <w:t>Trường hợp thuộc đối tượng đang hưởng trợ cấp xã hội hàng tháng theo quy</w:t>
      </w:r>
      <w:r>
        <w:rPr>
          <w:rStyle w:val="fontstyle21"/>
          <w:i w:val="0"/>
        </w:rPr>
        <w:t xml:space="preserve"> </w:t>
      </w:r>
      <w:r w:rsidR="004E000C" w:rsidRPr="004E000C">
        <w:rPr>
          <w:rStyle w:val="fontstyle21"/>
          <w:i w:val="0"/>
        </w:rPr>
        <w:t>định tại Nghị định số 20/2021/NĐ-CP ngày 15 tháng 3 năm 2021 của Chính phủ</w:t>
      </w:r>
      <w:r>
        <w:rPr>
          <w:rStyle w:val="fontstyle21"/>
          <w:i w:val="0"/>
        </w:rPr>
        <w:t xml:space="preserve"> </w:t>
      </w:r>
      <w:r w:rsidR="004E000C" w:rsidRPr="004E000C">
        <w:rPr>
          <w:rStyle w:val="fontstyle21"/>
          <w:i w:val="0"/>
        </w:rPr>
        <w:t>quy định chính sách trợ giúp xã hội đối với đối tượng bảo trợ xã hội hoặc đang</w:t>
      </w:r>
      <w:r>
        <w:rPr>
          <w:rStyle w:val="fontstyle21"/>
          <w:i w:val="0"/>
        </w:rPr>
        <w:t xml:space="preserve"> </w:t>
      </w:r>
      <w:r w:rsidR="004E000C" w:rsidRPr="004E000C">
        <w:rPr>
          <w:rStyle w:val="fontstyle21"/>
          <w:i w:val="0"/>
        </w:rPr>
        <w:t>hưởng trợ cấp hàng tháng theo quy định của Luật Bảo hiểm xã hội và các văn bản</w:t>
      </w:r>
      <w:r>
        <w:rPr>
          <w:rStyle w:val="fontstyle21"/>
          <w:i w:val="0"/>
        </w:rPr>
        <w:t xml:space="preserve"> </w:t>
      </w:r>
      <w:r w:rsidR="004E000C" w:rsidRPr="004E000C">
        <w:rPr>
          <w:rStyle w:val="fontstyle21"/>
          <w:i w:val="0"/>
        </w:rPr>
        <w:t>hướng dẫn Luật Bảo hiểm xã hội hoặc đang hưởng trợ cấp ưu đãi hàng tháng đối</w:t>
      </w:r>
      <w:r>
        <w:rPr>
          <w:rStyle w:val="fontstyle21"/>
          <w:i w:val="0"/>
        </w:rPr>
        <w:t xml:space="preserve"> </w:t>
      </w:r>
      <w:r w:rsidR="004E000C" w:rsidRPr="004E000C">
        <w:rPr>
          <w:rStyle w:val="fontstyle21"/>
          <w:i w:val="0"/>
        </w:rPr>
        <w:t>với thân nhân người có công với cách mạng theo quy định tại Pháp lệnh Ưu đãi</w:t>
      </w:r>
      <w:r>
        <w:rPr>
          <w:rStyle w:val="fontstyle21"/>
          <w:i w:val="0"/>
        </w:rPr>
        <w:t xml:space="preserve"> </w:t>
      </w:r>
      <w:r w:rsidR="004E000C" w:rsidRPr="004E000C">
        <w:rPr>
          <w:rStyle w:val="fontstyle21"/>
          <w:i w:val="0"/>
        </w:rPr>
        <w:t xml:space="preserve">người có công </w:t>
      </w:r>
      <w:r w:rsidR="004E000C" w:rsidRPr="004E000C">
        <w:rPr>
          <w:rStyle w:val="fontstyle21"/>
          <w:i w:val="0"/>
        </w:rPr>
        <w:lastRenderedPageBreak/>
        <w:t>thì được hỗ trợ thêm hàng tháng phần chênh lệch giữa mức thu nhập</w:t>
      </w:r>
      <w:r>
        <w:rPr>
          <w:rStyle w:val="fontstyle21"/>
          <w:i w:val="0"/>
        </w:rPr>
        <w:t xml:space="preserve"> </w:t>
      </w:r>
      <w:r w:rsidR="004E000C" w:rsidRPr="004E000C">
        <w:rPr>
          <w:rStyle w:val="fontstyle21"/>
          <w:i w:val="0"/>
        </w:rPr>
        <w:t>chuẩn nghèo đa chiều giai đoạn 2022- 2025 theo quy định của Chính phủ với mức</w:t>
      </w:r>
      <w:r>
        <w:rPr>
          <w:rStyle w:val="fontstyle21"/>
          <w:i w:val="0"/>
        </w:rPr>
        <w:t xml:space="preserve"> </w:t>
      </w:r>
      <w:r w:rsidR="004E000C" w:rsidRPr="004E000C">
        <w:rPr>
          <w:rStyle w:val="fontstyle21"/>
          <w:i w:val="0"/>
        </w:rPr>
        <w:t>trợ cấp hàng tháng đang hưởng.</w:t>
      </w:r>
    </w:p>
    <w:p w14:paraId="240D8261" w14:textId="77777777" w:rsidR="00E332AA" w:rsidRDefault="002D7D90"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bCs/>
          <w:sz w:val="28"/>
          <w:szCs w:val="28"/>
        </w:rPr>
      </w:pPr>
      <w:r w:rsidRPr="002D7D90">
        <w:rPr>
          <w:rFonts w:ascii="Times New Roman" w:hAnsi="Times New Roman"/>
          <w:b/>
          <w:bCs/>
          <w:sz w:val="28"/>
          <w:szCs w:val="28"/>
        </w:rPr>
        <w:t xml:space="preserve">2. Quá trình thực hiện tổng kết </w:t>
      </w:r>
    </w:p>
    <w:p w14:paraId="1ABC03ED" w14:textId="728BF456" w:rsidR="00E332AA" w:rsidRPr="006449FD" w:rsidRDefault="00211D97"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Bold" w:hAnsi="Times New Roman Bold"/>
          <w:b/>
          <w:bCs/>
          <w:sz w:val="28"/>
          <w:szCs w:val="28"/>
          <w:lang w:val="vi-VN"/>
        </w:rPr>
      </w:pPr>
      <w:r w:rsidRPr="00211D97">
        <w:rPr>
          <w:rFonts w:ascii="Times New Roman" w:hAnsi="Times New Roman"/>
          <w:sz w:val="28"/>
          <w:szCs w:val="28"/>
        </w:rPr>
        <w:t xml:space="preserve">Căn cứ </w:t>
      </w:r>
      <w:r w:rsidR="002C1B4A" w:rsidRPr="002C1B4A">
        <w:rPr>
          <w:rFonts w:ascii="Times New Roman" w:hAnsi="Times New Roman"/>
          <w:color w:val="000000"/>
          <w:sz w:val="28"/>
          <w:szCs w:val="28"/>
        </w:rPr>
        <w:t>Nghị định số 07/2021/NĐ-CP ngày 27/01/2021 của Chính phủ quy</w:t>
      </w:r>
      <w:r w:rsidR="002C1B4A">
        <w:rPr>
          <w:rFonts w:ascii="Times New Roman" w:hAnsi="Times New Roman"/>
          <w:color w:val="000000"/>
          <w:sz w:val="28"/>
          <w:szCs w:val="28"/>
        </w:rPr>
        <w:t xml:space="preserve"> </w:t>
      </w:r>
      <w:r w:rsidR="002C1B4A" w:rsidRPr="002C1B4A">
        <w:rPr>
          <w:rFonts w:ascii="Times New Roman" w:hAnsi="Times New Roman"/>
          <w:color w:val="000000"/>
          <w:sz w:val="28"/>
          <w:szCs w:val="28"/>
        </w:rPr>
        <w:t>định chuẩn nghèo đa chiều giai đoạn 2021-2025; Nghị định số 30/2025/NĐ-CP</w:t>
      </w:r>
      <w:r w:rsidR="002C1B4A">
        <w:rPr>
          <w:rFonts w:ascii="Times New Roman" w:hAnsi="Times New Roman"/>
          <w:color w:val="000000"/>
          <w:sz w:val="28"/>
          <w:szCs w:val="28"/>
        </w:rPr>
        <w:t xml:space="preserve"> </w:t>
      </w:r>
      <w:r w:rsidR="002C1B4A" w:rsidRPr="002C1B4A">
        <w:rPr>
          <w:rFonts w:ascii="Times New Roman" w:hAnsi="Times New Roman"/>
          <w:color w:val="000000"/>
          <w:sz w:val="28"/>
          <w:szCs w:val="28"/>
        </w:rPr>
        <w:t>ngày 24/02/2025 của Chính phủ sửa đổi, bổ sung một số điều của Nghị định số</w:t>
      </w:r>
      <w:r w:rsidR="002C1B4A">
        <w:rPr>
          <w:rFonts w:ascii="Times New Roman" w:hAnsi="Times New Roman"/>
          <w:color w:val="000000"/>
          <w:sz w:val="28"/>
          <w:szCs w:val="28"/>
        </w:rPr>
        <w:t xml:space="preserve"> </w:t>
      </w:r>
      <w:r w:rsidR="002C1B4A" w:rsidRPr="002C1B4A">
        <w:rPr>
          <w:rFonts w:ascii="Times New Roman" w:hAnsi="Times New Roman"/>
          <w:color w:val="000000"/>
          <w:sz w:val="28"/>
          <w:szCs w:val="28"/>
        </w:rPr>
        <w:t>07/2021/NĐ-CP ngày 27/01/2021 của Chính phủ quy định chuẩn nghèo đa chiều</w:t>
      </w:r>
      <w:r w:rsidR="002C1B4A">
        <w:rPr>
          <w:rFonts w:ascii="Times New Roman" w:hAnsi="Times New Roman"/>
          <w:color w:val="000000"/>
          <w:sz w:val="28"/>
          <w:szCs w:val="28"/>
        </w:rPr>
        <w:t xml:space="preserve"> </w:t>
      </w:r>
      <w:r w:rsidR="002C1B4A" w:rsidRPr="002C1B4A">
        <w:rPr>
          <w:rFonts w:ascii="Times New Roman" w:hAnsi="Times New Roman"/>
          <w:color w:val="000000"/>
          <w:sz w:val="28"/>
          <w:szCs w:val="28"/>
        </w:rPr>
        <w:t>giai đoạn 2021-2025</w:t>
      </w:r>
      <w:r w:rsidR="002C1B4A">
        <w:rPr>
          <w:rFonts w:ascii="Times New Roman" w:hAnsi="Times New Roman"/>
          <w:color w:val="000000"/>
          <w:sz w:val="28"/>
          <w:szCs w:val="28"/>
        </w:rPr>
        <w:t xml:space="preserve">, </w:t>
      </w:r>
      <w:r w:rsidR="002C1B4A" w:rsidRPr="002C1B4A">
        <w:rPr>
          <w:rFonts w:ascii="Times New Roman" w:hAnsi="Times New Roman"/>
          <w:iCs/>
          <w:sz w:val="28"/>
          <w:szCs w:val="28"/>
        </w:rPr>
        <w:t>Nghị định số 351/2025/NĐ-CP ngày 30 tháng 12 năm 2025 của Chính phủ quy định chuẩn nghèo đa chiều quốc gia giai đoạn 2026-2030</w:t>
      </w:r>
      <w:r w:rsidR="002C1B4A" w:rsidRPr="002C1B4A">
        <w:t>,</w:t>
      </w:r>
      <w:r w:rsidR="002C1B4A">
        <w:t xml:space="preserve"> </w:t>
      </w:r>
      <w:r w:rsidR="002C1B4A" w:rsidRPr="002C1B4A">
        <w:rPr>
          <w:rStyle w:val="fontstyle01"/>
          <w:sz w:val="28"/>
          <w:szCs w:val="28"/>
        </w:rPr>
        <w:t>Quyết định số 24/2021/QĐ-TTg ngày 16/7/2021 của Thủ tướng</w:t>
      </w:r>
      <w:r w:rsidR="002C1B4A">
        <w:rPr>
          <w:rStyle w:val="fontstyle01"/>
          <w:sz w:val="28"/>
          <w:szCs w:val="28"/>
        </w:rPr>
        <w:t xml:space="preserve"> </w:t>
      </w:r>
      <w:r w:rsidR="002C1B4A" w:rsidRPr="002C1B4A">
        <w:rPr>
          <w:rStyle w:val="fontstyle01"/>
          <w:sz w:val="28"/>
          <w:szCs w:val="28"/>
        </w:rPr>
        <w:t>Chính phủ quy định quy trình rà soát hộ nghèo, hộ cận nghèo hằng năm và quy</w:t>
      </w:r>
      <w:r w:rsidR="002C1B4A">
        <w:rPr>
          <w:rStyle w:val="fontstyle01"/>
          <w:sz w:val="28"/>
          <w:szCs w:val="28"/>
        </w:rPr>
        <w:t xml:space="preserve"> </w:t>
      </w:r>
      <w:r w:rsidR="002C1B4A" w:rsidRPr="002C1B4A">
        <w:rPr>
          <w:rStyle w:val="fontstyle01"/>
          <w:sz w:val="28"/>
          <w:szCs w:val="28"/>
        </w:rPr>
        <w:t>trình xác định hộ làm nông nghiệp, lâm nghiệp, ngư nghiệp và diêm nghiệp có</w:t>
      </w:r>
      <w:r w:rsidR="002C1B4A">
        <w:rPr>
          <w:rStyle w:val="fontstyle01"/>
          <w:sz w:val="28"/>
          <w:szCs w:val="28"/>
        </w:rPr>
        <w:t xml:space="preserve"> </w:t>
      </w:r>
      <w:r w:rsidR="002C1B4A" w:rsidRPr="002C1B4A">
        <w:rPr>
          <w:rStyle w:val="fontstyle01"/>
          <w:sz w:val="28"/>
          <w:szCs w:val="28"/>
        </w:rPr>
        <w:t>mức sống trung bình giai đoạn 2022-2025</w:t>
      </w:r>
      <w:r w:rsidR="002C1B4A">
        <w:rPr>
          <w:rStyle w:val="fontstyle01"/>
          <w:sz w:val="28"/>
          <w:szCs w:val="28"/>
        </w:rPr>
        <w:t xml:space="preserve"> </w:t>
      </w:r>
      <w:r>
        <w:rPr>
          <w:rFonts w:ascii="Times New Roman" w:hAnsi="Times New Roman"/>
          <w:sz w:val="28"/>
          <w:szCs w:val="28"/>
          <w:lang w:val="vi-VN"/>
        </w:rPr>
        <w:t xml:space="preserve">và các </w:t>
      </w:r>
      <w:r w:rsidRPr="00211D97">
        <w:rPr>
          <w:rFonts w:ascii="Times New Roman" w:hAnsi="Times New Roman"/>
          <w:sz w:val="28"/>
          <w:szCs w:val="28"/>
        </w:rPr>
        <w:t>Nghị quyết</w:t>
      </w:r>
      <w:r w:rsidR="00017AE5">
        <w:rPr>
          <w:rFonts w:ascii="Times New Roman" w:hAnsi="Times New Roman"/>
          <w:sz w:val="28"/>
          <w:szCs w:val="28"/>
        </w:rPr>
        <w:t xml:space="preserve"> của Hội đồng nhân dân thành phố</w:t>
      </w:r>
      <w:r w:rsidRPr="00211D97">
        <w:rPr>
          <w:rFonts w:ascii="Times New Roman" w:hAnsi="Times New Roman"/>
          <w:sz w:val="28"/>
          <w:szCs w:val="28"/>
        </w:rPr>
        <w:t xml:space="preserve">: </w:t>
      </w:r>
      <w:r w:rsidRPr="00211D97">
        <w:rPr>
          <w:rFonts w:ascii="Times New Roman" w:hAnsi="Times New Roman"/>
          <w:bCs/>
          <w:sz w:val="28"/>
          <w:szCs w:val="28"/>
        </w:rPr>
        <w:t xml:space="preserve">(1) </w:t>
      </w:r>
      <w:r w:rsidRPr="00F512C8">
        <w:rPr>
          <w:rFonts w:ascii="Times New Roman" w:hAnsi="Times New Roman"/>
          <w:i/>
          <w:sz w:val="28"/>
          <w:szCs w:val="28"/>
        </w:rPr>
        <w:t>Nghị quyết số 04/2022/NQ-HĐND</w:t>
      </w:r>
      <w:r w:rsidRPr="00211D97">
        <w:rPr>
          <w:rFonts w:ascii="Times New Roman" w:hAnsi="Times New Roman"/>
          <w:bCs/>
          <w:sz w:val="28"/>
          <w:szCs w:val="28"/>
        </w:rPr>
        <w:t xml:space="preserve"> </w:t>
      </w:r>
      <w:r>
        <w:rPr>
          <w:rFonts w:ascii="Times New Roman" w:hAnsi="Times New Roman"/>
          <w:bCs/>
          <w:sz w:val="28"/>
          <w:szCs w:val="28"/>
          <w:lang w:val="vi-VN"/>
        </w:rPr>
        <w:t xml:space="preserve">(2) </w:t>
      </w:r>
      <w:r w:rsidRPr="00F512C8">
        <w:rPr>
          <w:rFonts w:ascii="Times New Roman" w:hAnsi="Times New Roman"/>
          <w:i/>
          <w:sz w:val="28"/>
          <w:szCs w:val="28"/>
        </w:rPr>
        <w:t>Nghị quyết số 37/2024/NQ-</w:t>
      </w:r>
      <w:r>
        <w:rPr>
          <w:rFonts w:ascii="Times New Roman" w:hAnsi="Times New Roman"/>
          <w:i/>
          <w:sz w:val="28"/>
          <w:szCs w:val="28"/>
        </w:rPr>
        <w:t>HĐND</w:t>
      </w:r>
      <w:r>
        <w:rPr>
          <w:rFonts w:ascii="Times New Roman" w:hAnsi="Times New Roman"/>
          <w:i/>
          <w:sz w:val="28"/>
          <w:szCs w:val="28"/>
          <w:lang w:val="vi-VN"/>
        </w:rPr>
        <w:t xml:space="preserve">, </w:t>
      </w:r>
      <w:r w:rsidRPr="00211D97">
        <w:rPr>
          <w:rFonts w:ascii="Times New Roman" w:hAnsi="Times New Roman"/>
          <w:sz w:val="28"/>
          <w:szCs w:val="28"/>
        </w:rPr>
        <w:t xml:space="preserve">Sở </w:t>
      </w:r>
      <w:r>
        <w:rPr>
          <w:rFonts w:ascii="Times New Roman" w:hAnsi="Times New Roman"/>
          <w:sz w:val="28"/>
          <w:szCs w:val="28"/>
        </w:rPr>
        <w:t>Nông</w:t>
      </w:r>
      <w:r>
        <w:rPr>
          <w:rFonts w:ascii="Times New Roman" w:hAnsi="Times New Roman"/>
          <w:sz w:val="28"/>
          <w:szCs w:val="28"/>
          <w:lang w:val="vi-VN"/>
        </w:rPr>
        <w:t xml:space="preserve"> nghiệp và Môi trường</w:t>
      </w:r>
      <w:r w:rsidRPr="00211D97">
        <w:rPr>
          <w:rFonts w:ascii="Times New Roman" w:hAnsi="Times New Roman"/>
          <w:sz w:val="28"/>
          <w:szCs w:val="28"/>
        </w:rPr>
        <w:t xml:space="preserve"> thực hiện tổng kết, đánh giá kết quả thực hiện </w:t>
      </w:r>
      <w:r>
        <w:rPr>
          <w:rFonts w:ascii="Times New Roman" w:hAnsi="Times New Roman"/>
          <w:sz w:val="28"/>
          <w:szCs w:val="28"/>
        </w:rPr>
        <w:t>việc</w:t>
      </w:r>
      <w:r>
        <w:rPr>
          <w:rFonts w:ascii="Times New Roman" w:hAnsi="Times New Roman"/>
          <w:sz w:val="28"/>
          <w:szCs w:val="28"/>
          <w:lang w:val="vi-VN"/>
        </w:rPr>
        <w:t xml:space="preserve"> rà soát hộ nghèo, hộ cận nghèo định kỳ hằng năm (2025) và việc thực hiện chính sách hỗ trợ thu nhập đối với hộ nghèo, hộ cận nghèo, hộ mới thoát nghèo theo 02 Nghị quyết của Hội đồng nhân dân thành phố </w:t>
      </w:r>
      <w:r w:rsidRPr="00211D97">
        <w:rPr>
          <w:rFonts w:ascii="Times New Roman" w:hAnsi="Times New Roman"/>
          <w:sz w:val="28"/>
          <w:szCs w:val="28"/>
        </w:rPr>
        <w:t xml:space="preserve">phục vụ xây dựng </w:t>
      </w:r>
      <w:r w:rsidRPr="006449FD">
        <w:rPr>
          <w:rFonts w:ascii="Times New Roman Bold" w:hAnsi="Times New Roman Bold"/>
          <w:b/>
          <w:bCs/>
          <w:sz w:val="28"/>
          <w:szCs w:val="28"/>
        </w:rPr>
        <w:t xml:space="preserve">Nghị quyết của Hội đồng nhân dân thành phố </w:t>
      </w:r>
      <w:r w:rsidRPr="006449FD">
        <w:rPr>
          <w:rFonts w:ascii="Times New Roman Bold" w:hAnsi="Times New Roman Bold"/>
          <w:b/>
          <w:sz w:val="28"/>
          <w:szCs w:val="28"/>
        </w:rPr>
        <w:t xml:space="preserve">Quy định chính sách hỗ trợ </w:t>
      </w:r>
      <w:r w:rsidR="006449FD" w:rsidRPr="006449FD">
        <w:rPr>
          <w:rFonts w:ascii="Times New Roman Bold" w:hAnsi="Times New Roman Bold"/>
          <w:b/>
          <w:sz w:val="28"/>
          <w:szCs w:val="28"/>
        </w:rPr>
        <w:t>một</w:t>
      </w:r>
      <w:r w:rsidR="006449FD" w:rsidRPr="006449FD">
        <w:rPr>
          <w:rFonts w:ascii="Times New Roman Bold" w:hAnsi="Times New Roman Bold"/>
          <w:b/>
          <w:sz w:val="28"/>
          <w:szCs w:val="28"/>
          <w:lang w:val="vi-VN"/>
        </w:rPr>
        <w:t xml:space="preserve"> số </w:t>
      </w:r>
      <w:r w:rsidR="006449FD" w:rsidRPr="006449FD">
        <w:rPr>
          <w:rFonts w:ascii="Times New Roman Bold" w:hAnsi="Times New Roman Bold"/>
          <w:b/>
          <w:sz w:val="28"/>
          <w:szCs w:val="28"/>
        </w:rPr>
        <w:t>thành</w:t>
      </w:r>
      <w:r w:rsidR="006449FD" w:rsidRPr="006449FD">
        <w:rPr>
          <w:rFonts w:ascii="Times New Roman Bold" w:hAnsi="Times New Roman Bold"/>
          <w:b/>
          <w:sz w:val="28"/>
          <w:szCs w:val="28"/>
          <w:lang w:val="vi-VN"/>
        </w:rPr>
        <w:t xml:space="preserve"> viên thuộc</w:t>
      </w:r>
      <w:r w:rsidRPr="006449FD">
        <w:rPr>
          <w:rFonts w:ascii="Times New Roman Bold" w:hAnsi="Times New Roman Bold"/>
          <w:b/>
          <w:bCs/>
          <w:sz w:val="28"/>
          <w:szCs w:val="28"/>
        </w:rPr>
        <w:t xml:space="preserve"> hộ nghèo, hộ cận nghèo, hộ thoát </w:t>
      </w:r>
      <w:r w:rsidR="006449FD" w:rsidRPr="006449FD">
        <w:rPr>
          <w:rFonts w:ascii="Times New Roman Bold" w:hAnsi="Times New Roman Bold"/>
          <w:b/>
          <w:bCs/>
          <w:sz w:val="28"/>
          <w:szCs w:val="28"/>
        </w:rPr>
        <w:t>nghèo</w:t>
      </w:r>
      <w:r w:rsidR="006449FD" w:rsidRPr="006449FD">
        <w:rPr>
          <w:rFonts w:ascii="Times New Roman Bold" w:hAnsi="Times New Roman Bold"/>
          <w:b/>
          <w:bCs/>
          <w:sz w:val="28"/>
          <w:szCs w:val="28"/>
          <w:lang w:val="vi-VN"/>
        </w:rPr>
        <w:t>, hộ thoát cận nghèo</w:t>
      </w:r>
      <w:r w:rsidRPr="006449FD">
        <w:rPr>
          <w:rFonts w:ascii="Times New Roman Bold" w:hAnsi="Times New Roman Bold"/>
          <w:b/>
          <w:bCs/>
          <w:sz w:val="28"/>
          <w:szCs w:val="28"/>
        </w:rPr>
        <w:t xml:space="preserve"> trên địa bàn thành phố Hải Phòng</w:t>
      </w:r>
      <w:r w:rsidRPr="006449FD">
        <w:rPr>
          <w:rFonts w:ascii="Times New Roman Bold" w:hAnsi="Times New Roman Bold"/>
          <w:b/>
          <w:bCs/>
          <w:sz w:val="28"/>
          <w:szCs w:val="28"/>
          <w:lang w:val="vi-VN"/>
        </w:rPr>
        <w:t xml:space="preserve"> </w:t>
      </w:r>
      <w:r w:rsidRPr="006449FD">
        <w:rPr>
          <w:rFonts w:ascii="Times New Roman Bold" w:hAnsi="Times New Roman Bold"/>
          <w:b/>
          <w:bCs/>
          <w:sz w:val="28"/>
          <w:szCs w:val="28"/>
        </w:rPr>
        <w:t>giai đoạn 2026-</w:t>
      </w:r>
      <w:r w:rsidR="006449FD" w:rsidRPr="006449FD">
        <w:rPr>
          <w:rFonts w:ascii="Times New Roman Bold" w:hAnsi="Times New Roman Bold"/>
          <w:b/>
          <w:bCs/>
          <w:sz w:val="28"/>
          <w:szCs w:val="28"/>
        </w:rPr>
        <w:t>2030</w:t>
      </w:r>
      <w:r w:rsidR="006449FD" w:rsidRPr="006449FD">
        <w:rPr>
          <w:rFonts w:ascii="Times New Roman Bold" w:hAnsi="Times New Roman Bold"/>
          <w:b/>
          <w:bCs/>
          <w:sz w:val="28"/>
          <w:szCs w:val="28"/>
          <w:lang w:val="vi-VN"/>
        </w:rPr>
        <w:t>.</w:t>
      </w:r>
    </w:p>
    <w:p w14:paraId="4AE8CE6D" w14:textId="77777777" w:rsidR="00017AE5" w:rsidRDefault="00211D97"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bCs/>
          <w:sz w:val="28"/>
          <w:szCs w:val="28"/>
        </w:rPr>
      </w:pPr>
      <w:r w:rsidRPr="00211D97">
        <w:rPr>
          <w:rFonts w:ascii="Times New Roman" w:hAnsi="Times New Roman"/>
          <w:b/>
          <w:bCs/>
          <w:sz w:val="28"/>
          <w:szCs w:val="28"/>
        </w:rPr>
        <w:t xml:space="preserve">II. KẾT QUẢ THỰC HIỆN </w:t>
      </w:r>
    </w:p>
    <w:p w14:paraId="2F797777" w14:textId="0FE7CE7A" w:rsidR="00211D97" w:rsidRPr="00211D97" w:rsidRDefault="00211D97"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bCs/>
          <w:sz w:val="28"/>
          <w:szCs w:val="28"/>
        </w:rPr>
      </w:pPr>
      <w:r w:rsidRPr="00211D97">
        <w:rPr>
          <w:rFonts w:ascii="Times New Roman" w:hAnsi="Times New Roman"/>
          <w:b/>
          <w:bCs/>
          <w:sz w:val="28"/>
          <w:szCs w:val="28"/>
        </w:rPr>
        <w:t xml:space="preserve">1. Công tác chỉ đạo, triển khai và tổ chức thực hiện </w:t>
      </w:r>
    </w:p>
    <w:p w14:paraId="1F790CF8" w14:textId="285A7E24" w:rsidR="002D7D90" w:rsidRDefault="00A6757D"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lang w:val="vi-VN"/>
        </w:rPr>
      </w:pPr>
      <w:r>
        <w:rPr>
          <w:rFonts w:ascii="Times New Roman" w:hAnsi="Times New Roman"/>
          <w:sz w:val="28"/>
          <w:szCs w:val="28"/>
          <w:lang w:val="vi-VN"/>
        </w:rPr>
        <w:t xml:space="preserve">Thực hiện </w:t>
      </w:r>
      <w:r w:rsidR="002C1B4A" w:rsidRPr="002C1B4A">
        <w:rPr>
          <w:rFonts w:ascii="Times New Roman" w:hAnsi="Times New Roman"/>
          <w:color w:val="000000"/>
          <w:sz w:val="28"/>
          <w:szCs w:val="28"/>
        </w:rPr>
        <w:t>Nghị định số 07/2021/NĐ-CP ngày 27/01/2021 của Chính phủ quy</w:t>
      </w:r>
      <w:r w:rsidR="002C1B4A">
        <w:rPr>
          <w:rFonts w:ascii="Times New Roman" w:hAnsi="Times New Roman"/>
          <w:color w:val="000000"/>
          <w:sz w:val="28"/>
          <w:szCs w:val="28"/>
        </w:rPr>
        <w:t xml:space="preserve"> </w:t>
      </w:r>
      <w:r w:rsidR="002C1B4A" w:rsidRPr="002C1B4A">
        <w:rPr>
          <w:rFonts w:ascii="Times New Roman" w:hAnsi="Times New Roman"/>
          <w:color w:val="000000"/>
          <w:sz w:val="28"/>
          <w:szCs w:val="28"/>
        </w:rPr>
        <w:t>định chuẩn nghèo đa chiều giai đoạn 2021-2025; Nghị định số 30/2025/NĐ-CP</w:t>
      </w:r>
      <w:r w:rsidR="002C1B4A">
        <w:rPr>
          <w:rFonts w:ascii="Times New Roman" w:hAnsi="Times New Roman"/>
          <w:color w:val="000000"/>
          <w:sz w:val="28"/>
          <w:szCs w:val="28"/>
        </w:rPr>
        <w:t xml:space="preserve"> </w:t>
      </w:r>
      <w:r w:rsidR="002C1B4A" w:rsidRPr="002C1B4A">
        <w:rPr>
          <w:rFonts w:ascii="Times New Roman" w:hAnsi="Times New Roman"/>
          <w:color w:val="000000"/>
          <w:sz w:val="28"/>
          <w:szCs w:val="28"/>
        </w:rPr>
        <w:t>ngày 24/02/2025 của Chính phủ sửa đổi, bổ sung một số điều của Nghị định số</w:t>
      </w:r>
      <w:r w:rsidR="002C1B4A">
        <w:rPr>
          <w:rFonts w:ascii="Times New Roman" w:hAnsi="Times New Roman"/>
          <w:color w:val="000000"/>
          <w:sz w:val="28"/>
          <w:szCs w:val="28"/>
        </w:rPr>
        <w:t xml:space="preserve"> </w:t>
      </w:r>
      <w:r w:rsidR="002C1B4A" w:rsidRPr="002C1B4A">
        <w:rPr>
          <w:rFonts w:ascii="Times New Roman" w:hAnsi="Times New Roman"/>
          <w:color w:val="000000"/>
          <w:sz w:val="28"/>
          <w:szCs w:val="28"/>
        </w:rPr>
        <w:t>07/2021/NĐ-CP ngày 27/01/2021 của Chính phủ quy định chuẩn nghèo đa chiều</w:t>
      </w:r>
      <w:r w:rsidR="002C1B4A">
        <w:rPr>
          <w:rFonts w:ascii="Times New Roman" w:hAnsi="Times New Roman"/>
          <w:color w:val="000000"/>
          <w:sz w:val="28"/>
          <w:szCs w:val="28"/>
        </w:rPr>
        <w:t xml:space="preserve"> </w:t>
      </w:r>
      <w:r w:rsidR="002C1B4A" w:rsidRPr="002C1B4A">
        <w:rPr>
          <w:rFonts w:ascii="Times New Roman" w:hAnsi="Times New Roman"/>
          <w:color w:val="000000"/>
          <w:sz w:val="28"/>
          <w:szCs w:val="28"/>
        </w:rPr>
        <w:t>giai đoạn 2021-2025</w:t>
      </w:r>
      <w:r w:rsidR="002C1B4A">
        <w:rPr>
          <w:rFonts w:ascii="Times New Roman" w:hAnsi="Times New Roman"/>
          <w:color w:val="000000"/>
          <w:sz w:val="28"/>
          <w:szCs w:val="28"/>
        </w:rPr>
        <w:t>,</w:t>
      </w:r>
      <w:r w:rsidR="002C1B4A">
        <w:t xml:space="preserve"> </w:t>
      </w:r>
      <w:r w:rsidR="002C1B4A" w:rsidRPr="002C1B4A">
        <w:rPr>
          <w:rStyle w:val="fontstyle01"/>
          <w:sz w:val="28"/>
          <w:szCs w:val="28"/>
        </w:rPr>
        <w:t>Quyết định số 24/2021/QĐ-TTg ngày 16/7/2021 của Thủ tướng</w:t>
      </w:r>
      <w:r w:rsidR="002C1B4A">
        <w:rPr>
          <w:rStyle w:val="fontstyle01"/>
          <w:sz w:val="28"/>
          <w:szCs w:val="28"/>
        </w:rPr>
        <w:t xml:space="preserve"> </w:t>
      </w:r>
      <w:r w:rsidR="002C1B4A" w:rsidRPr="002C1B4A">
        <w:rPr>
          <w:rStyle w:val="fontstyle01"/>
          <w:sz w:val="28"/>
          <w:szCs w:val="28"/>
        </w:rPr>
        <w:t>Chính phủ quy định quy trình rà soát hộ nghèo, hộ cận nghèo hằng năm và quy</w:t>
      </w:r>
      <w:r w:rsidR="002C1B4A">
        <w:rPr>
          <w:rStyle w:val="fontstyle01"/>
          <w:sz w:val="28"/>
          <w:szCs w:val="28"/>
        </w:rPr>
        <w:t xml:space="preserve"> </w:t>
      </w:r>
      <w:r w:rsidR="002C1B4A" w:rsidRPr="002C1B4A">
        <w:rPr>
          <w:rStyle w:val="fontstyle01"/>
          <w:sz w:val="28"/>
          <w:szCs w:val="28"/>
        </w:rPr>
        <w:t>trình xác định hộ làm nông nghiệp, lâm nghiệp, ngư nghiệp và diêm nghiệp có</w:t>
      </w:r>
      <w:r w:rsidR="002C1B4A">
        <w:rPr>
          <w:rStyle w:val="fontstyle01"/>
          <w:sz w:val="28"/>
          <w:szCs w:val="28"/>
        </w:rPr>
        <w:t xml:space="preserve"> </w:t>
      </w:r>
      <w:r w:rsidR="002C1B4A" w:rsidRPr="002C1B4A">
        <w:rPr>
          <w:rStyle w:val="fontstyle01"/>
          <w:sz w:val="28"/>
          <w:szCs w:val="28"/>
        </w:rPr>
        <w:t>mức sống trung bình giai đoạn 2022-2025</w:t>
      </w:r>
    </w:p>
    <w:p w14:paraId="78FD074E" w14:textId="02F9AB52" w:rsidR="00A6757D" w:rsidRDefault="00A6757D"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pacing w:val="-6"/>
          <w:sz w:val="28"/>
          <w:szCs w:val="28"/>
          <w:lang w:val="vi-VN"/>
        </w:rPr>
      </w:pPr>
      <w:r>
        <w:rPr>
          <w:rStyle w:val="fontstyle01"/>
          <w:color w:val="auto"/>
          <w:sz w:val="28"/>
          <w:szCs w:val="28"/>
          <w:lang w:val="nl-NL"/>
        </w:rPr>
        <w:t xml:space="preserve">Ủy ban nhân dân thành phố đã ban hành Kế hoạch số </w:t>
      </w:r>
      <w:r w:rsidRPr="00644467">
        <w:rPr>
          <w:rFonts w:ascii="Times New Roman" w:hAnsi="Times New Roman"/>
          <w:sz w:val="28"/>
          <w:szCs w:val="28"/>
        </w:rPr>
        <w:t xml:space="preserve">260/KH-UBND ngày 25/9/2025 của Ủy ban nhân dân thành phố về việc thực hiện công tác rà soát hộ nghèo, hộ cận nghèo và xác định hộ làm nông nghiệp, lâm nghiệp, </w:t>
      </w:r>
      <w:r w:rsidRPr="00CF7276">
        <w:rPr>
          <w:rFonts w:ascii="Times New Roman" w:hAnsi="Times New Roman"/>
          <w:spacing w:val="-6"/>
          <w:sz w:val="28"/>
          <w:szCs w:val="28"/>
        </w:rPr>
        <w:t>ngư nghiệp có mức sống trung bình năm 2025 trên địa bàn thành phố Hải Phòng</w:t>
      </w:r>
      <w:r>
        <w:rPr>
          <w:rFonts w:ascii="Times New Roman" w:hAnsi="Times New Roman"/>
          <w:spacing w:val="-6"/>
          <w:sz w:val="28"/>
          <w:szCs w:val="28"/>
        </w:rPr>
        <w:t>.</w:t>
      </w:r>
    </w:p>
    <w:p w14:paraId="3F2E0BC8" w14:textId="2BB35DE0" w:rsidR="00A6757D" w:rsidRPr="00D636C4" w:rsidRDefault="00D636C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Thực hiện </w:t>
      </w:r>
      <w:r w:rsidRPr="006C2E84">
        <w:rPr>
          <w:rFonts w:ascii="Times New Roman" w:hAnsi="Times New Roman"/>
          <w:sz w:val="28"/>
          <w:szCs w:val="28"/>
        </w:rPr>
        <w:t xml:space="preserve">Nghị quyết số 04/2022/NQ-HĐND </w:t>
      </w:r>
      <w:r>
        <w:rPr>
          <w:rFonts w:ascii="Times New Roman" w:hAnsi="Times New Roman"/>
          <w:sz w:val="28"/>
          <w:szCs w:val="28"/>
        </w:rPr>
        <w:t xml:space="preserve">và </w:t>
      </w:r>
      <w:r w:rsidRPr="006C2E84">
        <w:rPr>
          <w:rFonts w:ascii="Times New Roman" w:hAnsi="Times New Roman"/>
          <w:sz w:val="28"/>
          <w:szCs w:val="28"/>
        </w:rPr>
        <w:t xml:space="preserve">Nghị quyết số </w:t>
      </w:r>
      <w:r w:rsidRPr="006C2E84">
        <w:rPr>
          <w:rFonts w:ascii="Times New Roman" w:hAnsi="Times New Roman"/>
          <w:sz w:val="28"/>
          <w:szCs w:val="28"/>
        </w:rPr>
        <w:lastRenderedPageBreak/>
        <w:t>37/2024/NQ-HĐND</w:t>
      </w:r>
      <w:r>
        <w:rPr>
          <w:rFonts w:ascii="Times New Roman" w:hAnsi="Times New Roman"/>
          <w:sz w:val="28"/>
          <w:szCs w:val="28"/>
          <w:lang w:val="vi-VN"/>
        </w:rPr>
        <w:t>,</w:t>
      </w:r>
      <w:r>
        <w:rPr>
          <w:rFonts w:ascii="Times New Roman" w:hAnsi="Times New Roman"/>
          <w:sz w:val="28"/>
          <w:szCs w:val="28"/>
        </w:rPr>
        <w:t xml:space="preserve"> Ủy ban nhân dân thành phố đã ban hành văn bản chỉ đạo UBND cấp xã triển khai thực hiện hiệu quả chính sách hỗ trợ đối với hộ nghèo, hộ cận nghèo, hộ mới thoát nghèo trên địa bàn, đảm bảo đúng đối tượng, đúng mức chi hỗ trợ theo theo quy định.</w:t>
      </w:r>
    </w:p>
    <w:p w14:paraId="1E0E34CC" w14:textId="45225AEF" w:rsidR="00A6757D" w:rsidRPr="00083975" w:rsidRDefault="00A6757D"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sz w:val="28"/>
          <w:szCs w:val="28"/>
          <w:lang w:val="vi-VN"/>
        </w:rPr>
      </w:pPr>
      <w:r w:rsidRPr="00083975">
        <w:rPr>
          <w:rFonts w:ascii="Times New Roman" w:hAnsi="Times New Roman"/>
          <w:b/>
          <w:sz w:val="28"/>
          <w:szCs w:val="28"/>
          <w:lang w:val="vi-VN"/>
        </w:rPr>
        <w:t>2. Kết quả thực hiện</w:t>
      </w:r>
    </w:p>
    <w:p w14:paraId="552BF403" w14:textId="0F95E67F" w:rsidR="00A6757D" w:rsidRDefault="00A6757D"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color w:val="000000"/>
          <w:sz w:val="28"/>
          <w:szCs w:val="28"/>
        </w:rPr>
      </w:pPr>
      <w:r w:rsidRPr="00083975">
        <w:rPr>
          <w:rStyle w:val="fontstyle01"/>
          <w:b/>
          <w:i/>
          <w:color w:val="auto"/>
          <w:sz w:val="28"/>
          <w:szCs w:val="28"/>
          <w:lang w:val="nl-NL"/>
        </w:rPr>
        <w:t>2</w:t>
      </w:r>
      <w:r w:rsidRPr="00083975">
        <w:rPr>
          <w:rStyle w:val="fontstyle01"/>
          <w:b/>
          <w:i/>
          <w:color w:val="auto"/>
          <w:sz w:val="28"/>
          <w:szCs w:val="28"/>
          <w:lang w:val="vi-VN"/>
        </w:rPr>
        <w:t>.1.</w:t>
      </w:r>
      <w:r w:rsidR="00D636C4" w:rsidRPr="00083975">
        <w:rPr>
          <w:rStyle w:val="fontstyle01"/>
          <w:b/>
          <w:i/>
          <w:color w:val="auto"/>
          <w:sz w:val="28"/>
          <w:szCs w:val="28"/>
        </w:rPr>
        <w:t xml:space="preserve"> </w:t>
      </w:r>
      <w:r w:rsidRPr="00083975">
        <w:rPr>
          <w:rFonts w:ascii="Times New Roman" w:hAnsi="Times New Roman"/>
          <w:b/>
          <w:i/>
          <w:sz w:val="28"/>
          <w:szCs w:val="28"/>
        </w:rPr>
        <w:t xml:space="preserve">Kết quả rà soát </w:t>
      </w:r>
      <w:r w:rsidR="00D636C4" w:rsidRPr="00083975">
        <w:rPr>
          <w:rFonts w:ascii="Times New Roman" w:hAnsi="Times New Roman"/>
          <w:b/>
          <w:i/>
          <w:sz w:val="28"/>
          <w:szCs w:val="28"/>
        </w:rPr>
        <w:t xml:space="preserve">hộ nghèo, hộ cận nghèo </w:t>
      </w:r>
      <w:r w:rsidRPr="00083975">
        <w:rPr>
          <w:rFonts w:ascii="Times New Roman" w:hAnsi="Times New Roman"/>
          <w:b/>
          <w:i/>
          <w:sz w:val="28"/>
          <w:szCs w:val="28"/>
        </w:rPr>
        <w:t>năm 2025</w:t>
      </w:r>
      <w:r w:rsidRPr="00A6757D">
        <w:rPr>
          <w:rFonts w:ascii="Times New Roman" w:hAnsi="Times New Roman"/>
          <w:sz w:val="28"/>
          <w:szCs w:val="28"/>
        </w:rPr>
        <w:t xml:space="preserve">, thành phố Hải Phòng còn </w:t>
      </w:r>
      <w:r w:rsidRPr="00A6757D">
        <w:rPr>
          <w:rFonts w:ascii="Times New Roman" w:hAnsi="Times New Roman"/>
          <w:b/>
          <w:sz w:val="28"/>
          <w:szCs w:val="28"/>
        </w:rPr>
        <w:t>1.693 hộ</w:t>
      </w:r>
      <w:r w:rsidRPr="00A6757D">
        <w:rPr>
          <w:rFonts w:ascii="Times New Roman" w:hAnsi="Times New Roman"/>
          <w:sz w:val="28"/>
          <w:szCs w:val="28"/>
        </w:rPr>
        <w:t xml:space="preserve"> </w:t>
      </w:r>
      <w:r w:rsidRPr="00A6757D">
        <w:rPr>
          <w:rFonts w:ascii="Times New Roman" w:hAnsi="Times New Roman"/>
          <w:b/>
          <w:sz w:val="28"/>
          <w:szCs w:val="28"/>
        </w:rPr>
        <w:t>nghèo</w:t>
      </w:r>
      <w:r w:rsidRPr="00A6757D">
        <w:rPr>
          <w:rFonts w:ascii="Times New Roman" w:hAnsi="Times New Roman"/>
          <w:sz w:val="28"/>
          <w:szCs w:val="28"/>
        </w:rPr>
        <w:t xml:space="preserve">, chiếm tỷ lệ 0,13%; </w:t>
      </w:r>
      <w:r w:rsidRPr="00A6757D">
        <w:rPr>
          <w:rFonts w:ascii="Times New Roman" w:hAnsi="Times New Roman"/>
          <w:b/>
          <w:sz w:val="28"/>
          <w:szCs w:val="28"/>
        </w:rPr>
        <w:t>12.824 hộ cận nghèo</w:t>
      </w:r>
      <w:r w:rsidRPr="00A6757D">
        <w:rPr>
          <w:rFonts w:ascii="Times New Roman" w:hAnsi="Times New Roman"/>
          <w:sz w:val="28"/>
          <w:szCs w:val="28"/>
        </w:rPr>
        <w:t>, chiếm tỷ lệ 0,99%</w:t>
      </w:r>
      <w:r w:rsidRPr="00A6757D">
        <w:rPr>
          <w:rStyle w:val="FootnoteReference"/>
          <w:rFonts w:ascii="Times New Roman" w:hAnsi="Times New Roman"/>
          <w:sz w:val="28"/>
          <w:szCs w:val="28"/>
        </w:rPr>
        <w:footnoteReference w:id="2"/>
      </w:r>
      <w:r w:rsidRPr="008C34E7">
        <w:rPr>
          <w:rFonts w:ascii="Times New Roman" w:hAnsi="Times New Roman"/>
          <w:spacing w:val="-6"/>
          <w:sz w:val="28"/>
          <w:szCs w:val="28"/>
        </w:rPr>
        <w:t xml:space="preserve"> </w:t>
      </w:r>
      <w:r w:rsidRPr="00A6757D">
        <w:rPr>
          <w:rFonts w:ascii="Times New Roman" w:hAnsi="Times New Roman"/>
          <w:sz w:val="28"/>
          <w:szCs w:val="28"/>
        </w:rPr>
        <w:t>(Quyết định số 5366/QĐ-UBND ngày 31/12/2025 Phê duyệt kết quả rà soát hộ nghèo, hộ cận nghèo trên địa bàn thành phố Hải Phòng năm 2025),</w:t>
      </w:r>
      <w:r w:rsidRPr="008C34E7">
        <w:rPr>
          <w:rFonts w:ascii="Times New Roman" w:hAnsi="Times New Roman"/>
          <w:spacing w:val="-6"/>
          <w:sz w:val="28"/>
          <w:szCs w:val="28"/>
        </w:rPr>
        <w:t xml:space="preserve"> </w:t>
      </w:r>
      <w:r w:rsidRPr="008C34E7">
        <w:rPr>
          <w:rStyle w:val="fontstyle01"/>
          <w:sz w:val="28"/>
          <w:szCs w:val="28"/>
          <w:lang w:val="vi-VN"/>
        </w:rPr>
        <w:t xml:space="preserve">đảm bảo </w:t>
      </w:r>
      <w:r w:rsidRPr="008C34E7">
        <w:rPr>
          <w:rStyle w:val="fontstyle01"/>
          <w:sz w:val="28"/>
          <w:szCs w:val="28"/>
        </w:rPr>
        <w:t xml:space="preserve">đạt mục tiêu </w:t>
      </w:r>
      <w:r w:rsidRPr="008C34E7">
        <w:rPr>
          <w:rFonts w:ascii="Times New Roman" w:hAnsi="Times New Roman"/>
          <w:color w:val="000000"/>
          <w:sz w:val="28"/>
          <w:szCs w:val="28"/>
        </w:rPr>
        <w:t>Nghị quyết số 42/NQ-HĐND ngày 25/7/2025 của Hội đồng nhân dân thành phố về Nhiệm vụ, giải pháp phát triển kinh tế - xã hội, quốc phòng – an ninh 6 tháng cuối năm 2025 của thành phố Hải Phòng sau sắp xếp</w:t>
      </w:r>
      <w:r w:rsidRPr="008C34E7">
        <w:rPr>
          <w:rFonts w:ascii="Times New Roman" w:hAnsi="Times New Roman"/>
          <w:color w:val="000000"/>
          <w:sz w:val="28"/>
          <w:szCs w:val="28"/>
          <w:lang w:val="vi-VN"/>
        </w:rPr>
        <w:t xml:space="preserve"> (tỷ lệ hộ nghèo theo chuẩn nghèo giai đoạn 2021-2025 còn dưới 0,2%)</w:t>
      </w:r>
      <w:r w:rsidRPr="008C34E7">
        <w:rPr>
          <w:rFonts w:ascii="Times New Roman" w:hAnsi="Times New Roman"/>
          <w:color w:val="000000"/>
          <w:sz w:val="28"/>
          <w:szCs w:val="28"/>
        </w:rPr>
        <w:t>.</w:t>
      </w:r>
    </w:p>
    <w:p w14:paraId="2964738B" w14:textId="6865CA27" w:rsidR="00083975" w:rsidRPr="00083975" w:rsidRDefault="00083975"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i/>
          <w:sz w:val="28"/>
          <w:szCs w:val="28"/>
          <w:lang w:val="vi-VN"/>
        </w:rPr>
      </w:pPr>
      <w:r w:rsidRPr="00083975">
        <w:rPr>
          <w:rFonts w:ascii="Times New Roman" w:hAnsi="Times New Roman"/>
          <w:b/>
          <w:i/>
          <w:sz w:val="28"/>
          <w:szCs w:val="28"/>
        </w:rPr>
        <w:t>2</w:t>
      </w:r>
      <w:r w:rsidRPr="00083975">
        <w:rPr>
          <w:rFonts w:ascii="Times New Roman" w:hAnsi="Times New Roman"/>
          <w:b/>
          <w:i/>
          <w:sz w:val="28"/>
          <w:szCs w:val="28"/>
          <w:lang w:val="vi-VN"/>
        </w:rPr>
        <w:t>.2. Kết quả thực hiện</w:t>
      </w:r>
      <w:r w:rsidRPr="00083975">
        <w:rPr>
          <w:rFonts w:ascii="Times New Roman" w:hAnsi="Times New Roman"/>
          <w:b/>
          <w:i/>
          <w:sz w:val="28"/>
          <w:szCs w:val="28"/>
        </w:rPr>
        <w:t xml:space="preserve"> Nghị quyết số 04/2022/NQ-HĐND</w:t>
      </w:r>
      <w:r w:rsidRPr="00083975">
        <w:rPr>
          <w:rFonts w:ascii="Times New Roman" w:hAnsi="Times New Roman"/>
          <w:b/>
          <w:i/>
          <w:sz w:val="28"/>
          <w:szCs w:val="28"/>
          <w:lang w:val="vi-VN"/>
        </w:rPr>
        <w:t xml:space="preserve"> và </w:t>
      </w:r>
      <w:r w:rsidRPr="00083975">
        <w:rPr>
          <w:rFonts w:ascii="Times New Roman" w:hAnsi="Times New Roman"/>
          <w:b/>
          <w:i/>
          <w:sz w:val="28"/>
          <w:szCs w:val="28"/>
        </w:rPr>
        <w:t>Nghị quyết số 37/2024/NQ-HĐND</w:t>
      </w:r>
    </w:p>
    <w:p w14:paraId="22111247" w14:textId="288E1B88" w:rsidR="00A6757D" w:rsidRPr="00103773" w:rsidRDefault="00083975"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lang w:val="vi-VN"/>
        </w:rPr>
        <w:t xml:space="preserve"> </w:t>
      </w:r>
      <w:r w:rsidR="00A6757D">
        <w:rPr>
          <w:rFonts w:ascii="Times New Roman" w:hAnsi="Times New Roman"/>
          <w:sz w:val="28"/>
          <w:szCs w:val="28"/>
        </w:rPr>
        <w:t>Đ</w:t>
      </w:r>
      <w:r w:rsidR="00A6757D" w:rsidRPr="008C34E7">
        <w:rPr>
          <w:rFonts w:ascii="Times New Roman" w:hAnsi="Times New Roman"/>
          <w:sz w:val="28"/>
          <w:szCs w:val="28"/>
        </w:rPr>
        <w:t>ạt được kết quả trên</w:t>
      </w:r>
      <w:r w:rsidR="00A6757D">
        <w:rPr>
          <w:rFonts w:ascii="Times New Roman" w:hAnsi="Times New Roman"/>
          <w:sz w:val="28"/>
          <w:szCs w:val="28"/>
        </w:rPr>
        <w:t xml:space="preserve"> là </w:t>
      </w:r>
      <w:r w:rsidR="00A6757D" w:rsidRPr="008C34E7">
        <w:rPr>
          <w:rStyle w:val="fontstyle01"/>
          <w:sz w:val="28"/>
          <w:szCs w:val="28"/>
        </w:rPr>
        <w:t>sự quyết tâm vào cuộc của các cấp ủy chính quyền địa phương</w:t>
      </w:r>
      <w:r w:rsidR="00A6757D">
        <w:rPr>
          <w:rStyle w:val="fontstyle01"/>
          <w:sz w:val="28"/>
          <w:szCs w:val="28"/>
        </w:rPr>
        <w:t xml:space="preserve"> các cấp</w:t>
      </w:r>
      <w:r w:rsidR="00A6757D" w:rsidRPr="008C34E7">
        <w:rPr>
          <w:rStyle w:val="fontstyle01"/>
          <w:sz w:val="28"/>
          <w:szCs w:val="28"/>
        </w:rPr>
        <w:t xml:space="preserve"> </w:t>
      </w:r>
      <w:r w:rsidR="00A6757D" w:rsidRPr="008C34E7">
        <w:rPr>
          <w:rFonts w:ascii="Times New Roman" w:hAnsi="Times New Roman"/>
          <w:sz w:val="28"/>
          <w:szCs w:val="28"/>
        </w:rPr>
        <w:t>trong công tác chỉ đạo, xây dựng, triển khai thực hiện</w:t>
      </w:r>
      <w:r w:rsidR="00A6757D">
        <w:rPr>
          <w:rFonts w:ascii="Times New Roman" w:hAnsi="Times New Roman"/>
          <w:sz w:val="28"/>
          <w:szCs w:val="28"/>
        </w:rPr>
        <w:t xml:space="preserve"> chương trình mục tiêu quốc gia giảm nghèo bền vững,</w:t>
      </w:r>
      <w:r w:rsidR="00A6757D" w:rsidRPr="008C34E7">
        <w:rPr>
          <w:rFonts w:ascii="Times New Roman" w:hAnsi="Times New Roman"/>
          <w:sz w:val="28"/>
          <w:szCs w:val="28"/>
        </w:rPr>
        <w:t xml:space="preserve"> </w:t>
      </w:r>
      <w:r w:rsidR="00A6757D">
        <w:rPr>
          <w:rFonts w:ascii="Times New Roman" w:hAnsi="Times New Roman"/>
          <w:sz w:val="28"/>
          <w:szCs w:val="28"/>
        </w:rPr>
        <w:t xml:space="preserve">trong đó </w:t>
      </w:r>
      <w:r w:rsidR="00A6757D" w:rsidRPr="008C34E7">
        <w:rPr>
          <w:rFonts w:ascii="Times New Roman" w:hAnsi="Times New Roman"/>
          <w:sz w:val="28"/>
          <w:szCs w:val="28"/>
        </w:rPr>
        <w:t xml:space="preserve">phải đề cập đến tính hiệu quả của giải pháp xây dựng cơ chế chính sách </w:t>
      </w:r>
      <w:r w:rsidR="00A6757D">
        <w:rPr>
          <w:rFonts w:ascii="Times New Roman" w:hAnsi="Times New Roman"/>
          <w:sz w:val="28"/>
          <w:szCs w:val="28"/>
        </w:rPr>
        <w:t>hỗ trợ thu nhập cho hộ nghèo, hộ cận nghèo, hộ thoát nghèo.</w:t>
      </w:r>
      <w:r w:rsidR="00A6757D" w:rsidRPr="008C34E7">
        <w:rPr>
          <w:rFonts w:ascii="Times New Roman" w:hAnsi="Times New Roman"/>
          <w:sz w:val="28"/>
          <w:szCs w:val="28"/>
        </w:rPr>
        <w:t xml:space="preserve"> </w:t>
      </w:r>
      <w:r w:rsidR="00A6757D" w:rsidRPr="00103773">
        <w:rPr>
          <w:rFonts w:ascii="Times New Roman" w:hAnsi="Times New Roman"/>
          <w:sz w:val="28"/>
          <w:szCs w:val="28"/>
        </w:rPr>
        <w:t xml:space="preserve">Thành phố đã quan tâm, dành nguồn lực lớn thực hiện 02 Nghị quyết đặc thù hỗ trợ trực tiếp bằng tiền mặt cho các thành viên hộ nghèo, hộ cận nghèo thuộc diện bảo trợ xã hội và người có hoàn cảnh khó khăn, cụ thể: </w:t>
      </w:r>
    </w:p>
    <w:p w14:paraId="1C3B032F" w14:textId="77777777" w:rsidR="00EC1C50" w:rsidRDefault="00A6757D"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sidRPr="00137FF2">
        <w:rPr>
          <w:rFonts w:ascii="Times New Roman" w:hAnsi="Times New Roman"/>
          <w:sz w:val="28"/>
          <w:szCs w:val="28"/>
        </w:rPr>
        <w:t>- Nghị quyết số 04/2022/NQ-HĐND</w:t>
      </w:r>
      <w:r w:rsidR="00EC1C50">
        <w:rPr>
          <w:rFonts w:ascii="Times New Roman" w:hAnsi="Times New Roman"/>
          <w:sz w:val="28"/>
          <w:szCs w:val="28"/>
        </w:rPr>
        <w:t>:</w:t>
      </w:r>
      <w:r w:rsidRPr="00137FF2">
        <w:rPr>
          <w:rFonts w:ascii="Times New Roman" w:hAnsi="Times New Roman"/>
          <w:sz w:val="28"/>
          <w:szCs w:val="28"/>
        </w:rPr>
        <w:t xml:space="preserve"> </w:t>
      </w:r>
      <w:r w:rsidR="00EC1C50" w:rsidRPr="00EC1C50">
        <w:rPr>
          <w:rFonts w:ascii="Times New Roman" w:hAnsi="Times New Roman"/>
          <w:sz w:val="28"/>
          <w:szCs w:val="28"/>
        </w:rPr>
        <w:t>Từ năm 2022-2025,</w:t>
      </w:r>
      <w:r w:rsidR="00EC1C50">
        <w:rPr>
          <w:rFonts w:ascii="Times New Roman" w:hAnsi="Times New Roman"/>
          <w:i/>
          <w:sz w:val="28"/>
          <w:szCs w:val="28"/>
        </w:rPr>
        <w:t xml:space="preserve"> </w:t>
      </w:r>
      <w:r w:rsidR="00EC1C50" w:rsidRPr="00EC1C50">
        <w:rPr>
          <w:rFonts w:ascii="Times New Roman" w:hAnsi="Times New Roman"/>
          <w:sz w:val="28"/>
          <w:szCs w:val="28"/>
        </w:rPr>
        <w:t>số đối tượng được thực hiện hỗ trợ là: 65.191 lượt người, kinh phí thực hiện: 544.530 triệu đồng (riêng năm 2025 là: 14.855 người, kinh phí thực hiện: 160.585 triệu đồng)</w:t>
      </w:r>
      <w:r w:rsidR="00EC1C50">
        <w:rPr>
          <w:rFonts w:ascii="Times New Roman" w:hAnsi="Times New Roman"/>
          <w:sz w:val="28"/>
          <w:szCs w:val="28"/>
        </w:rPr>
        <w:t>.</w:t>
      </w:r>
    </w:p>
    <w:p w14:paraId="3B1E1836" w14:textId="5D8D9932" w:rsidR="00D636C4" w:rsidRDefault="00A6757D"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lang w:val="vi-VN"/>
        </w:rPr>
      </w:pPr>
      <w:r w:rsidRPr="00137FF2">
        <w:rPr>
          <w:rFonts w:ascii="Times New Roman" w:hAnsi="Times New Roman"/>
          <w:sz w:val="28"/>
          <w:szCs w:val="28"/>
        </w:rPr>
        <w:t>- Nghị quyết số</w:t>
      </w:r>
      <w:r w:rsidR="00EC1C50">
        <w:rPr>
          <w:rFonts w:ascii="Times New Roman" w:hAnsi="Times New Roman"/>
          <w:sz w:val="28"/>
          <w:szCs w:val="28"/>
        </w:rPr>
        <w:t xml:space="preserve"> 37/2024/NQ-HĐND: Số đối tượng được hỗ trợ là </w:t>
      </w:r>
      <w:r w:rsidRPr="00137FF2">
        <w:rPr>
          <w:rFonts w:ascii="Times New Roman" w:hAnsi="Times New Roman"/>
          <w:sz w:val="28"/>
          <w:szCs w:val="28"/>
        </w:rPr>
        <w:t>6.095 người</w:t>
      </w:r>
      <w:r w:rsidR="00EC1C50">
        <w:rPr>
          <w:rFonts w:ascii="Times New Roman" w:hAnsi="Times New Roman"/>
          <w:sz w:val="28"/>
          <w:szCs w:val="28"/>
        </w:rPr>
        <w:t xml:space="preserve">, </w:t>
      </w:r>
      <w:r w:rsidRPr="00137FF2">
        <w:rPr>
          <w:rFonts w:ascii="Times New Roman" w:hAnsi="Times New Roman"/>
          <w:sz w:val="28"/>
          <w:szCs w:val="28"/>
        </w:rPr>
        <w:t>kinh phí thực hiện là 7</w:t>
      </w:r>
      <w:r>
        <w:rPr>
          <w:rFonts w:ascii="Times New Roman" w:hAnsi="Times New Roman"/>
          <w:sz w:val="28"/>
          <w:szCs w:val="28"/>
        </w:rPr>
        <w:t>2.924</w:t>
      </w:r>
      <w:r w:rsidRPr="00137FF2">
        <w:rPr>
          <w:rFonts w:ascii="Times New Roman" w:hAnsi="Times New Roman"/>
          <w:sz w:val="28"/>
          <w:szCs w:val="28"/>
        </w:rPr>
        <w:t xml:space="preserve"> triệu đồng.</w:t>
      </w:r>
    </w:p>
    <w:p w14:paraId="64667CA7" w14:textId="255AE0E2" w:rsidR="00083975" w:rsidRPr="00F83552" w:rsidRDefault="00083975"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i/>
          <w:sz w:val="28"/>
          <w:szCs w:val="28"/>
          <w:lang w:val="vi-VN"/>
        </w:rPr>
      </w:pPr>
      <w:r w:rsidRPr="00F83552">
        <w:rPr>
          <w:rFonts w:ascii="Times New Roman" w:hAnsi="Times New Roman"/>
          <w:b/>
          <w:i/>
          <w:sz w:val="28"/>
          <w:szCs w:val="28"/>
          <w:lang w:val="vi-VN"/>
        </w:rPr>
        <w:t xml:space="preserve">2.3. Kết quả thực hiện các Nghị quyết trợ giúp xã hội khác của thành </w:t>
      </w:r>
      <w:r w:rsidR="000770FF" w:rsidRPr="00F83552">
        <w:rPr>
          <w:rFonts w:ascii="Times New Roman" w:hAnsi="Times New Roman"/>
          <w:b/>
          <w:i/>
          <w:sz w:val="28"/>
          <w:szCs w:val="28"/>
          <w:lang w:val="vi-VN"/>
        </w:rPr>
        <w:t>phố, trong đó có một số đối tượng thuộc thành viên hộ nghèo, hộ cận nghèo</w:t>
      </w:r>
    </w:p>
    <w:p w14:paraId="38F0B55A" w14:textId="2DB3BAAA" w:rsidR="00083975" w:rsidRPr="00F83552" w:rsidRDefault="00083975"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lang w:val="vi-VN"/>
        </w:rPr>
      </w:pPr>
      <w:r w:rsidRPr="00F83552">
        <w:rPr>
          <w:rFonts w:ascii="Times New Roman" w:hAnsi="Times New Roman"/>
          <w:sz w:val="28"/>
          <w:szCs w:val="28"/>
        </w:rPr>
        <w:t xml:space="preserve">a) Kết quả thực hiện Nghị quyết số 53/2019/NQ-HĐND </w:t>
      </w:r>
      <w:r w:rsidR="000770FF" w:rsidRPr="00F83552">
        <w:rPr>
          <w:rFonts w:ascii="Times New Roman" w:hAnsi="Times New Roman"/>
          <w:sz w:val="28"/>
          <w:szCs w:val="28"/>
        </w:rPr>
        <w:t>ngày 09/12/2019 về nâng mức chuẩn trợ giúp xã hội và một số chính sách trợ giúp xã hội trên địa bàn thành phố Hải Phòng giai đoạn 2020-2025</w:t>
      </w:r>
      <w:r w:rsidR="000770FF" w:rsidRPr="00F83552">
        <w:rPr>
          <w:rFonts w:ascii="Times New Roman" w:hAnsi="Times New Roman"/>
          <w:sz w:val="28"/>
          <w:szCs w:val="28"/>
          <w:lang w:val="vi-VN"/>
        </w:rPr>
        <w:t xml:space="preserve">, </w:t>
      </w:r>
      <w:r w:rsidR="000770FF" w:rsidRPr="00F83552">
        <w:rPr>
          <w:rFonts w:ascii="Times New Roman" w:hAnsi="Times New Roman"/>
          <w:sz w:val="28"/>
          <w:szCs w:val="28"/>
        </w:rPr>
        <w:t xml:space="preserve">Nghị quyết số 14/2023/NQ-HĐND ngày 8/12/2023 của Hội đồng nhân dân thành phố Hải Phòng về việc sửa </w:t>
      </w:r>
      <w:r w:rsidR="000770FF" w:rsidRPr="00F83552">
        <w:rPr>
          <w:rFonts w:ascii="Times New Roman" w:hAnsi="Times New Roman"/>
          <w:sz w:val="28"/>
          <w:szCs w:val="28"/>
        </w:rPr>
        <w:lastRenderedPageBreak/>
        <w:t>đổi, bổ sung Điều 1 Nghị quyết số 53/2019/NQ-HĐND</w:t>
      </w:r>
      <w:r w:rsidR="000770FF" w:rsidRPr="00F83552">
        <w:rPr>
          <w:rFonts w:ascii="Times New Roman" w:hAnsi="Times New Roman"/>
          <w:sz w:val="28"/>
          <w:szCs w:val="28"/>
          <w:lang w:val="vi-VN"/>
        </w:rPr>
        <w:t xml:space="preserve">: </w:t>
      </w:r>
      <w:r w:rsidRPr="00F83552">
        <w:rPr>
          <w:rFonts w:ascii="Times New Roman" w:hAnsi="Times New Roman"/>
          <w:sz w:val="28"/>
          <w:szCs w:val="28"/>
        </w:rPr>
        <w:t>Trên địa bàn thành phố Hải Phòng (cũ) có 107.701 đối tượng hưởng chính sách trợ giúp xã hội thường xuyên, trong đó có 65.566 đối tượng hưởng trợ cấp xã hội hàng tháng, 41.373 đối tượng hưởng trợ cấp hưu trí xã hội hàng tháng và 762 đối tượng được quản lý, nuôi dưỡng tại các cơ sở trợ giúp xã hội với kinh phí chi cho các nhóm đối tượng là 1.332.666 triệu đồng</w:t>
      </w:r>
    </w:p>
    <w:p w14:paraId="643D4535" w14:textId="0ABFBA8B" w:rsidR="000770FF" w:rsidRPr="00F83552" w:rsidRDefault="00083975"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lang w:val="vi-VN"/>
        </w:rPr>
      </w:pPr>
      <w:r w:rsidRPr="00F83552">
        <w:rPr>
          <w:rFonts w:ascii="Times New Roman" w:hAnsi="Times New Roman"/>
          <w:sz w:val="28"/>
          <w:szCs w:val="28"/>
        </w:rPr>
        <w:t xml:space="preserve">b) Kết quả thực hiện Nghị quyết số 03/2021/NQ-HĐND </w:t>
      </w:r>
      <w:r w:rsidR="000770FF" w:rsidRPr="00F83552">
        <w:rPr>
          <w:rFonts w:ascii="Times New Roman" w:hAnsi="Times New Roman"/>
          <w:sz w:val="28"/>
          <w:szCs w:val="28"/>
        </w:rPr>
        <w:t xml:space="preserve">ngày 30/6/2021 của Hội đồng nhân dân tỉnh Hải Dương quy định mức chuẩn trợ giúp xã hội, mức trợ giúp xã hội, đối tượng và chế độ đối với một số đối tượng bảo trợ xã hội trên địa bàn tỉnh Hải Dương; (2) Nghị quyết số 07/2024/NNQ-HĐND ngày 12/7/2024 của Hội đồng nhân dân tỉnh Hải Dương sửa đổi khoản 1 Điều 1 của Quy định mức chuẩn trợ giúp xã hội, mức trợ giúp xã hội, đối tượng và chế độ đối với một số đối tượng bảo trợ xã hội trên địa bàn tỉnh Hải Dương ban hành kèm theo Nghị quyết số 03/2021/NQQ-HĐND; (3) Nghị quyết số 01/2022/NQ-HĐND ngày 29/4/2022 của Hội đồng nhân dân tỉnh Hải Dương quy định chế độ trợ giúp xã hội đối với người cao tuổi thuộc diện hộ nghèo không có vợ, chồng, con đều đang hưởng trợ cấp xã hội hàng tháng trên địa bàn tỉnh Hải </w:t>
      </w:r>
      <w:r w:rsidR="00F83552" w:rsidRPr="00F83552">
        <w:rPr>
          <w:rFonts w:ascii="Times New Roman" w:hAnsi="Times New Roman"/>
          <w:sz w:val="28"/>
          <w:szCs w:val="28"/>
        </w:rPr>
        <w:t>Dương</w:t>
      </w:r>
      <w:r w:rsidR="00F83552" w:rsidRPr="00F83552">
        <w:rPr>
          <w:rFonts w:ascii="Times New Roman" w:hAnsi="Times New Roman"/>
          <w:sz w:val="28"/>
          <w:szCs w:val="28"/>
          <w:lang w:val="vi-VN"/>
        </w:rPr>
        <w:t xml:space="preserve">, </w:t>
      </w:r>
      <w:r w:rsidR="00F83552" w:rsidRPr="00F83552">
        <w:rPr>
          <w:rFonts w:ascii="Times New Roman" w:hAnsi="Times New Roman"/>
          <w:sz w:val="28"/>
          <w:szCs w:val="28"/>
        </w:rPr>
        <w:t>Nghị quyết số 06/2024/NQ-HĐND ngày 30/5/2024 của Hội đồng nhân dân tỉnh Hải Dương về tiếp nhận một số đối tượng vào chăm sóc, nuôi dưỡng tại các cơ sở trợ giúp xã hội trực thuộc Sở Lao động – Thương binh và Xã hội tỉnh Hải Dương</w:t>
      </w:r>
      <w:r w:rsidR="00F83552" w:rsidRPr="00F83552">
        <w:rPr>
          <w:rFonts w:ascii="Times New Roman" w:hAnsi="Times New Roman"/>
          <w:sz w:val="28"/>
          <w:szCs w:val="28"/>
          <w:lang w:val="vi-VN"/>
        </w:rPr>
        <w:t xml:space="preserve">: </w:t>
      </w:r>
      <w:r w:rsidRPr="00F83552">
        <w:rPr>
          <w:rFonts w:ascii="Times New Roman" w:hAnsi="Times New Roman"/>
          <w:sz w:val="28"/>
          <w:szCs w:val="28"/>
        </w:rPr>
        <w:t>Trên địa bàn thành phố tỉnh Hải Dương (cũ) có 112.863 đối tượng hưởng chính sách trợ giúp xã hội thường xuyên, trong đó có 53.934 đối tượng hưởng trợ cấp xã hội hàng tháng, 58.357 đối tượng hưởng trợ cấp hưu trí xã hội hàng tháng và 572 đối tượng được quản lý, nuôi dưỡng tại các cơ sở trợ giúp xã hội với kinh phí chi cho các nhóm đối tượng 977.304 triệu đồng</w:t>
      </w:r>
      <w:r w:rsidRPr="00F83552">
        <w:rPr>
          <w:rFonts w:ascii="Times New Roman" w:hAnsi="Times New Roman"/>
          <w:sz w:val="28"/>
          <w:szCs w:val="28"/>
          <w:lang w:val="vi-VN"/>
        </w:rPr>
        <w:t>.</w:t>
      </w:r>
    </w:p>
    <w:p w14:paraId="04888670" w14:textId="0C497357" w:rsidR="000770FF" w:rsidRDefault="00083975"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lang w:val="vi-VN"/>
        </w:rPr>
      </w:pPr>
      <w:r w:rsidRPr="00EC1C50">
        <w:rPr>
          <w:rFonts w:ascii="Times New Roman" w:hAnsi="Times New Roman"/>
          <w:sz w:val="28"/>
          <w:szCs w:val="28"/>
          <w:lang w:val="vi-VN"/>
        </w:rPr>
        <w:t>c)</w:t>
      </w:r>
      <w:r>
        <w:rPr>
          <w:lang w:val="vi-VN"/>
        </w:rPr>
        <w:t xml:space="preserve"> </w:t>
      </w:r>
      <w:r w:rsidR="000770FF">
        <w:rPr>
          <w:rFonts w:ascii="Times New Roman" w:hAnsi="Times New Roman"/>
          <w:sz w:val="28"/>
          <w:szCs w:val="28"/>
          <w:lang w:val="pt-BR"/>
        </w:rPr>
        <w:t>Nghị quyết số 22/2024/</w:t>
      </w:r>
      <w:r w:rsidR="000770FF" w:rsidRPr="00DE6F02">
        <w:rPr>
          <w:rFonts w:ascii="Times New Roman" w:hAnsi="Times New Roman"/>
          <w:sz w:val="28"/>
          <w:szCs w:val="28"/>
          <w:lang w:val="pt-BR"/>
        </w:rPr>
        <w:t>NQ-HĐND</w:t>
      </w:r>
      <w:r w:rsidR="000770FF">
        <w:rPr>
          <w:rFonts w:ascii="Times New Roman" w:hAnsi="Times New Roman"/>
          <w:sz w:val="28"/>
          <w:szCs w:val="28"/>
          <w:lang w:val="vi-VN"/>
        </w:rPr>
        <w:t xml:space="preserve"> </w:t>
      </w:r>
      <w:r w:rsidR="000770FF" w:rsidRPr="009A73EE">
        <w:rPr>
          <w:rFonts w:ascii="Times New Roman" w:eastAsia="SimSun" w:hAnsi="Times New Roman"/>
          <w:bCs/>
          <w:spacing w:val="-4"/>
          <w:sz w:val="28"/>
          <w:szCs w:val="28"/>
          <w:lang w:val="it-IT"/>
        </w:rPr>
        <w:t>ngày 06/12/2024 của về quy định một số chính sách hỗ trợ trẻ em có hoàn cảnh đặc biệt, hoàn cảnh khó khăn trên địa bàn thành phố Hải Phòng, giai đoạn 2025-2030</w:t>
      </w:r>
      <w:r w:rsidR="000770FF">
        <w:rPr>
          <w:rFonts w:ascii="Times New Roman" w:eastAsia="SimSun" w:hAnsi="Times New Roman"/>
          <w:bCs/>
          <w:spacing w:val="-4"/>
          <w:sz w:val="28"/>
          <w:szCs w:val="28"/>
          <w:lang w:val="it-IT"/>
        </w:rPr>
        <w:t xml:space="preserve"> (sau đây gọi là Nghị quyết số 22/2024/NQ-HĐND)</w:t>
      </w:r>
      <w:r w:rsidR="000770FF" w:rsidRPr="00DE6F02">
        <w:rPr>
          <w:rFonts w:ascii="Times New Roman" w:hAnsi="Times New Roman"/>
          <w:sz w:val="28"/>
          <w:szCs w:val="28"/>
          <w:lang w:val="pt-BR"/>
        </w:rPr>
        <w:t>:</w:t>
      </w:r>
      <w:r w:rsidR="000770FF">
        <w:rPr>
          <w:rFonts w:ascii="Times New Roman" w:hAnsi="Times New Roman"/>
          <w:sz w:val="28"/>
          <w:szCs w:val="28"/>
          <w:lang w:val="vi-VN"/>
        </w:rPr>
        <w:t xml:space="preserve"> </w:t>
      </w:r>
      <w:r w:rsidR="000770FF">
        <w:rPr>
          <w:rFonts w:ascii="Times New Roman" w:hAnsi="Times New Roman"/>
          <w:sz w:val="28"/>
          <w:szCs w:val="28"/>
          <w:lang w:val="pt-BR"/>
        </w:rPr>
        <w:t>Trên địa bàn thành phố Hải Phòng cũ, s</w:t>
      </w:r>
      <w:r w:rsidR="000770FF" w:rsidRPr="005E2C3E">
        <w:rPr>
          <w:rFonts w:ascii="Times New Roman" w:hAnsi="Times New Roman"/>
          <w:sz w:val="28"/>
          <w:szCs w:val="28"/>
          <w:lang w:val="pt-BR"/>
        </w:rPr>
        <w:t>au</w:t>
      </w:r>
      <w:r w:rsidR="000770FF">
        <w:rPr>
          <w:rFonts w:ascii="Times New Roman" w:hAnsi="Times New Roman"/>
          <w:sz w:val="28"/>
          <w:szCs w:val="28"/>
          <w:lang w:val="pt-BR"/>
        </w:rPr>
        <w:t xml:space="preserve"> 10</w:t>
      </w:r>
      <w:r w:rsidR="000770FF" w:rsidRPr="005E2C3E">
        <w:rPr>
          <w:rFonts w:ascii="Times New Roman" w:hAnsi="Times New Roman"/>
          <w:sz w:val="28"/>
          <w:szCs w:val="28"/>
          <w:lang w:val="pt-BR"/>
        </w:rPr>
        <w:t xml:space="preserve"> tháng triển khai </w:t>
      </w:r>
      <w:r w:rsidR="000770FF">
        <w:rPr>
          <w:rFonts w:ascii="Times New Roman" w:hAnsi="Times New Roman"/>
          <w:sz w:val="28"/>
          <w:szCs w:val="28"/>
          <w:lang w:val="pt-BR"/>
        </w:rPr>
        <w:t>Nghị quyết,</w:t>
      </w:r>
      <w:r w:rsidR="000770FF" w:rsidRPr="005E2C3E">
        <w:rPr>
          <w:rFonts w:ascii="Times New Roman" w:hAnsi="Times New Roman"/>
          <w:sz w:val="28"/>
          <w:szCs w:val="28"/>
          <w:lang w:val="pt-BR"/>
        </w:rPr>
        <w:t xml:space="preserve"> </w:t>
      </w:r>
      <w:r w:rsidR="000770FF">
        <w:rPr>
          <w:rFonts w:ascii="Times New Roman" w:hAnsi="Times New Roman"/>
          <w:sz w:val="28"/>
          <w:szCs w:val="28"/>
          <w:lang w:val="pt-BR"/>
        </w:rPr>
        <w:t>đã hỗ trợ 2.896 trẻ em được hỗ trợ</w:t>
      </w:r>
      <w:r w:rsidR="000770FF" w:rsidRPr="005E2C3E">
        <w:rPr>
          <w:rFonts w:ascii="Times New Roman" w:hAnsi="Times New Roman"/>
          <w:sz w:val="28"/>
          <w:szCs w:val="28"/>
          <w:lang w:val="pt-BR"/>
        </w:rPr>
        <w:t xml:space="preserve"> với kinh phí hỗ trợ</w:t>
      </w:r>
      <w:r w:rsidR="000770FF">
        <w:rPr>
          <w:rFonts w:ascii="Times New Roman" w:hAnsi="Times New Roman"/>
          <w:sz w:val="28"/>
          <w:szCs w:val="28"/>
          <w:lang w:val="pt-BR"/>
        </w:rPr>
        <w:t xml:space="preserve"> khoảng</w:t>
      </w:r>
      <w:r w:rsidR="000770FF" w:rsidRPr="005E2C3E">
        <w:rPr>
          <w:rFonts w:ascii="Times New Roman" w:hAnsi="Times New Roman"/>
          <w:sz w:val="28"/>
          <w:szCs w:val="28"/>
          <w:lang w:val="pt-BR"/>
        </w:rPr>
        <w:t xml:space="preserve"> </w:t>
      </w:r>
      <w:r w:rsidR="000770FF">
        <w:rPr>
          <w:rFonts w:ascii="Times New Roman" w:hAnsi="Times New Roman"/>
          <w:sz w:val="28"/>
          <w:szCs w:val="28"/>
          <w:lang w:val="pt-BR"/>
        </w:rPr>
        <w:t xml:space="preserve">20,6 </w:t>
      </w:r>
      <w:r w:rsidR="000770FF" w:rsidRPr="005E2C3E">
        <w:rPr>
          <w:rFonts w:ascii="Times New Roman" w:hAnsi="Times New Roman"/>
          <w:sz w:val="28"/>
          <w:szCs w:val="28"/>
          <w:lang w:val="pt-BR"/>
        </w:rPr>
        <w:t>tỷ đồ</w:t>
      </w:r>
      <w:r w:rsidR="000770FF">
        <w:rPr>
          <w:rFonts w:ascii="Times New Roman" w:hAnsi="Times New Roman"/>
          <w:sz w:val="28"/>
          <w:szCs w:val="28"/>
          <w:lang w:val="pt-BR"/>
        </w:rPr>
        <w:t>ng.</w:t>
      </w:r>
    </w:p>
    <w:p w14:paraId="5354DE12" w14:textId="50B776AA" w:rsidR="00083975" w:rsidRDefault="000770FF"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color w:val="000000"/>
          <w:sz w:val="28"/>
          <w:szCs w:val="28"/>
          <w:lang w:val="vi-VN"/>
        </w:rPr>
      </w:pPr>
      <w:r>
        <w:rPr>
          <w:rFonts w:ascii="Times New Roman" w:hAnsi="Times New Roman"/>
          <w:color w:val="000000"/>
          <w:sz w:val="28"/>
          <w:szCs w:val="28"/>
        </w:rPr>
        <w:t>d</w:t>
      </w:r>
      <w:r w:rsidRPr="00DE6F02">
        <w:rPr>
          <w:rFonts w:ascii="Times New Roman" w:hAnsi="Times New Roman"/>
          <w:color w:val="000000"/>
          <w:sz w:val="28"/>
          <w:szCs w:val="28"/>
        </w:rPr>
        <w:t xml:space="preserve">) </w:t>
      </w:r>
      <w:r w:rsidRPr="005E2C3E">
        <w:rPr>
          <w:rFonts w:ascii="Times New Roman" w:hAnsi="Times New Roman"/>
          <w:color w:val="000000"/>
          <w:sz w:val="28"/>
          <w:szCs w:val="28"/>
        </w:rPr>
        <w:t>Nghị quyết số 03/2021/NQ-HĐND</w:t>
      </w:r>
      <w:r>
        <w:rPr>
          <w:rFonts w:ascii="Times New Roman" w:hAnsi="Times New Roman"/>
          <w:color w:val="000000"/>
          <w:sz w:val="28"/>
          <w:szCs w:val="28"/>
          <w:lang w:val="vi-VN"/>
        </w:rPr>
        <w:t xml:space="preserve"> </w:t>
      </w:r>
      <w:r>
        <w:rPr>
          <w:rFonts w:ascii="Times New Roman" w:eastAsia="SimSun" w:hAnsi="Times New Roman"/>
          <w:bCs/>
          <w:spacing w:val="-4"/>
          <w:sz w:val="28"/>
          <w:szCs w:val="28"/>
          <w:lang w:val="it-IT"/>
        </w:rPr>
        <w:t>ngày 30/6/2021 của Hội đồng nhân dân tỉnh Hải Dương</w:t>
      </w:r>
      <w:r w:rsidRPr="009A73EE">
        <w:rPr>
          <w:rFonts w:ascii="Times New Roman" w:eastAsia="SimSun" w:hAnsi="Times New Roman"/>
          <w:bCs/>
          <w:spacing w:val="-4"/>
          <w:sz w:val="28"/>
          <w:szCs w:val="28"/>
          <w:lang w:val="it-IT"/>
        </w:rPr>
        <w:t xml:space="preserve"> Quy định mức chuẩn trợ giúp xã hội, mức trợ giúp xã hội, đối tượng và chế độ đối với một số đối tượng bảo trợ xã hội</w:t>
      </w:r>
      <w:r>
        <w:rPr>
          <w:rFonts w:ascii="Times New Roman" w:eastAsia="SimSun" w:hAnsi="Times New Roman"/>
          <w:bCs/>
          <w:spacing w:val="-4"/>
          <w:sz w:val="28"/>
          <w:szCs w:val="28"/>
          <w:lang w:val="it-IT"/>
        </w:rPr>
        <w:t xml:space="preserve"> trên địa bàn tỉnh (sau đây gọi là Nghị quyết số 03/2021/NQ-HĐND)</w:t>
      </w:r>
      <w:r>
        <w:rPr>
          <w:rFonts w:ascii="Times New Roman" w:hAnsi="Times New Roman"/>
          <w:color w:val="000000"/>
          <w:sz w:val="28"/>
          <w:szCs w:val="28"/>
        </w:rPr>
        <w:t xml:space="preserve"> (đánh giá kết quả thực hiện hỗ trợ các đối tượng được quy định tại khoản 1 Điều 3</w:t>
      </w:r>
      <w:r w:rsidRPr="005E2C3E">
        <w:t xml:space="preserve"> </w:t>
      </w:r>
      <w:r w:rsidRPr="00F83552">
        <w:rPr>
          <w:rFonts w:ascii="Times New Roman" w:hAnsi="Times New Roman"/>
        </w:rPr>
        <w:t>Q</w:t>
      </w:r>
      <w:r w:rsidRPr="00F83552">
        <w:rPr>
          <w:rFonts w:ascii="Times New Roman" w:hAnsi="Times New Roman"/>
          <w:color w:val="000000"/>
          <w:sz w:val="28"/>
          <w:szCs w:val="28"/>
        </w:rPr>
        <w:t>uy</w:t>
      </w:r>
      <w:r w:rsidRPr="005E2C3E">
        <w:rPr>
          <w:rFonts w:ascii="Times New Roman" w:hAnsi="Times New Roman"/>
          <w:color w:val="000000"/>
          <w:sz w:val="28"/>
          <w:szCs w:val="28"/>
        </w:rPr>
        <w:t xml:space="preserve"> định</w:t>
      </w:r>
      <w:r>
        <w:rPr>
          <w:rFonts w:ascii="Times New Roman" w:hAnsi="Times New Roman"/>
          <w:color w:val="000000"/>
          <w:sz w:val="28"/>
          <w:szCs w:val="28"/>
        </w:rPr>
        <w:t xml:space="preserve"> ban hành kèm theo Nghị quyết)</w:t>
      </w:r>
      <w:r>
        <w:rPr>
          <w:rFonts w:ascii="Times New Roman" w:hAnsi="Times New Roman"/>
          <w:color w:val="000000"/>
          <w:sz w:val="28"/>
          <w:szCs w:val="28"/>
          <w:lang w:val="vi-VN"/>
        </w:rPr>
        <w:t>: Đ</w:t>
      </w:r>
      <w:r>
        <w:rPr>
          <w:rFonts w:ascii="Times New Roman" w:hAnsi="Times New Roman"/>
          <w:color w:val="000000"/>
          <w:sz w:val="28"/>
          <w:szCs w:val="28"/>
        </w:rPr>
        <w:t>ã hỗ trợ 51 trẻ em với kinh phí hỗ trợ khoảng 504 triệu đồng/năm.</w:t>
      </w:r>
    </w:p>
    <w:p w14:paraId="29504408" w14:textId="27EA1B84" w:rsidR="00F83552" w:rsidRPr="00EC1C50" w:rsidRDefault="00EC1C50"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Pr>
          <w:rFonts w:ascii="Times New Roman" w:hAnsi="Times New Roman"/>
          <w:color w:val="000000"/>
          <w:sz w:val="28"/>
          <w:szCs w:val="28"/>
        </w:rPr>
        <w:t xml:space="preserve">Hiện nay: </w:t>
      </w:r>
      <w:r w:rsidR="009B411A">
        <w:rPr>
          <w:rFonts w:ascii="Times New Roman" w:hAnsi="Times New Roman"/>
          <w:color w:val="000000"/>
          <w:sz w:val="28"/>
          <w:szCs w:val="28"/>
          <w:lang w:val="vi-VN"/>
        </w:rPr>
        <w:t>Đ</w:t>
      </w:r>
      <w:r w:rsidR="00F83552">
        <w:rPr>
          <w:rFonts w:ascii="Times New Roman" w:hAnsi="Times New Roman"/>
          <w:color w:val="000000"/>
          <w:sz w:val="28"/>
          <w:szCs w:val="28"/>
          <w:lang w:val="vi-VN"/>
        </w:rPr>
        <w:t xml:space="preserve">ể đồng nhất về đối tượng, mức hưởng trợ cấp trên địa bàn thành phố sau sáp nhập; Hội đồng nhân dân thành phố đã ban hành Nghị quyết </w:t>
      </w:r>
      <w:r w:rsidR="00F83552" w:rsidRPr="00101ADB">
        <w:rPr>
          <w:rStyle w:val="fontstyle01"/>
          <w:sz w:val="28"/>
          <w:szCs w:val="28"/>
        </w:rPr>
        <w:lastRenderedPageBreak/>
        <w:t>số 48/2025/NQ-HĐND ngày 10/12/2025 quy định chính sách hỗ trợ các nhóm đối tượng bảo trợ xã hội và mức phí chi trả trợ giúp xã hội trên địa bàn thành phố Hải Phòng</w:t>
      </w:r>
      <w:r w:rsidR="00954BC4">
        <w:rPr>
          <w:rStyle w:val="fontstyle01"/>
          <w:sz w:val="28"/>
          <w:szCs w:val="28"/>
          <w:lang w:val="vi-VN"/>
        </w:rPr>
        <w:t xml:space="preserve"> </w:t>
      </w:r>
      <w:r w:rsidR="00954BC4" w:rsidRPr="00954BC4">
        <w:rPr>
          <w:rStyle w:val="fontstyle01"/>
          <w:i/>
          <w:sz w:val="28"/>
          <w:szCs w:val="28"/>
          <w:lang w:val="vi-VN"/>
        </w:rPr>
        <w:t xml:space="preserve">(sau đây gọi tắt là </w:t>
      </w:r>
      <w:r w:rsidR="00954BC4" w:rsidRPr="00954BC4">
        <w:rPr>
          <w:rStyle w:val="fontstyle01"/>
          <w:i/>
          <w:sz w:val="28"/>
          <w:szCs w:val="28"/>
        </w:rPr>
        <w:t>Nghị quyết số 48/2025/NQ-HĐND</w:t>
      </w:r>
      <w:r w:rsidR="00954BC4" w:rsidRPr="00954BC4">
        <w:rPr>
          <w:rStyle w:val="fontstyle01"/>
          <w:i/>
          <w:sz w:val="28"/>
          <w:szCs w:val="28"/>
          <w:lang w:val="vi-VN"/>
        </w:rPr>
        <w:t>)</w:t>
      </w:r>
      <w:r w:rsidR="00F83552" w:rsidRPr="00101ADB">
        <w:rPr>
          <w:rStyle w:val="fontstyle01"/>
          <w:sz w:val="28"/>
          <w:szCs w:val="28"/>
        </w:rPr>
        <w:t>; Nghị quyết số 55/2025/NQ-HĐND ngày 11/12/2025 quy định một số chính sách hỗ trợ trẻ em có hoàn cảnh đặc biệt, hoàn cảnh khó khăn trên địa bàn thành phố Hải Phòng, giai đoạn 2026-</w:t>
      </w:r>
      <w:r w:rsidR="00F83552">
        <w:rPr>
          <w:rStyle w:val="fontstyle01"/>
          <w:sz w:val="28"/>
          <w:szCs w:val="28"/>
        </w:rPr>
        <w:t>2030</w:t>
      </w:r>
      <w:r w:rsidR="00954BC4">
        <w:rPr>
          <w:rStyle w:val="fontstyle01"/>
          <w:sz w:val="28"/>
          <w:szCs w:val="28"/>
          <w:lang w:val="vi-VN"/>
        </w:rPr>
        <w:t xml:space="preserve"> </w:t>
      </w:r>
      <w:r w:rsidR="00954BC4" w:rsidRPr="00954BC4">
        <w:rPr>
          <w:rStyle w:val="fontstyle01"/>
          <w:i/>
          <w:sz w:val="28"/>
          <w:szCs w:val="28"/>
          <w:lang w:val="vi-VN"/>
        </w:rPr>
        <w:t xml:space="preserve">(sau đây gọi tắt là </w:t>
      </w:r>
      <w:r w:rsidR="00954BC4" w:rsidRPr="00954BC4">
        <w:rPr>
          <w:rStyle w:val="fontstyle01"/>
          <w:i/>
          <w:sz w:val="28"/>
          <w:szCs w:val="28"/>
        </w:rPr>
        <w:t>Nghị quyết số 55/2025/NQ-HĐND</w:t>
      </w:r>
      <w:r w:rsidR="00954BC4" w:rsidRPr="00954BC4">
        <w:rPr>
          <w:rStyle w:val="fontstyle01"/>
          <w:i/>
          <w:sz w:val="28"/>
          <w:szCs w:val="28"/>
          <w:lang w:val="vi-VN"/>
        </w:rPr>
        <w:t>)</w:t>
      </w:r>
      <w:r w:rsidR="000D781A">
        <w:rPr>
          <w:rStyle w:val="fontstyle01"/>
          <w:i/>
          <w:sz w:val="28"/>
          <w:szCs w:val="28"/>
          <w:lang w:val="vi-VN"/>
        </w:rPr>
        <w:t xml:space="preserve">, </w:t>
      </w:r>
      <w:r w:rsidR="009B411A">
        <w:rPr>
          <w:rStyle w:val="fontstyle01"/>
          <w:sz w:val="28"/>
          <w:szCs w:val="28"/>
          <w:lang w:val="vi-VN"/>
        </w:rPr>
        <w:t xml:space="preserve">thời </w:t>
      </w:r>
      <w:r w:rsidR="009B411A" w:rsidRPr="00EC1C50">
        <w:rPr>
          <w:rFonts w:ascii="Times New Roman" w:hAnsi="Times New Roman"/>
          <w:sz w:val="28"/>
          <w:szCs w:val="28"/>
        </w:rPr>
        <w:t>gian thực hiện chính sách hỗ trợ tại 02 Nghị quyết từ ngày 01/01/2026</w:t>
      </w:r>
      <w:r w:rsidR="000D781A" w:rsidRPr="00EC1C50">
        <w:rPr>
          <w:rFonts w:ascii="Times New Roman" w:hAnsi="Times New Roman"/>
          <w:sz w:val="28"/>
          <w:szCs w:val="28"/>
        </w:rPr>
        <w:t xml:space="preserve"> </w:t>
      </w:r>
      <w:r w:rsidR="000D781A" w:rsidRPr="00EC1C50">
        <w:rPr>
          <w:rFonts w:ascii="Times New Roman" w:hAnsi="Times New Roman"/>
          <w:i/>
          <w:sz w:val="28"/>
          <w:szCs w:val="28"/>
        </w:rPr>
        <w:t xml:space="preserve">(Nghị quyết số 48/2025/NQ-HĐND thay thế các Nghị quyết </w:t>
      </w:r>
      <w:r w:rsidR="00915AA0" w:rsidRPr="00EC1C50">
        <w:rPr>
          <w:rFonts w:ascii="Times New Roman" w:hAnsi="Times New Roman"/>
          <w:i/>
          <w:sz w:val="28"/>
          <w:szCs w:val="28"/>
        </w:rPr>
        <w:t>tại điểm a, b mục này và Nghị quyết số 55/2025/NQ-HĐND thay thế các Nghị quyết tại điểm c, d mục này)</w:t>
      </w:r>
      <w:r w:rsidR="009B411A" w:rsidRPr="00EC1C50">
        <w:rPr>
          <w:rFonts w:ascii="Times New Roman" w:hAnsi="Times New Roman"/>
          <w:i/>
          <w:sz w:val="28"/>
          <w:szCs w:val="28"/>
        </w:rPr>
        <w:t>.</w:t>
      </w:r>
    </w:p>
    <w:p w14:paraId="4A183383" w14:textId="2EC44880" w:rsidR="00A91B24" w:rsidRPr="00A91B24" w:rsidRDefault="00A91B2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bCs/>
          <w:sz w:val="28"/>
          <w:szCs w:val="28"/>
        </w:rPr>
      </w:pPr>
      <w:r w:rsidRPr="00A91B24">
        <w:rPr>
          <w:rFonts w:ascii="Times New Roman" w:hAnsi="Times New Roman"/>
          <w:b/>
          <w:bCs/>
          <w:sz w:val="28"/>
          <w:szCs w:val="28"/>
        </w:rPr>
        <w:t>3. Khó khăn, vướng mắc và nguyên nhân</w:t>
      </w:r>
    </w:p>
    <w:p w14:paraId="4CFE0D44" w14:textId="69668982" w:rsidR="00A91B24" w:rsidRDefault="00A91B2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z w:val="28"/>
          <w:szCs w:val="28"/>
          <w:lang w:val="vi-VN"/>
        </w:rPr>
      </w:pPr>
      <w:r w:rsidRPr="00137FF2">
        <w:rPr>
          <w:rFonts w:ascii="Times New Roman" w:hAnsi="Times New Roman"/>
          <w:sz w:val="28"/>
          <w:szCs w:val="28"/>
          <w:lang w:val="vi-VN"/>
        </w:rPr>
        <w:t xml:space="preserve">- </w:t>
      </w:r>
      <w:r w:rsidRPr="00137FF2">
        <w:rPr>
          <w:rFonts w:ascii="Times New Roman" w:hAnsi="Times New Roman"/>
          <w:sz w:val="28"/>
          <w:szCs w:val="28"/>
        </w:rPr>
        <w:t xml:space="preserve">Thực hiện Nghị quyết số 202/2025/QH15 ngày 12/6/2025 </w:t>
      </w:r>
      <w:r w:rsidRPr="00137FF2">
        <w:rPr>
          <w:rFonts w:ascii="Times New Roman" w:hAnsi="Times New Roman"/>
          <w:iCs/>
          <w:sz w:val="28"/>
          <w:szCs w:val="28"/>
        </w:rPr>
        <w:t xml:space="preserve">của </w:t>
      </w:r>
      <w:r w:rsidRPr="00137FF2">
        <w:rPr>
          <w:rFonts w:ascii="Times New Roman" w:hAnsi="Times New Roman"/>
          <w:sz w:val="28"/>
          <w:szCs w:val="28"/>
        </w:rPr>
        <w:t xml:space="preserve">Quốc hội về sắp xếp đơn vị hành chính cấp tỉnh, việc hợp nhất thành phố Hải Phòng với tỉnh Hải Dương thành thành phố Hải Phòng (mới) đã phát sinh: chính sách hỗ trợ các đối tượng hộ nghèo, hộ cận nghèo, hộ thoát nghèo </w:t>
      </w:r>
      <w:r w:rsidRPr="00137FF2">
        <w:rPr>
          <w:rFonts w:ascii="Times New Roman" w:hAnsi="Times New Roman"/>
          <w:i/>
          <w:sz w:val="28"/>
          <w:szCs w:val="28"/>
        </w:rPr>
        <w:t>(Nghị quyết số 04/2022/NQ-HĐND và Nghị quyết số 37/2024/NQ-HĐND)</w:t>
      </w:r>
      <w:r w:rsidRPr="00137FF2">
        <w:rPr>
          <w:rFonts w:ascii="Times New Roman" w:hAnsi="Times New Roman"/>
          <w:sz w:val="28"/>
          <w:szCs w:val="28"/>
          <w:lang w:val="vi-VN"/>
        </w:rPr>
        <w:t xml:space="preserve"> </w:t>
      </w:r>
      <w:r w:rsidRPr="00137FF2">
        <w:rPr>
          <w:rFonts w:ascii="Times New Roman" w:hAnsi="Times New Roman"/>
          <w:sz w:val="28"/>
          <w:szCs w:val="28"/>
        </w:rPr>
        <w:t>có sự khác nhau giữa phía Đông và phía Tây thành phố, hoặc có chính sách đối tượng ở phía Đông thành phố được hỗ trợ, phía Tây thành phố không được hỗ trợ và ngược lại. Điều này dẫn đến việc thực hiện chế độ chính sách cho đối tượng không đồng nhất trên địa bàn thành phố hiện nay.</w:t>
      </w:r>
    </w:p>
    <w:p w14:paraId="06CA8C3D" w14:textId="19908B64" w:rsidR="00685322" w:rsidRDefault="00D636C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pacing w:val="2"/>
          <w:sz w:val="28"/>
          <w:szCs w:val="28"/>
          <w:lang w:val="vi-VN"/>
        </w:rPr>
      </w:pPr>
      <w:r>
        <w:rPr>
          <w:rFonts w:ascii="Times New Roman" w:hAnsi="Times New Roman"/>
          <w:spacing w:val="2"/>
          <w:sz w:val="28"/>
          <w:szCs w:val="28"/>
        </w:rPr>
        <w:t xml:space="preserve">- </w:t>
      </w:r>
      <w:r w:rsidR="00685322" w:rsidRPr="00137FF2">
        <w:rPr>
          <w:rFonts w:ascii="Times New Roman" w:hAnsi="Times New Roman"/>
          <w:spacing w:val="2"/>
          <w:sz w:val="28"/>
          <w:szCs w:val="28"/>
          <w:lang w:val="vi-VN"/>
        </w:rPr>
        <w:t xml:space="preserve">Nghị quyết số 04/2022/NQ-HĐND hết hiệu lực tháng 12/2025 và Nghị quyết số 37/2024/NQ-HĐND sẽ hết hiệu lực ngày 15/02/2025 </w:t>
      </w:r>
      <w:r w:rsidR="00685322" w:rsidRPr="006B4403">
        <w:rPr>
          <w:rFonts w:ascii="Times New Roman" w:hAnsi="Times New Roman"/>
          <w:i/>
          <w:spacing w:val="2"/>
          <w:sz w:val="28"/>
          <w:szCs w:val="28"/>
        </w:rPr>
        <w:t>(</w:t>
      </w:r>
      <w:r w:rsidR="00685322" w:rsidRPr="006B4403">
        <w:rPr>
          <w:rFonts w:ascii="Times New Roman" w:hAnsi="Times New Roman"/>
          <w:i/>
          <w:spacing w:val="2"/>
          <w:sz w:val="28"/>
          <w:szCs w:val="28"/>
          <w:lang w:val="vi-VN"/>
        </w:rPr>
        <w:t>khi Nghị định số 351/2025/NĐ-CP của Chính phủ quy định về chuẩn nghèo đa chiều quốc giai đoạn 2026-2030 có hiệu lực</w:t>
      </w:r>
      <w:r w:rsidR="00685322">
        <w:rPr>
          <w:rFonts w:ascii="Times New Roman" w:hAnsi="Times New Roman"/>
          <w:spacing w:val="2"/>
          <w:sz w:val="28"/>
          <w:szCs w:val="28"/>
        </w:rPr>
        <w:t>)</w:t>
      </w:r>
      <w:r w:rsidR="00685322">
        <w:rPr>
          <w:rFonts w:ascii="Times New Roman" w:hAnsi="Times New Roman"/>
          <w:spacing w:val="2"/>
          <w:sz w:val="28"/>
          <w:szCs w:val="28"/>
          <w:lang w:val="vi-VN"/>
        </w:rPr>
        <w:t>.</w:t>
      </w:r>
    </w:p>
    <w:p w14:paraId="3612630A" w14:textId="6C3D861C" w:rsidR="00685322" w:rsidRPr="00685322" w:rsidRDefault="00A91B2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pacing w:val="2"/>
          <w:sz w:val="28"/>
          <w:szCs w:val="28"/>
          <w:lang w:val="vi-VN"/>
        </w:rPr>
      </w:pPr>
      <w:r w:rsidRPr="00137FF2">
        <w:rPr>
          <w:rStyle w:val="fontstyle01"/>
          <w:sz w:val="28"/>
          <w:szCs w:val="28"/>
        </w:rPr>
        <w:t>- Ngày</w:t>
      </w:r>
      <w:r w:rsidRPr="00137FF2">
        <w:rPr>
          <w:rFonts w:ascii="Times New Roman" w:hAnsi="Times New Roman"/>
          <w:b/>
          <w:color w:val="FF0000"/>
          <w:sz w:val="28"/>
          <w:szCs w:val="28"/>
          <w:lang w:val="vi-VN"/>
        </w:rPr>
        <w:t xml:space="preserve"> </w:t>
      </w:r>
      <w:r w:rsidRPr="00137FF2">
        <w:rPr>
          <w:rFonts w:ascii="Times New Roman" w:hAnsi="Times New Roman"/>
          <w:sz w:val="28"/>
          <w:szCs w:val="28"/>
        </w:rPr>
        <w:t>30/12/2025</w:t>
      </w:r>
      <w:r w:rsidRPr="00137FF2">
        <w:rPr>
          <w:rFonts w:ascii="Times New Roman" w:hAnsi="Times New Roman"/>
          <w:sz w:val="28"/>
          <w:szCs w:val="28"/>
          <w:lang w:val="vi-VN"/>
        </w:rPr>
        <w:t xml:space="preserve">, Chính phủ ban hành </w:t>
      </w:r>
      <w:r w:rsidRPr="00137FF2">
        <w:rPr>
          <w:rFonts w:ascii="Times New Roman" w:hAnsi="Times New Roman"/>
          <w:sz w:val="28"/>
          <w:szCs w:val="28"/>
        </w:rPr>
        <w:t>Nghị định 351/2025/NĐ-CP</w:t>
      </w:r>
      <w:r w:rsidRPr="00137FF2">
        <w:rPr>
          <w:rFonts w:ascii="Times New Roman" w:hAnsi="Times New Roman"/>
          <w:sz w:val="28"/>
          <w:szCs w:val="28"/>
          <w:lang w:val="vi-VN"/>
        </w:rPr>
        <w:t xml:space="preserve"> quy định về chuẩn nghèo đa chiều quốc gia giai đoạn 2026-2030, trong đó quy định năm 2026 "</w:t>
      </w:r>
      <w:r w:rsidRPr="00137FF2">
        <w:rPr>
          <w:rStyle w:val="fontstyle01"/>
          <w:sz w:val="28"/>
          <w:szCs w:val="28"/>
        </w:rPr>
        <w:t>Tiếp tục thực hiện chuẩn nghèo đa chiều giai đoạn 2022 - 2025 theo quy định tại Điều 3 Nghị định số 07/2021/NĐ-CP ngày 27 tháng 01 năm 2021 của Chính phủ quy định chuẩn nghèo đa chiều giai đoạn 2021 - 2025</w:t>
      </w:r>
      <w:r w:rsidRPr="00137FF2">
        <w:rPr>
          <w:rStyle w:val="fontstyle01"/>
          <w:sz w:val="28"/>
          <w:szCs w:val="28"/>
          <w:lang w:val="vi-VN"/>
        </w:rPr>
        <w:t>"</w:t>
      </w:r>
      <w:r w:rsidRPr="00137FF2">
        <w:rPr>
          <w:rStyle w:val="fontstyle01"/>
          <w:b/>
          <w:sz w:val="28"/>
          <w:szCs w:val="28"/>
          <w:lang w:val="vi-VN"/>
        </w:rPr>
        <w:t xml:space="preserve"> </w:t>
      </w:r>
      <w:r w:rsidRPr="00137FF2">
        <w:rPr>
          <w:rStyle w:val="fontstyle01"/>
          <w:sz w:val="28"/>
          <w:szCs w:val="28"/>
          <w:lang w:val="vi-VN"/>
        </w:rPr>
        <w:t>(</w:t>
      </w:r>
      <w:r w:rsidRPr="00137FF2">
        <w:rPr>
          <w:rFonts w:ascii="Times New Roman" w:hAnsi="Times New Roman"/>
          <w:spacing w:val="2"/>
          <w:sz w:val="28"/>
          <w:szCs w:val="28"/>
          <w:lang w:val="vi-VN"/>
        </w:rPr>
        <w:t>tiêu trí thu nhập vẫn tính:</w:t>
      </w:r>
      <w:r w:rsidRPr="00137FF2">
        <w:rPr>
          <w:rFonts w:ascii="Times New Roman" w:hAnsi="Times New Roman"/>
          <w:color w:val="FF0000"/>
          <w:sz w:val="28"/>
          <w:szCs w:val="28"/>
          <w:lang w:val="vi-VN"/>
        </w:rPr>
        <w:t xml:space="preserve"> </w:t>
      </w:r>
      <w:r w:rsidRPr="00137FF2">
        <w:rPr>
          <w:rFonts w:ascii="Times New Roman" w:hAnsi="Times New Roman"/>
          <w:spacing w:val="2"/>
          <w:sz w:val="28"/>
          <w:szCs w:val="28"/>
        </w:rPr>
        <w:t>Khu vực nông thôn: 1.500.000 đồng/người/tháng</w:t>
      </w:r>
      <w:r w:rsidRPr="00137FF2">
        <w:rPr>
          <w:rFonts w:ascii="Times New Roman" w:hAnsi="Times New Roman"/>
          <w:spacing w:val="2"/>
          <w:sz w:val="28"/>
          <w:szCs w:val="28"/>
          <w:lang w:val="vi-VN"/>
        </w:rPr>
        <w:t xml:space="preserve">, </w:t>
      </w:r>
      <w:r w:rsidRPr="00137FF2">
        <w:rPr>
          <w:rFonts w:ascii="Times New Roman" w:hAnsi="Times New Roman"/>
          <w:spacing w:val="2"/>
          <w:sz w:val="28"/>
          <w:szCs w:val="28"/>
        </w:rPr>
        <w:t>Khu vực thành thị: 2.000.000 đồng/người/tháng</w:t>
      </w:r>
      <w:r w:rsidRPr="00137FF2">
        <w:rPr>
          <w:rFonts w:ascii="Times New Roman" w:hAnsi="Times New Roman"/>
          <w:spacing w:val="2"/>
          <w:sz w:val="28"/>
          <w:szCs w:val="28"/>
          <w:lang w:val="vi-VN"/>
        </w:rPr>
        <w:t>).</w:t>
      </w:r>
      <w:r w:rsidR="00685322">
        <w:rPr>
          <w:rFonts w:ascii="Times New Roman" w:hAnsi="Times New Roman"/>
          <w:spacing w:val="2"/>
          <w:sz w:val="28"/>
          <w:szCs w:val="28"/>
          <w:lang w:val="vi-VN"/>
        </w:rPr>
        <w:t xml:space="preserve"> Khi các hộ nghèo, hộ cận nghèo, hộ mới thoát nghèo không nhận được hỗ trợ thu nhập theo </w:t>
      </w:r>
      <w:r w:rsidR="00685322" w:rsidRPr="00137FF2">
        <w:rPr>
          <w:rFonts w:ascii="Times New Roman" w:hAnsi="Times New Roman"/>
          <w:spacing w:val="2"/>
          <w:sz w:val="28"/>
          <w:szCs w:val="28"/>
          <w:lang w:val="vi-VN"/>
        </w:rPr>
        <w:t>Nghị quyết số 04/2022/NQ-HĐND</w:t>
      </w:r>
      <w:r w:rsidR="00685322">
        <w:rPr>
          <w:rFonts w:ascii="Times New Roman" w:hAnsi="Times New Roman"/>
          <w:spacing w:val="2"/>
          <w:sz w:val="28"/>
          <w:szCs w:val="28"/>
          <w:lang w:val="vi-VN"/>
        </w:rPr>
        <w:t xml:space="preserve"> và </w:t>
      </w:r>
      <w:r w:rsidR="00685322" w:rsidRPr="00137FF2">
        <w:rPr>
          <w:rFonts w:ascii="Times New Roman" w:hAnsi="Times New Roman"/>
          <w:spacing w:val="2"/>
          <w:sz w:val="28"/>
          <w:szCs w:val="28"/>
          <w:lang w:val="vi-VN"/>
        </w:rPr>
        <w:t>Nghị quyết số 37/2024/NQ-HĐND</w:t>
      </w:r>
      <w:r w:rsidR="00685322">
        <w:rPr>
          <w:rFonts w:ascii="Times New Roman" w:hAnsi="Times New Roman"/>
          <w:spacing w:val="2"/>
          <w:sz w:val="28"/>
          <w:szCs w:val="28"/>
          <w:lang w:val="vi-VN"/>
        </w:rPr>
        <w:t xml:space="preserve"> thì </w:t>
      </w:r>
      <w:r w:rsidR="00685322">
        <w:rPr>
          <w:rFonts w:ascii="Times New Roman" w:hAnsi="Times New Roman"/>
          <w:spacing w:val="2"/>
          <w:sz w:val="28"/>
          <w:szCs w:val="28"/>
        </w:rPr>
        <w:t xml:space="preserve">số hộ nghèo, cận nghèo đã thoát nghèo năm 2025 và các năm trước sẽ có nguy cơ tái nghèo năm 2026 </w:t>
      </w:r>
      <w:r w:rsidR="00685322" w:rsidRPr="00041A11">
        <w:rPr>
          <w:rFonts w:ascii="Times New Roman" w:hAnsi="Times New Roman"/>
          <w:i/>
          <w:spacing w:val="2"/>
          <w:sz w:val="28"/>
          <w:szCs w:val="28"/>
        </w:rPr>
        <w:t>(</w:t>
      </w:r>
      <w:r w:rsidR="00685322">
        <w:rPr>
          <w:rFonts w:ascii="Times New Roman" w:hAnsi="Times New Roman"/>
          <w:i/>
          <w:spacing w:val="2"/>
          <w:sz w:val="28"/>
          <w:szCs w:val="28"/>
        </w:rPr>
        <w:t xml:space="preserve">dự kiến </w:t>
      </w:r>
      <w:r w:rsidR="00685322" w:rsidRPr="00041A11">
        <w:rPr>
          <w:rFonts w:ascii="Times New Roman" w:hAnsi="Times New Roman"/>
          <w:i/>
          <w:spacing w:val="2"/>
          <w:sz w:val="28"/>
          <w:szCs w:val="28"/>
          <w:lang w:val="vi-VN"/>
        </w:rPr>
        <w:t>khoảng 11.248 hộ rơi vào diện nghèo và 14.465 hộ rơi vào cận nghèo</w:t>
      </w:r>
      <w:r w:rsidR="00685322">
        <w:rPr>
          <w:rFonts w:ascii="Times New Roman" w:hAnsi="Times New Roman"/>
          <w:spacing w:val="2"/>
          <w:sz w:val="28"/>
          <w:szCs w:val="28"/>
        </w:rPr>
        <w:t>)</w:t>
      </w:r>
      <w:r w:rsidR="00685322">
        <w:rPr>
          <w:rFonts w:ascii="Times New Roman" w:hAnsi="Times New Roman"/>
          <w:spacing w:val="2"/>
          <w:sz w:val="28"/>
          <w:szCs w:val="28"/>
          <w:lang w:val="vi-VN"/>
        </w:rPr>
        <w:t>.</w:t>
      </w:r>
    </w:p>
    <w:p w14:paraId="44E66CA7" w14:textId="0E015037" w:rsidR="00A91B24" w:rsidRDefault="00A91B2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color w:val="000000"/>
          <w:sz w:val="28"/>
          <w:szCs w:val="28"/>
          <w:lang w:val="vi-VN"/>
        </w:rPr>
      </w:pPr>
      <w:r>
        <w:rPr>
          <w:rFonts w:ascii="Times New Roman" w:hAnsi="Times New Roman"/>
          <w:spacing w:val="2"/>
          <w:sz w:val="28"/>
          <w:szCs w:val="28"/>
        </w:rPr>
        <w:t>V</w:t>
      </w:r>
      <w:r w:rsidRPr="00137FF2">
        <w:rPr>
          <w:rFonts w:ascii="Times New Roman" w:hAnsi="Times New Roman"/>
          <w:spacing w:val="2"/>
          <w:sz w:val="28"/>
          <w:szCs w:val="28"/>
          <w:lang w:val="vi-VN"/>
        </w:rPr>
        <w:t>à tính theo chuẩn nghèo đa chiều của quốc gia giai đoạn 2027-2030 (</w:t>
      </w:r>
      <w:r w:rsidRPr="00137FF2">
        <w:rPr>
          <w:rStyle w:val="fontstyle01"/>
          <w:sz w:val="28"/>
          <w:szCs w:val="28"/>
        </w:rPr>
        <w:t xml:space="preserve">Ở khu vực nông thôn: thu nhập bình quân đầu người của hộ gia đình là 2.200.000 </w:t>
      </w:r>
      <w:r w:rsidRPr="00137FF2">
        <w:rPr>
          <w:rStyle w:val="fontstyle01"/>
          <w:sz w:val="28"/>
          <w:szCs w:val="28"/>
        </w:rPr>
        <w:lastRenderedPageBreak/>
        <w:t>đồng/người/tháng. Ở khu vực đô thị: thu nhập bình quân đầu người của hộ gia đình là 2.800.000 đồng/người/tháng</w:t>
      </w:r>
      <w:r w:rsidRPr="00137FF2">
        <w:rPr>
          <w:rStyle w:val="fontstyle01"/>
          <w:sz w:val="28"/>
          <w:szCs w:val="28"/>
          <w:lang w:val="vi-VN"/>
        </w:rPr>
        <w:t>)</w:t>
      </w:r>
      <w:r w:rsidRPr="00137FF2">
        <w:rPr>
          <w:rFonts w:ascii="Times New Roman" w:hAnsi="Times New Roman"/>
          <w:color w:val="FF0000"/>
          <w:sz w:val="28"/>
          <w:szCs w:val="28"/>
          <w:lang w:val="vi-VN"/>
        </w:rPr>
        <w:t xml:space="preserve"> </w:t>
      </w:r>
      <w:r w:rsidRPr="00137FF2">
        <w:rPr>
          <w:rFonts w:ascii="Times New Roman" w:hAnsi="Times New Roman"/>
          <w:spacing w:val="2"/>
          <w:sz w:val="28"/>
          <w:szCs w:val="28"/>
          <w:lang w:val="vi-VN"/>
        </w:rPr>
        <w:t xml:space="preserve">thì tỷ lệ hộ nghèo đa chiều của thành phố Hải Phòng </w:t>
      </w:r>
      <w:r>
        <w:rPr>
          <w:rFonts w:ascii="Times New Roman" w:hAnsi="Times New Roman"/>
          <w:spacing w:val="2"/>
          <w:sz w:val="28"/>
          <w:szCs w:val="28"/>
        </w:rPr>
        <w:t>dự kiến</w:t>
      </w:r>
      <w:r w:rsidRPr="00137FF2">
        <w:rPr>
          <w:rFonts w:ascii="Times New Roman" w:hAnsi="Times New Roman"/>
          <w:spacing w:val="2"/>
          <w:sz w:val="28"/>
          <w:szCs w:val="28"/>
          <w:lang w:val="vi-VN"/>
        </w:rPr>
        <w:t xml:space="preserve"> khoảng 4,55%, tương ứng 58.922 hộ nghèo, cận nghèo. Những hộ trên đa phần thuộc diện không có khả năng lao động, có hoàn cảnh khó khăn (người cao tuổi cô đơn không vợ</w:t>
      </w:r>
      <w:r>
        <w:rPr>
          <w:rFonts w:ascii="Times New Roman" w:hAnsi="Times New Roman"/>
          <w:spacing w:val="2"/>
          <w:sz w:val="28"/>
          <w:szCs w:val="28"/>
        </w:rPr>
        <w:t xml:space="preserve">, </w:t>
      </w:r>
      <w:r w:rsidRPr="00137FF2">
        <w:rPr>
          <w:rFonts w:ascii="Times New Roman" w:hAnsi="Times New Roman"/>
          <w:spacing w:val="2"/>
          <w:sz w:val="28"/>
          <w:szCs w:val="28"/>
          <w:lang w:val="vi-VN"/>
        </w:rPr>
        <w:t>chồng</w:t>
      </w:r>
      <w:r>
        <w:rPr>
          <w:rFonts w:ascii="Times New Roman" w:hAnsi="Times New Roman"/>
          <w:spacing w:val="2"/>
          <w:sz w:val="28"/>
          <w:szCs w:val="28"/>
        </w:rPr>
        <w:t xml:space="preserve">, </w:t>
      </w:r>
      <w:r w:rsidRPr="00137FF2">
        <w:rPr>
          <w:rFonts w:ascii="Times New Roman" w:hAnsi="Times New Roman"/>
          <w:spacing w:val="2"/>
          <w:sz w:val="28"/>
          <w:szCs w:val="28"/>
          <w:lang w:val="vi-VN"/>
        </w:rPr>
        <w:t>con;</w:t>
      </w:r>
      <w:r w:rsidRPr="00137FF2">
        <w:rPr>
          <w:rFonts w:ascii="Times New Roman" w:hAnsi="Times New Roman"/>
          <w:color w:val="FF0000"/>
          <w:sz w:val="28"/>
          <w:szCs w:val="28"/>
          <w:lang w:val="vi-VN"/>
        </w:rPr>
        <w:t xml:space="preserve"> </w:t>
      </w:r>
      <w:r w:rsidRPr="00137FF2">
        <w:rPr>
          <w:rFonts w:ascii="Times New Roman" w:hAnsi="Times New Roman"/>
          <w:color w:val="000000"/>
          <w:sz w:val="28"/>
          <w:szCs w:val="28"/>
        </w:rPr>
        <w:t xml:space="preserve">người cao tuổi, người hay ốm đau, bệnh nặng hiểm nghèo, bệnh phải chữ trị dài ngày...), chỉ có thể sử dụng chính sách trợ cấp để giúp nâng cao thu nhập, cải thiện, đảm bảo cuộc sống </w:t>
      </w:r>
      <w:r>
        <w:rPr>
          <w:rFonts w:ascii="Times New Roman" w:hAnsi="Times New Roman"/>
          <w:color w:val="000000"/>
          <w:sz w:val="28"/>
          <w:szCs w:val="28"/>
        </w:rPr>
        <w:t>bằng</w:t>
      </w:r>
      <w:r w:rsidRPr="00137FF2">
        <w:rPr>
          <w:rFonts w:ascii="Times New Roman" w:hAnsi="Times New Roman"/>
          <w:color w:val="000000"/>
          <w:sz w:val="28"/>
          <w:szCs w:val="28"/>
        </w:rPr>
        <w:t xml:space="preserve"> mức sống tối thiểu.</w:t>
      </w:r>
    </w:p>
    <w:p w14:paraId="488F72D3" w14:textId="688BE054" w:rsidR="009B411A" w:rsidRPr="00954BC4" w:rsidRDefault="009B411A"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00954BC4">
        <w:rPr>
          <w:rFonts w:ascii="Times New Roman" w:hAnsi="Times New Roman"/>
          <w:color w:val="000000"/>
          <w:sz w:val="28"/>
          <w:szCs w:val="28"/>
          <w:lang w:val="vi-VN"/>
        </w:rPr>
        <w:t xml:space="preserve">Tại </w:t>
      </w:r>
      <w:r w:rsidR="00954BC4" w:rsidRPr="00101ADB">
        <w:rPr>
          <w:rStyle w:val="fontstyle01"/>
          <w:sz w:val="28"/>
          <w:szCs w:val="28"/>
        </w:rPr>
        <w:t>Nghị quyết số 48/2025/NQ-HĐND và Nghị quyết số 55/2025/NQ-HĐND</w:t>
      </w:r>
      <w:r w:rsidR="00954BC4">
        <w:rPr>
          <w:rStyle w:val="fontstyle01"/>
          <w:sz w:val="28"/>
          <w:szCs w:val="28"/>
          <w:lang w:val="vi-VN"/>
        </w:rPr>
        <w:t xml:space="preserve"> vẫn</w:t>
      </w:r>
      <w:r w:rsidR="00915AA0">
        <w:rPr>
          <w:rStyle w:val="fontstyle01"/>
          <w:sz w:val="28"/>
          <w:szCs w:val="28"/>
          <w:lang w:val="vi-VN"/>
        </w:rPr>
        <w:t xml:space="preserve"> chưa bao chùm hết số thành viên thuộc hộ nghèo, hộ cận nghèo không có khả năng lao động, đây cũng là một khó khăn khiến một số hộ nghèo, hộ cận nghèo không thoát nghèo, thoát cận nghèo vì có số người phụ thuộc kinh tế khiến thu nhập bình quân/người/tháng của hộ chưa vượt chuẩn nghèo quốc gia quy định.</w:t>
      </w:r>
      <w:r w:rsidR="00954BC4">
        <w:rPr>
          <w:rStyle w:val="fontstyle01"/>
          <w:sz w:val="28"/>
          <w:szCs w:val="28"/>
          <w:lang w:val="vi-VN"/>
        </w:rPr>
        <w:t xml:space="preserve"> </w:t>
      </w:r>
    </w:p>
    <w:p w14:paraId="6BCCC84B" w14:textId="44409ABA" w:rsidR="00A91B24" w:rsidRPr="00A91B24" w:rsidRDefault="00A91B2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bCs/>
          <w:sz w:val="28"/>
          <w:szCs w:val="28"/>
        </w:rPr>
      </w:pPr>
      <w:r w:rsidRPr="00A91B24">
        <w:rPr>
          <w:rFonts w:ascii="Times New Roman" w:hAnsi="Times New Roman"/>
          <w:b/>
          <w:bCs/>
          <w:sz w:val="28"/>
          <w:szCs w:val="28"/>
        </w:rPr>
        <w:t>4. Xác định vấn đề mới phát sinh trong thực tiễn</w:t>
      </w:r>
    </w:p>
    <w:p w14:paraId="5DCC4E2C" w14:textId="77777777" w:rsidR="00685322" w:rsidRDefault="00A91B2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lang w:val="vi-VN"/>
        </w:rPr>
      </w:pPr>
      <w:r w:rsidRPr="00137FF2">
        <w:rPr>
          <w:rFonts w:ascii="Times New Roman" w:hAnsi="Times New Roman"/>
          <w:sz w:val="28"/>
          <w:szCs w:val="28"/>
        </w:rPr>
        <w:t xml:space="preserve">- </w:t>
      </w:r>
      <w:r w:rsidRPr="00137FF2">
        <w:rPr>
          <w:rStyle w:val="fontstyle01"/>
          <w:sz w:val="28"/>
          <w:szCs w:val="28"/>
        </w:rPr>
        <w:t>Theo Khảo sát mức sống dân cư kỳ 1 năm 2025 của Bộ Tài chính</w:t>
      </w:r>
      <w:r w:rsidRPr="00137FF2">
        <w:rPr>
          <w:rFonts w:ascii="Times New Roman" w:hAnsi="Times New Roman"/>
          <w:color w:val="000000"/>
          <w:sz w:val="28"/>
          <w:szCs w:val="28"/>
        </w:rPr>
        <w:br/>
      </w:r>
      <w:r w:rsidRPr="00137FF2">
        <w:rPr>
          <w:rStyle w:val="fontstyle01"/>
          <w:sz w:val="28"/>
          <w:szCs w:val="28"/>
        </w:rPr>
        <w:t>(khảo sát cuối năm 2024), mức sống tối thiểu khu vực đô thị là 2,485 triệu</w:t>
      </w:r>
      <w:r w:rsidRPr="00137FF2">
        <w:rPr>
          <w:rFonts w:ascii="Times New Roman" w:hAnsi="Times New Roman"/>
          <w:color w:val="000000"/>
          <w:sz w:val="28"/>
          <w:szCs w:val="28"/>
        </w:rPr>
        <w:br/>
      </w:r>
      <w:r w:rsidRPr="00137FF2">
        <w:rPr>
          <w:rStyle w:val="fontstyle01"/>
          <w:sz w:val="28"/>
          <w:szCs w:val="28"/>
        </w:rPr>
        <w:t>đồng/người/tháng, khu vực nông thôn là 1,87 triệu đồng/người/tháng. Dự kiến, từ nay đến năm 2030, chỉ số giá tiêu dùng tăng khoảng 3,5%/năm.</w:t>
      </w:r>
      <w:r w:rsidRPr="00137FF2">
        <w:rPr>
          <w:rFonts w:ascii="Times New Roman" w:hAnsi="Times New Roman"/>
          <w:color w:val="000000"/>
          <w:sz w:val="28"/>
          <w:szCs w:val="28"/>
        </w:rPr>
        <w:br/>
      </w:r>
      <w:r w:rsidRPr="00137FF2">
        <w:rPr>
          <w:rStyle w:val="fontstyle01"/>
          <w:sz w:val="28"/>
          <w:szCs w:val="28"/>
        </w:rPr>
        <w:t>Để bảo đảm các hộ gia đình thoát nghèo từ năm 2030 trở đi không sống dưới mức</w:t>
      </w:r>
      <w:r w:rsidRPr="00137FF2">
        <w:rPr>
          <w:rStyle w:val="fontstyle01"/>
          <w:sz w:val="28"/>
          <w:szCs w:val="28"/>
          <w:lang w:val="vi-VN"/>
        </w:rPr>
        <w:t xml:space="preserve"> </w:t>
      </w:r>
      <w:r w:rsidRPr="00137FF2">
        <w:rPr>
          <w:rStyle w:val="fontstyle01"/>
          <w:sz w:val="28"/>
          <w:szCs w:val="28"/>
        </w:rPr>
        <w:t>sống tối thiểu, tiêu chí thu nhập trong chuẩn nghèo đa chiều quốc gia giai đoạn</w:t>
      </w:r>
      <w:r w:rsidRPr="00137FF2">
        <w:rPr>
          <w:rStyle w:val="fontstyle01"/>
          <w:sz w:val="28"/>
          <w:szCs w:val="28"/>
          <w:lang w:val="vi-VN"/>
        </w:rPr>
        <w:t xml:space="preserve"> </w:t>
      </w:r>
      <w:r w:rsidRPr="00137FF2">
        <w:rPr>
          <w:rStyle w:val="fontstyle01"/>
          <w:sz w:val="28"/>
          <w:szCs w:val="28"/>
        </w:rPr>
        <w:t>2026-2030 thấp nhất là: khu vực đô thị là 3 triệu đồng/người/tháng, khu vực nông</w:t>
      </w:r>
      <w:r w:rsidRPr="00137FF2">
        <w:rPr>
          <w:rStyle w:val="fontstyle01"/>
          <w:sz w:val="28"/>
          <w:szCs w:val="28"/>
          <w:lang w:val="vi-VN"/>
        </w:rPr>
        <w:t xml:space="preserve"> </w:t>
      </w:r>
      <w:r w:rsidRPr="00137FF2">
        <w:rPr>
          <w:rStyle w:val="fontstyle01"/>
          <w:sz w:val="28"/>
          <w:szCs w:val="28"/>
        </w:rPr>
        <w:t>thôn là 2,3 triệu đồng/người/tháng, tăng 1,5 lần (ở khu vực đô thị) và</w:t>
      </w:r>
      <w:r w:rsidRPr="00137FF2">
        <w:rPr>
          <w:rStyle w:val="fontstyle01"/>
          <w:sz w:val="28"/>
          <w:szCs w:val="28"/>
          <w:lang w:val="vi-VN"/>
        </w:rPr>
        <w:t xml:space="preserve"> </w:t>
      </w:r>
      <w:r w:rsidRPr="00137FF2">
        <w:rPr>
          <w:rStyle w:val="fontstyle01"/>
          <w:sz w:val="28"/>
          <w:szCs w:val="28"/>
        </w:rPr>
        <w:t>1,53 lần (ở</w:t>
      </w:r>
      <w:r w:rsidRPr="00137FF2">
        <w:rPr>
          <w:rStyle w:val="fontstyle01"/>
          <w:sz w:val="28"/>
          <w:szCs w:val="28"/>
          <w:lang w:val="vi-VN"/>
        </w:rPr>
        <w:t xml:space="preserve"> </w:t>
      </w:r>
      <w:r w:rsidRPr="00137FF2">
        <w:rPr>
          <w:rStyle w:val="fontstyle01"/>
          <w:sz w:val="28"/>
          <w:szCs w:val="28"/>
        </w:rPr>
        <w:t>khu vực nông thôn) so với chuẩn nghèo giai đoạn 2022-2025</w:t>
      </w:r>
      <w:r w:rsidRPr="00137FF2">
        <w:rPr>
          <w:rStyle w:val="FootnoteReference"/>
          <w:rFonts w:ascii="Times New Roman" w:hAnsi="Times New Roman"/>
          <w:color w:val="000000"/>
          <w:sz w:val="28"/>
          <w:szCs w:val="28"/>
        </w:rPr>
        <w:footnoteReference w:id="3"/>
      </w:r>
      <w:r w:rsidRPr="00137FF2">
        <w:rPr>
          <w:rStyle w:val="fontstyle01"/>
          <w:sz w:val="28"/>
          <w:szCs w:val="28"/>
          <w:lang w:val="vi-VN"/>
        </w:rPr>
        <w:t>. Như vậ</w:t>
      </w:r>
      <w:r>
        <w:rPr>
          <w:rStyle w:val="fontstyle01"/>
          <w:sz w:val="28"/>
          <w:szCs w:val="28"/>
          <w:lang w:val="vi-VN"/>
        </w:rPr>
        <w:t xml:space="preserve">y, </w:t>
      </w:r>
      <w:r w:rsidRPr="00137FF2">
        <w:rPr>
          <w:rStyle w:val="fontstyle01"/>
          <w:sz w:val="28"/>
          <w:szCs w:val="28"/>
          <w:lang w:val="vi-VN"/>
        </w:rPr>
        <w:t>mức chuẩn hỗ trợ theo</w:t>
      </w:r>
      <w:r w:rsidRPr="00137FF2">
        <w:rPr>
          <w:rFonts w:ascii="Times New Roman" w:hAnsi="Times New Roman"/>
          <w:sz w:val="28"/>
          <w:szCs w:val="28"/>
          <w:lang w:val="vi-VN"/>
        </w:rPr>
        <w:t xml:space="preserve"> </w:t>
      </w:r>
      <w:r w:rsidRPr="00137FF2">
        <w:rPr>
          <w:rFonts w:ascii="Times New Roman" w:hAnsi="Times New Roman"/>
          <w:sz w:val="28"/>
          <w:szCs w:val="28"/>
        </w:rPr>
        <w:t>Nghị quyết số 04/2022/NQ-HĐND và Nghị quyết số 37/2024/NQ-HĐND</w:t>
      </w:r>
      <w:r w:rsidRPr="00137FF2">
        <w:rPr>
          <w:rFonts w:ascii="Times New Roman" w:hAnsi="Times New Roman"/>
          <w:color w:val="FF0000"/>
          <w:sz w:val="28"/>
          <w:szCs w:val="28"/>
          <w:lang w:val="vi-VN"/>
        </w:rPr>
        <w:t xml:space="preserve"> </w:t>
      </w:r>
      <w:r w:rsidRPr="005B0248">
        <w:rPr>
          <w:rStyle w:val="fontstyle01"/>
          <w:sz w:val="28"/>
          <w:szCs w:val="28"/>
        </w:rPr>
        <w:t>bằng mức chuẩn tiêu chí thu nhập theo chuẩn nghèo đa chiều quốc gia như hiện nay là</w:t>
      </w:r>
      <w:r>
        <w:rPr>
          <w:color w:val="FF0000"/>
        </w:rPr>
        <w:t xml:space="preserve"> </w:t>
      </w:r>
      <w:r w:rsidRPr="00137FF2">
        <w:rPr>
          <w:rStyle w:val="fontstyle01"/>
          <w:sz w:val="28"/>
          <w:szCs w:val="28"/>
        </w:rPr>
        <w:t>chưa đảm bảo mức sống tối thiểu của người dân</w:t>
      </w:r>
      <w:r w:rsidRPr="00137FF2">
        <w:rPr>
          <w:rStyle w:val="fontstyle01"/>
          <w:sz w:val="28"/>
          <w:szCs w:val="28"/>
          <w:lang w:val="vi-VN"/>
        </w:rPr>
        <w:t>.</w:t>
      </w:r>
    </w:p>
    <w:p w14:paraId="5929EBED" w14:textId="702181E0" w:rsidR="00915AA0" w:rsidRPr="00915AA0" w:rsidRDefault="00915AA0"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sz w:val="28"/>
          <w:szCs w:val="28"/>
          <w:lang w:val="vi-VN"/>
        </w:rPr>
      </w:pPr>
      <w:r>
        <w:rPr>
          <w:rStyle w:val="fontstyle01"/>
          <w:sz w:val="28"/>
          <w:szCs w:val="28"/>
          <w:lang w:val="vi-VN"/>
        </w:rPr>
        <w:t xml:space="preserve">- Ngoài ra, tại </w:t>
      </w:r>
      <w:r w:rsidRPr="00101ADB">
        <w:rPr>
          <w:rStyle w:val="fontstyle01"/>
          <w:sz w:val="28"/>
          <w:szCs w:val="28"/>
        </w:rPr>
        <w:t>Nghị quyết số 48/2025/NQ-HĐND và Nghị quyết số 55/2025/NQ-HĐND</w:t>
      </w:r>
      <w:r>
        <w:rPr>
          <w:rStyle w:val="fontstyle01"/>
          <w:sz w:val="28"/>
          <w:szCs w:val="28"/>
          <w:lang w:val="vi-VN"/>
        </w:rPr>
        <w:t xml:space="preserve"> mặc dù mức chuẩn trợ giúp đã cao hơn mức chuẩn trợ giúp do Chính phủ quy định (cao hơn 1,4 lần), tuy nhiên vẫn </w:t>
      </w:r>
      <w:r w:rsidRPr="00101ADB">
        <w:rPr>
          <w:rStyle w:val="fontstyle01"/>
          <w:sz w:val="28"/>
          <w:szCs w:val="28"/>
        </w:rPr>
        <w:t xml:space="preserve">thấp hơn mức sống tối thiểu, vì vậy đời sống của </w:t>
      </w:r>
      <w:r>
        <w:rPr>
          <w:rStyle w:val="fontstyle01"/>
          <w:sz w:val="28"/>
          <w:szCs w:val="28"/>
        </w:rPr>
        <w:t>các</w:t>
      </w:r>
      <w:r>
        <w:rPr>
          <w:rStyle w:val="fontstyle01"/>
          <w:sz w:val="28"/>
          <w:szCs w:val="28"/>
          <w:lang w:val="vi-VN"/>
        </w:rPr>
        <w:t xml:space="preserve"> </w:t>
      </w:r>
      <w:r w:rsidRPr="00101ADB">
        <w:rPr>
          <w:rStyle w:val="fontstyle01"/>
          <w:sz w:val="28"/>
          <w:szCs w:val="28"/>
        </w:rPr>
        <w:t>hộ</w:t>
      </w:r>
      <w:r>
        <w:rPr>
          <w:rStyle w:val="fontstyle01"/>
          <w:sz w:val="28"/>
          <w:szCs w:val="28"/>
          <w:lang w:val="vi-VN"/>
        </w:rPr>
        <w:t xml:space="preserve"> nghèo, hộ cận nghèo</w:t>
      </w:r>
      <w:r w:rsidRPr="00101ADB">
        <w:rPr>
          <w:rStyle w:val="fontstyle01"/>
          <w:sz w:val="28"/>
          <w:szCs w:val="28"/>
        </w:rPr>
        <w:t xml:space="preserve"> vẫn còn nhiều khó </w:t>
      </w:r>
      <w:r>
        <w:rPr>
          <w:rStyle w:val="fontstyle01"/>
          <w:sz w:val="28"/>
          <w:szCs w:val="28"/>
        </w:rPr>
        <w:t>khăn</w:t>
      </w:r>
      <w:r>
        <w:rPr>
          <w:rStyle w:val="fontstyle01"/>
          <w:sz w:val="28"/>
          <w:szCs w:val="28"/>
          <w:lang w:val="vi-VN"/>
        </w:rPr>
        <w:t>.</w:t>
      </w:r>
    </w:p>
    <w:p w14:paraId="12156614" w14:textId="34BDF6F6" w:rsidR="00D636C4" w:rsidRDefault="00D636C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b/>
          <w:sz w:val="28"/>
          <w:szCs w:val="28"/>
          <w:lang w:val="vi-VN"/>
        </w:rPr>
      </w:pPr>
      <w:r w:rsidRPr="00137FF2">
        <w:rPr>
          <w:rFonts w:ascii="Times New Roman" w:hAnsi="Times New Roman"/>
          <w:color w:val="000000"/>
          <w:sz w:val="28"/>
          <w:szCs w:val="28"/>
        </w:rPr>
        <w:t xml:space="preserve">Nếu không có chính sách hỗ trợ thu nhập cho các đối tượng </w:t>
      </w:r>
      <w:r>
        <w:rPr>
          <w:rFonts w:ascii="Times New Roman" w:hAnsi="Times New Roman"/>
          <w:color w:val="000000"/>
          <w:sz w:val="28"/>
          <w:szCs w:val="28"/>
        </w:rPr>
        <w:t xml:space="preserve">hộ nghèo, hộ cận nghèo, hộ mới thoát nghèo không có khả năng lao động </w:t>
      </w:r>
      <w:r w:rsidR="00D049A4" w:rsidRPr="007B159C">
        <w:rPr>
          <w:rFonts w:ascii="Times New Roman" w:hAnsi="Times New Roman"/>
          <w:i/>
          <w:color w:val="000000"/>
          <w:sz w:val="28"/>
          <w:szCs w:val="28"/>
        </w:rPr>
        <w:t>(đối với nhóm này khi sử dụng các chính sách khác hỗ trợ như về giáo dục, vay vốn ưu đãi, tạo việc làm cơ bản sẽ không hiệu quả)</w:t>
      </w:r>
      <w:r w:rsidR="00D049A4" w:rsidRPr="00137FF2">
        <w:rPr>
          <w:rFonts w:ascii="Times New Roman" w:hAnsi="Times New Roman"/>
          <w:color w:val="000000"/>
          <w:sz w:val="28"/>
          <w:szCs w:val="28"/>
        </w:rPr>
        <w:t xml:space="preserve"> </w:t>
      </w:r>
      <w:r w:rsidRPr="00137FF2">
        <w:rPr>
          <w:rFonts w:ascii="Times New Roman" w:hAnsi="Times New Roman"/>
          <w:color w:val="000000"/>
          <w:sz w:val="28"/>
          <w:szCs w:val="28"/>
        </w:rPr>
        <w:t xml:space="preserve">thì </w:t>
      </w:r>
      <w:r>
        <w:rPr>
          <w:rFonts w:ascii="Times New Roman" w:hAnsi="Times New Roman"/>
          <w:color w:val="000000"/>
          <w:sz w:val="28"/>
          <w:szCs w:val="28"/>
        </w:rPr>
        <w:t>khó</w:t>
      </w:r>
      <w:r w:rsidRPr="00137FF2">
        <w:rPr>
          <w:rFonts w:ascii="Times New Roman" w:hAnsi="Times New Roman"/>
          <w:color w:val="000000"/>
          <w:sz w:val="28"/>
          <w:szCs w:val="28"/>
        </w:rPr>
        <w:t xml:space="preserve"> đảm bảo chủ trương đề ra tại Đại hội Đảng bộ thành phố Hải Phòng lần thứ nhất nhiệm kỳ 2025-2030 là "</w:t>
      </w:r>
      <w:r w:rsidRPr="00137FF2">
        <w:rPr>
          <w:rStyle w:val="fontstyle01"/>
          <w:b/>
          <w:sz w:val="28"/>
          <w:szCs w:val="28"/>
        </w:rPr>
        <w:t>Đến</w:t>
      </w:r>
      <w:r w:rsidRPr="00137FF2">
        <w:rPr>
          <w:rStyle w:val="fontstyle01"/>
          <w:b/>
          <w:sz w:val="28"/>
          <w:szCs w:val="28"/>
          <w:lang w:val="vi-VN"/>
        </w:rPr>
        <w:t xml:space="preserve"> </w:t>
      </w:r>
      <w:r w:rsidRPr="00137FF2">
        <w:rPr>
          <w:rStyle w:val="fontstyle01"/>
          <w:b/>
          <w:sz w:val="28"/>
          <w:szCs w:val="28"/>
        </w:rPr>
        <w:t xml:space="preserve">năm </w:t>
      </w:r>
      <w:r w:rsidRPr="00137FF2">
        <w:rPr>
          <w:rStyle w:val="fontstyle01"/>
          <w:b/>
          <w:sz w:val="28"/>
          <w:szCs w:val="28"/>
        </w:rPr>
        <w:lastRenderedPageBreak/>
        <w:t>2028 không còn hộ nghèo trên địa bàn (theo chuẩn nghèo đa chiều giai đoạn 2026 - 2030</w:t>
      </w:r>
      <w:r w:rsidRPr="00137FF2">
        <w:rPr>
          <w:rStyle w:val="fontstyle01"/>
          <w:b/>
          <w:sz w:val="28"/>
          <w:szCs w:val="28"/>
          <w:lang w:val="vi-VN"/>
        </w:rPr>
        <w:t>)".</w:t>
      </w:r>
    </w:p>
    <w:p w14:paraId="175A9B76" w14:textId="77777777" w:rsidR="00017AE5" w:rsidRDefault="00D636C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III. ĐỀ XUẤT, KIẾN NGHỊ </w:t>
      </w:r>
    </w:p>
    <w:p w14:paraId="492FF86A" w14:textId="54A542CA" w:rsidR="00587C6B" w:rsidRDefault="00587C6B"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i/>
          <w:sz w:val="28"/>
          <w:szCs w:val="28"/>
        </w:rPr>
      </w:pPr>
      <w:r>
        <w:rPr>
          <w:rFonts w:ascii="Times New Roman" w:hAnsi="Times New Roman"/>
          <w:sz w:val="28"/>
          <w:szCs w:val="28"/>
        </w:rPr>
        <w:t>Căn cứ Nghị định số 351/NĐ-CP n</w:t>
      </w:r>
      <w:r w:rsidRPr="005B70A5">
        <w:rPr>
          <w:rFonts w:ascii="Times New Roman" w:hAnsi="Times New Roman"/>
          <w:sz w:val="28"/>
          <w:szCs w:val="28"/>
        </w:rPr>
        <w:t xml:space="preserve">gày </w:t>
      </w:r>
      <w:r>
        <w:rPr>
          <w:rFonts w:ascii="Times New Roman" w:hAnsi="Times New Roman"/>
          <w:sz w:val="28"/>
          <w:szCs w:val="28"/>
        </w:rPr>
        <w:t xml:space="preserve">30/12/2025 của Chính phủ ban hành Quy định chuẩn nghèo đa chiều quốc gia giai đoạn 2026-2030 và thực hiện </w:t>
      </w:r>
      <w:r w:rsidRPr="003036AB">
        <w:rPr>
          <w:rFonts w:ascii="Times New Roman" w:hAnsi="Times New Roman"/>
          <w:sz w:val="28"/>
          <w:szCs w:val="28"/>
          <w:lang w:val="it-IT"/>
        </w:rPr>
        <w:t>Nghị quyết số 09/NQ-ĐH ngày 27/9/2025 của Đại hội đại biểu thành phố Hải Phòng lần thứ nhất, nhiệm kỳ 2025-2030 với quan điểm: “...</w:t>
      </w:r>
      <w:r w:rsidRPr="003036AB">
        <w:rPr>
          <w:rStyle w:val="fontstyle01"/>
          <w:i/>
          <w:sz w:val="28"/>
          <w:szCs w:val="28"/>
        </w:rPr>
        <w:t>Phát triển văn hóa ngang tầm với kinh tế; phát huy truyền thống</w:t>
      </w:r>
      <w:r w:rsidRPr="003036AB">
        <w:rPr>
          <w:rStyle w:val="fontstyle01"/>
          <w:sz w:val="28"/>
          <w:szCs w:val="28"/>
        </w:rPr>
        <w:t xml:space="preserve"> </w:t>
      </w:r>
      <w:r w:rsidRPr="003036AB">
        <w:rPr>
          <w:rStyle w:val="fontstyle21"/>
        </w:rPr>
        <w:t>“Thành</w:t>
      </w:r>
      <w:r w:rsidRPr="003036AB">
        <w:rPr>
          <w:rStyle w:val="fontstyle21"/>
          <w:lang w:val="vi-VN"/>
        </w:rPr>
        <w:t xml:space="preserve"> </w:t>
      </w:r>
      <w:r w:rsidRPr="003036AB">
        <w:rPr>
          <w:rStyle w:val="fontstyle21"/>
        </w:rPr>
        <w:t>phố Cảng Anh hùng và xứ Đông văn hiến”</w:t>
      </w:r>
      <w:r w:rsidRPr="003036AB">
        <w:rPr>
          <w:rStyle w:val="fontstyle01"/>
          <w:sz w:val="28"/>
          <w:szCs w:val="28"/>
        </w:rPr>
        <w:t xml:space="preserve">; </w:t>
      </w:r>
      <w:r w:rsidRPr="003036AB">
        <w:rPr>
          <w:rStyle w:val="fontstyle01"/>
          <w:i/>
          <w:sz w:val="28"/>
          <w:szCs w:val="28"/>
        </w:rPr>
        <w:t xml:space="preserve">coi trọng giáo dục - đào tạo, y tế và an sinh xã hội, tiếp tục thực hiện chủ trương </w:t>
      </w:r>
      <w:r w:rsidRPr="003036AB">
        <w:rPr>
          <w:rStyle w:val="fontstyle21"/>
          <w:b/>
        </w:rPr>
        <w:t>“Đầu tư cho an sinh, phúc lợi xã hội đi trước một bước so với phát triển kinh tế”</w:t>
      </w:r>
      <w:r w:rsidRPr="003036AB">
        <w:rPr>
          <w:rStyle w:val="fontstyle01"/>
          <w:sz w:val="28"/>
          <w:szCs w:val="28"/>
        </w:rPr>
        <w:t xml:space="preserve">; </w:t>
      </w:r>
      <w:r w:rsidRPr="003036AB">
        <w:rPr>
          <w:rStyle w:val="fontstyle01"/>
          <w:i/>
          <w:sz w:val="28"/>
          <w:szCs w:val="28"/>
        </w:rPr>
        <w:t>bảo đảm mọi người dân đều được tiếp cận, thụ hưởng thành quả phát triển, không ai bị bỏ lại phía sau”</w:t>
      </w:r>
      <w:r w:rsidRPr="003036AB">
        <w:rPr>
          <w:rStyle w:val="fontstyle01"/>
          <w:sz w:val="28"/>
          <w:szCs w:val="28"/>
        </w:rPr>
        <w:t xml:space="preserve"> và tại điểm 5.9 (Phát triển văn hóa, xây dựng con người Hải Phòng phát triển toàn</w:t>
      </w:r>
      <w:r w:rsidRPr="003036AB">
        <w:rPr>
          <w:rStyle w:val="fontstyle01"/>
          <w:sz w:val="28"/>
          <w:szCs w:val="28"/>
          <w:lang w:val="vi-VN"/>
        </w:rPr>
        <w:t xml:space="preserve"> </w:t>
      </w:r>
      <w:r w:rsidRPr="003036AB">
        <w:rPr>
          <w:rStyle w:val="fontstyle01"/>
          <w:sz w:val="28"/>
          <w:szCs w:val="28"/>
        </w:rPr>
        <w:t xml:space="preserve">diện và có giá trị bản sắc riêng; bảo đảm tiến bộ, công bằng xã hội, an sinh xã hội), mục 5 phần giải pháp thực hiện tại Nghị quyết nêu rõ </w:t>
      </w:r>
      <w:r w:rsidRPr="003036AB">
        <w:rPr>
          <w:rStyle w:val="fontstyle01"/>
          <w:i/>
          <w:sz w:val="28"/>
          <w:szCs w:val="28"/>
        </w:rPr>
        <w:t>“…Đến</w:t>
      </w:r>
      <w:r w:rsidRPr="003036AB">
        <w:rPr>
          <w:rStyle w:val="fontstyle01"/>
          <w:i/>
          <w:sz w:val="28"/>
          <w:szCs w:val="28"/>
          <w:lang w:val="vi-VN"/>
        </w:rPr>
        <w:t xml:space="preserve"> </w:t>
      </w:r>
      <w:r w:rsidRPr="003036AB">
        <w:rPr>
          <w:rStyle w:val="fontstyle01"/>
          <w:i/>
          <w:sz w:val="28"/>
          <w:szCs w:val="28"/>
        </w:rPr>
        <w:t>năm 2028 không còn hộ nghèo trên địa bàn (theo chuẩn nghèo đa chiều giai đoạn 2026 - 2030)”.</w:t>
      </w:r>
    </w:p>
    <w:p w14:paraId="73E9B3BB" w14:textId="77777777" w:rsidR="00BF3CCC" w:rsidRDefault="003E28B5"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spacing w:val="-2"/>
          <w:sz w:val="28"/>
          <w:szCs w:val="28"/>
          <w:lang w:val="nl-NL"/>
        </w:rPr>
      </w:pPr>
      <w:r>
        <w:rPr>
          <w:rStyle w:val="fontstyle01"/>
          <w:sz w:val="28"/>
          <w:szCs w:val="28"/>
        </w:rPr>
        <w:t>Trên cơ sở k</w:t>
      </w:r>
      <w:r w:rsidRPr="003E28B5">
        <w:rPr>
          <w:rStyle w:val="fontstyle01"/>
          <w:sz w:val="28"/>
          <w:szCs w:val="28"/>
        </w:rPr>
        <w:t>ế thừa và phát triển Nghị quyết số 04/2022/NQ-HĐND, Nghị quyết số</w:t>
      </w:r>
      <w:r>
        <w:rPr>
          <w:rStyle w:val="fontstyle01"/>
          <w:sz w:val="28"/>
          <w:szCs w:val="28"/>
        </w:rPr>
        <w:t xml:space="preserve"> </w:t>
      </w:r>
      <w:r w:rsidRPr="003E28B5">
        <w:rPr>
          <w:rStyle w:val="fontstyle01"/>
          <w:sz w:val="28"/>
          <w:szCs w:val="28"/>
        </w:rPr>
        <w:t>37/2024/NQ-HĐND và các Nghị quyết khác của Hội đồng nhân dân thành phố</w:t>
      </w:r>
      <w:r>
        <w:rPr>
          <w:rStyle w:val="fontstyle01"/>
          <w:sz w:val="28"/>
          <w:szCs w:val="28"/>
        </w:rPr>
        <w:t xml:space="preserve"> </w:t>
      </w:r>
      <w:r w:rsidRPr="003E28B5">
        <w:rPr>
          <w:rStyle w:val="fontstyle01"/>
          <w:sz w:val="28"/>
          <w:szCs w:val="28"/>
        </w:rPr>
        <w:t>về các chính sách trợ giúp đối với nhóm đối tượng yếu thế, hướng tới mục tiêu</w:t>
      </w:r>
      <w:r>
        <w:rPr>
          <w:rStyle w:val="fontstyle01"/>
          <w:sz w:val="28"/>
          <w:szCs w:val="28"/>
        </w:rPr>
        <w:t xml:space="preserve"> </w:t>
      </w:r>
      <w:r w:rsidRPr="003E28B5">
        <w:rPr>
          <w:rStyle w:val="fontstyle01"/>
          <w:sz w:val="28"/>
          <w:szCs w:val="28"/>
        </w:rPr>
        <w:t>hỗ trợ toàn diện, bao trùm người nghèo, người cận nghèo, người mới thoát</w:t>
      </w:r>
      <w:r>
        <w:rPr>
          <w:rStyle w:val="fontstyle01"/>
          <w:sz w:val="28"/>
          <w:szCs w:val="28"/>
        </w:rPr>
        <w:t xml:space="preserve"> </w:t>
      </w:r>
      <w:r w:rsidRPr="003E28B5">
        <w:rPr>
          <w:rStyle w:val="fontstyle01"/>
          <w:sz w:val="28"/>
          <w:szCs w:val="28"/>
        </w:rPr>
        <w:t xml:space="preserve">nghèo, </w:t>
      </w:r>
      <w:r w:rsidR="00BF3CCC">
        <w:rPr>
          <w:rStyle w:val="fontstyle01"/>
          <w:sz w:val="28"/>
          <w:szCs w:val="28"/>
        </w:rPr>
        <w:t xml:space="preserve">thoát cận nghèo </w:t>
      </w:r>
      <w:r w:rsidRPr="003E28B5">
        <w:rPr>
          <w:rStyle w:val="fontstyle01"/>
          <w:sz w:val="28"/>
          <w:szCs w:val="28"/>
        </w:rPr>
        <w:t>giúp họ nâng cao chất lượng cuộc sống vật chất và tinh thần, được đáp</w:t>
      </w:r>
      <w:r>
        <w:rPr>
          <w:rStyle w:val="fontstyle01"/>
          <w:sz w:val="28"/>
          <w:szCs w:val="28"/>
        </w:rPr>
        <w:t xml:space="preserve"> </w:t>
      </w:r>
      <w:r w:rsidRPr="003E28B5">
        <w:rPr>
          <w:rStyle w:val="fontstyle01"/>
          <w:sz w:val="28"/>
          <w:szCs w:val="28"/>
        </w:rPr>
        <w:t>ứng nhu cầu điều kiện sống an toàn; tiếp cận, sử dụng hiệu quả các dịch vụ xã</w:t>
      </w:r>
      <w:r>
        <w:rPr>
          <w:rStyle w:val="fontstyle01"/>
          <w:sz w:val="28"/>
          <w:szCs w:val="28"/>
        </w:rPr>
        <w:t xml:space="preserve"> </w:t>
      </w:r>
      <w:r w:rsidRPr="003E28B5">
        <w:rPr>
          <w:rStyle w:val="fontstyle01"/>
          <w:sz w:val="28"/>
          <w:szCs w:val="28"/>
        </w:rPr>
        <w:t xml:space="preserve">hội cơ bản, </w:t>
      </w:r>
      <w:r>
        <w:rPr>
          <w:rStyle w:val="fontstyle01"/>
          <w:sz w:val="28"/>
          <w:szCs w:val="28"/>
        </w:rPr>
        <w:t>b</w:t>
      </w:r>
      <w:r w:rsidRPr="003E28B5">
        <w:rPr>
          <w:rStyle w:val="fontstyle01"/>
          <w:sz w:val="28"/>
          <w:szCs w:val="28"/>
        </w:rPr>
        <w:t>ảo đảm mức sống tối thiểu tăng dần của các hộ nghèo, hộ cận nghèo,</w:t>
      </w:r>
      <w:r>
        <w:rPr>
          <w:rStyle w:val="fontstyle01"/>
          <w:sz w:val="28"/>
          <w:szCs w:val="28"/>
        </w:rPr>
        <w:t xml:space="preserve"> </w:t>
      </w:r>
      <w:r w:rsidRPr="003E28B5">
        <w:rPr>
          <w:rStyle w:val="fontstyle01"/>
          <w:sz w:val="28"/>
          <w:szCs w:val="28"/>
        </w:rPr>
        <w:t>hộ thoát nghèo</w:t>
      </w:r>
      <w:r w:rsidR="00BF3CCC">
        <w:rPr>
          <w:rStyle w:val="fontstyle01"/>
          <w:sz w:val="28"/>
          <w:szCs w:val="28"/>
        </w:rPr>
        <w:t>, hộ thoát cận nghèo</w:t>
      </w:r>
      <w:r w:rsidRPr="003E28B5">
        <w:rPr>
          <w:rStyle w:val="fontstyle01"/>
          <w:sz w:val="28"/>
          <w:szCs w:val="28"/>
        </w:rPr>
        <w:t>; hạn chế tái nghèo, tái cận nghèo.</w:t>
      </w:r>
      <w:r w:rsidR="00FB22F5">
        <w:rPr>
          <w:rFonts w:ascii="Times New Roman" w:hAnsi="Times New Roman"/>
          <w:sz w:val="28"/>
          <w:szCs w:val="28"/>
        </w:rPr>
        <w:t xml:space="preserve"> Sở Nông nghiệp và Môi trường đề xuất </w:t>
      </w:r>
      <w:r>
        <w:rPr>
          <w:rFonts w:ascii="Times New Roman" w:hAnsi="Times New Roman"/>
          <w:sz w:val="28"/>
          <w:szCs w:val="28"/>
        </w:rPr>
        <w:t xml:space="preserve">UBND thành phố tham mưu Hội đồng nhân dân thành phố ban hành Nghị quyết </w:t>
      </w:r>
      <w:r w:rsidRPr="003E28B5">
        <w:rPr>
          <w:rFonts w:ascii="Times New Roman" w:hAnsi="Times New Roman"/>
          <w:sz w:val="28"/>
          <w:szCs w:val="28"/>
          <w:lang w:val="nl-NL"/>
        </w:rPr>
        <w:t xml:space="preserve">Quy định chính sách hỗ trợ </w:t>
      </w:r>
      <w:r w:rsidR="00BF3CCC">
        <w:rPr>
          <w:rFonts w:ascii="Times New Roman" w:hAnsi="Times New Roman"/>
          <w:sz w:val="28"/>
          <w:szCs w:val="28"/>
          <w:lang w:val="nl-NL"/>
        </w:rPr>
        <w:t>một số thành viên thuộc</w:t>
      </w:r>
      <w:r w:rsidRPr="003E28B5">
        <w:rPr>
          <w:rFonts w:ascii="Times New Roman" w:hAnsi="Times New Roman"/>
          <w:sz w:val="28"/>
          <w:szCs w:val="28"/>
          <w:lang w:val="nl-NL"/>
        </w:rPr>
        <w:t xml:space="preserve"> hộ nghèo, hộ cận nghèo, hộ thoát nghèo</w:t>
      </w:r>
      <w:r w:rsidR="00BF3CCC">
        <w:rPr>
          <w:rFonts w:ascii="Times New Roman" w:hAnsi="Times New Roman"/>
          <w:sz w:val="28"/>
          <w:szCs w:val="28"/>
          <w:lang w:val="nl-NL"/>
        </w:rPr>
        <w:t>, hộ thoát cận nghèo</w:t>
      </w:r>
      <w:r w:rsidRPr="003E28B5">
        <w:rPr>
          <w:rFonts w:ascii="Times New Roman" w:hAnsi="Times New Roman"/>
          <w:sz w:val="28"/>
          <w:szCs w:val="28"/>
          <w:lang w:val="vi-VN"/>
        </w:rPr>
        <w:t xml:space="preserve"> </w:t>
      </w:r>
      <w:r w:rsidRPr="003E28B5">
        <w:rPr>
          <w:rFonts w:ascii="Times New Roman" w:hAnsi="Times New Roman"/>
          <w:sz w:val="28"/>
          <w:szCs w:val="28"/>
          <w:lang w:val="nl-NL"/>
        </w:rPr>
        <w:t>trên địa bàn thành phố Hải Phòng giai đoạ</w:t>
      </w:r>
      <w:r>
        <w:rPr>
          <w:rFonts w:ascii="Times New Roman" w:hAnsi="Times New Roman"/>
          <w:sz w:val="28"/>
          <w:szCs w:val="28"/>
          <w:lang w:val="nl-NL"/>
        </w:rPr>
        <w:t xml:space="preserve">n 2026 – 2030 </w:t>
      </w:r>
      <w:r w:rsidRPr="003E28B5">
        <w:rPr>
          <w:rFonts w:ascii="Times New Roman" w:hAnsi="Times New Roman"/>
          <w:i/>
          <w:spacing w:val="-2"/>
          <w:sz w:val="28"/>
          <w:szCs w:val="28"/>
          <w:lang w:val="nl-NL"/>
        </w:rPr>
        <w:t>(thay thế Nghị quyết số 04/2022/NQ-HĐND ngày 20/7/2022 và Nghị quyết số 37/2024/NQ-HĐND ngày 11/12/2024)</w:t>
      </w:r>
      <w:r>
        <w:rPr>
          <w:rFonts w:ascii="Times New Roman" w:hAnsi="Times New Roman"/>
          <w:i/>
          <w:spacing w:val="-2"/>
          <w:sz w:val="28"/>
          <w:szCs w:val="28"/>
          <w:lang w:val="nl-NL"/>
        </w:rPr>
        <w:t xml:space="preserve"> </w:t>
      </w:r>
      <w:r>
        <w:rPr>
          <w:rFonts w:ascii="Times New Roman" w:hAnsi="Times New Roman"/>
          <w:spacing w:val="-2"/>
          <w:sz w:val="28"/>
          <w:szCs w:val="28"/>
          <w:lang w:val="nl-NL"/>
        </w:rPr>
        <w:t>với diện đối tượng và mức hỗ trợ cụ thể như sau:</w:t>
      </w:r>
    </w:p>
    <w:p w14:paraId="3B7CC284" w14:textId="1F21EF65" w:rsidR="00BF3CCC" w:rsidRDefault="00361104"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imes New Roman" w:hAnsi="Times New Roman"/>
          <w:b/>
          <w:bCs/>
          <w:sz w:val="28"/>
          <w:szCs w:val="28"/>
          <w:lang w:val="vi-VN"/>
        </w:rPr>
      </w:pPr>
      <w:r w:rsidRPr="00361104">
        <w:rPr>
          <w:rFonts w:ascii="Times New Roman" w:hAnsi="Times New Roman"/>
          <w:b/>
          <w:bCs/>
          <w:sz w:val="28"/>
          <w:szCs w:val="28"/>
        </w:rPr>
        <w:t>1. Đối tượng hỗ trợ</w:t>
      </w:r>
      <w:r w:rsidRPr="00361104">
        <w:rPr>
          <w:rFonts w:ascii="Times New Roman" w:hAnsi="Times New Roman"/>
          <w:b/>
          <w:bCs/>
          <w:sz w:val="28"/>
          <w:szCs w:val="28"/>
          <w:lang w:val="vi-VN"/>
        </w:rPr>
        <w:t xml:space="preserve"> thu nhập hằng tháng</w:t>
      </w:r>
    </w:p>
    <w:p w14:paraId="4E44CD17" w14:textId="218070A6"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sz w:val="28"/>
          <w:szCs w:val="28"/>
        </w:rPr>
      </w:pPr>
      <w:r w:rsidRPr="009E1383">
        <w:rPr>
          <w:rFonts w:ascii="Times New Roman" w:hAnsi="Times New Roman"/>
          <w:sz w:val="28"/>
          <w:szCs w:val="28"/>
        </w:rPr>
        <w:t xml:space="preserve">Người được hưởng hỗ trợ thu nhập hằng tháng là thành viên thuộc hộ nghèo, hộ cận nghèo, hộ </w:t>
      </w:r>
      <w:r w:rsidRPr="009E1383">
        <w:rPr>
          <w:rFonts w:ascii="Times New Roman" w:hAnsi="Times New Roman"/>
          <w:sz w:val="28"/>
          <w:szCs w:val="28"/>
          <w:lang w:val="vi-VN"/>
        </w:rPr>
        <w:t xml:space="preserve">thoát nghèo, </w:t>
      </w:r>
      <w:r w:rsidRPr="009E1383">
        <w:rPr>
          <w:rFonts w:ascii="Times New Roman" w:hAnsi="Times New Roman"/>
          <w:sz w:val="28"/>
          <w:szCs w:val="28"/>
          <w:lang w:val="en-GB"/>
        </w:rPr>
        <w:t xml:space="preserve">hộ </w:t>
      </w:r>
      <w:r w:rsidRPr="009E1383">
        <w:rPr>
          <w:rFonts w:ascii="Times New Roman" w:hAnsi="Times New Roman"/>
          <w:sz w:val="28"/>
          <w:szCs w:val="28"/>
          <w:lang w:val="vi-VN"/>
        </w:rPr>
        <w:t>thoát cận nghèo</w:t>
      </w:r>
      <w:r w:rsidRPr="009E1383">
        <w:rPr>
          <w:rFonts w:ascii="Times New Roman" w:hAnsi="Times New Roman"/>
          <w:sz w:val="28"/>
          <w:szCs w:val="28"/>
          <w:lang w:val="en-GB"/>
        </w:rPr>
        <w:t xml:space="preserve"> được cấp có thẩm quyền công nhận trong thời gian từ</w:t>
      </w:r>
      <w:r w:rsidRPr="009E1383">
        <w:rPr>
          <w:rFonts w:ascii="Times New Roman" w:hAnsi="Times New Roman"/>
          <w:sz w:val="28"/>
          <w:szCs w:val="28"/>
          <w:lang w:val="vi-VN"/>
        </w:rPr>
        <w:t xml:space="preserve"> năm 2025 đến năm 2030</w:t>
      </w:r>
      <w:r w:rsidRPr="009E1383">
        <w:rPr>
          <w:rFonts w:ascii="Times New Roman" w:hAnsi="Times New Roman"/>
          <w:sz w:val="28"/>
          <w:szCs w:val="28"/>
          <w:lang w:val="en-GB"/>
        </w:rPr>
        <w:t xml:space="preserve"> </w:t>
      </w:r>
      <w:r w:rsidRPr="009E1383">
        <w:rPr>
          <w:rFonts w:ascii="Times New Roman" w:hAnsi="Times New Roman"/>
          <w:sz w:val="28"/>
          <w:szCs w:val="28"/>
        </w:rPr>
        <w:t>đáp ứng một trong các điều kiện sau:</w:t>
      </w:r>
    </w:p>
    <w:p w14:paraId="407CD4B4"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sz w:val="28"/>
          <w:szCs w:val="28"/>
        </w:rPr>
      </w:pPr>
      <w:r w:rsidRPr="009E1383">
        <w:rPr>
          <w:rFonts w:ascii="Times New Roman" w:hAnsi="Times New Roman"/>
          <w:sz w:val="28"/>
          <w:szCs w:val="28"/>
        </w:rPr>
        <w:t>a) Người khuyết tật nặng hoặc đặc biệt nặng theo quy định của pháp luật.</w:t>
      </w:r>
    </w:p>
    <w:p w14:paraId="0FF8E612"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sz w:val="28"/>
          <w:szCs w:val="28"/>
          <w:lang w:val="vi-VN"/>
        </w:rPr>
      </w:pPr>
      <w:r w:rsidRPr="009E1383">
        <w:rPr>
          <w:rFonts w:ascii="Times New Roman" w:hAnsi="Times New Roman"/>
          <w:sz w:val="28"/>
          <w:szCs w:val="28"/>
        </w:rPr>
        <w:t>b) Người bị tổn thương cơ thể từ 81% trở lên theo quy định tại Bảng 1, Bảng 2, Bảng 3 ban hành kèm theo Thông</w:t>
      </w:r>
      <w:r w:rsidRPr="009E1383">
        <w:rPr>
          <w:rFonts w:ascii="Times New Roman" w:hAnsi="Times New Roman"/>
          <w:sz w:val="28"/>
          <w:szCs w:val="28"/>
          <w:lang w:val="vi-VN"/>
        </w:rPr>
        <w:t xml:space="preserve"> tư liên tịch số 28/2013/TTLT-BYT-</w:t>
      </w:r>
      <w:r w:rsidRPr="009E1383">
        <w:rPr>
          <w:rFonts w:ascii="Times New Roman" w:hAnsi="Times New Roman"/>
          <w:sz w:val="28"/>
          <w:szCs w:val="28"/>
          <w:lang w:val="vi-VN"/>
        </w:rPr>
        <w:lastRenderedPageBreak/>
        <w:t>BL</w:t>
      </w:r>
      <w:r w:rsidRPr="009E1383">
        <w:rPr>
          <w:rFonts w:ascii="Times New Roman" w:hAnsi="Times New Roman"/>
          <w:sz w:val="28"/>
          <w:szCs w:val="28"/>
          <w:lang w:val="en-GB"/>
        </w:rPr>
        <w:t>Đ</w:t>
      </w:r>
      <w:r w:rsidRPr="009E1383">
        <w:rPr>
          <w:rFonts w:ascii="Times New Roman" w:hAnsi="Times New Roman"/>
          <w:sz w:val="28"/>
          <w:szCs w:val="28"/>
          <w:lang w:val="vi-VN"/>
        </w:rPr>
        <w:t>TBXH của</w:t>
      </w:r>
      <w:r w:rsidRPr="009E1383">
        <w:rPr>
          <w:rFonts w:ascii="Times New Roman" w:hAnsi="Times New Roman"/>
          <w:sz w:val="28"/>
          <w:szCs w:val="28"/>
        </w:rPr>
        <w:t xml:space="preserve"> </w:t>
      </w:r>
      <w:r w:rsidRPr="009E1383">
        <w:rPr>
          <w:rFonts w:ascii="Times New Roman" w:hAnsi="Times New Roman"/>
          <w:sz w:val="28"/>
          <w:szCs w:val="28"/>
          <w:lang w:val="en-GB"/>
        </w:rPr>
        <w:t>Bộ trưởng</w:t>
      </w:r>
      <w:r w:rsidRPr="009E1383">
        <w:rPr>
          <w:rFonts w:ascii="Times New Roman" w:hAnsi="Times New Roman"/>
          <w:sz w:val="28"/>
          <w:szCs w:val="28"/>
          <w:lang w:val="vi-VN"/>
        </w:rPr>
        <w:t xml:space="preserve"> Bộ Y tế và </w:t>
      </w:r>
      <w:r w:rsidRPr="009E1383">
        <w:rPr>
          <w:rFonts w:ascii="Times New Roman" w:hAnsi="Times New Roman"/>
          <w:sz w:val="28"/>
          <w:szCs w:val="28"/>
          <w:lang w:val="en-GB"/>
        </w:rPr>
        <w:t xml:space="preserve">Bộ trưởng </w:t>
      </w:r>
      <w:r w:rsidRPr="009E1383">
        <w:rPr>
          <w:rFonts w:ascii="Times New Roman" w:hAnsi="Times New Roman"/>
          <w:sz w:val="28"/>
          <w:szCs w:val="28"/>
          <w:lang w:val="vi-VN"/>
        </w:rPr>
        <w:t>Bộ Lao động - Thương binh và Xã hội quy định tỷ lệ tổn thương cơ thể do thương tích, bệnh, tật và bệnh nghề nghiệp.</w:t>
      </w:r>
    </w:p>
    <w:p w14:paraId="5A9EEA7F"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sz w:val="28"/>
          <w:szCs w:val="28"/>
          <w:lang w:val="vi-VN"/>
        </w:rPr>
      </w:pPr>
      <w:r w:rsidRPr="009E1383">
        <w:rPr>
          <w:rFonts w:ascii="Times New Roman" w:hAnsi="Times New Roman"/>
          <w:sz w:val="28"/>
          <w:szCs w:val="28"/>
          <w:lang w:val="vi-VN"/>
        </w:rPr>
        <w:t xml:space="preserve">c) </w:t>
      </w:r>
      <w:r w:rsidRPr="009E1383">
        <w:rPr>
          <w:rFonts w:ascii="Times New Roman" w:hAnsi="Times New Roman"/>
          <w:sz w:val="28"/>
          <w:szCs w:val="28"/>
        </w:rPr>
        <w:t>Người m</w:t>
      </w:r>
      <w:r w:rsidRPr="009E1383">
        <w:rPr>
          <w:rFonts w:ascii="Times New Roman" w:hAnsi="Times New Roman"/>
          <w:sz w:val="28"/>
          <w:szCs w:val="28"/>
          <w:lang w:val="vi-VN"/>
        </w:rPr>
        <w:t xml:space="preserve">ắc bệnh hiểm nghèo theo quy định tại Phụ lục IV </w:t>
      </w:r>
      <w:r w:rsidRPr="009E1383">
        <w:rPr>
          <w:rFonts w:ascii="Times New Roman" w:hAnsi="Times New Roman"/>
          <w:sz w:val="28"/>
          <w:szCs w:val="28"/>
        </w:rPr>
        <w:t xml:space="preserve">ban hành kèm theo </w:t>
      </w:r>
      <w:r w:rsidRPr="009E1383">
        <w:rPr>
          <w:rFonts w:ascii="Times New Roman" w:hAnsi="Times New Roman"/>
          <w:sz w:val="28"/>
          <w:szCs w:val="28"/>
          <w:lang w:val="vi-VN"/>
        </w:rPr>
        <w:t>Nghị định</w:t>
      </w:r>
      <w:r w:rsidRPr="009E1383">
        <w:rPr>
          <w:rFonts w:ascii="Times New Roman" w:hAnsi="Times New Roman"/>
          <w:sz w:val="28"/>
          <w:szCs w:val="28"/>
        </w:rPr>
        <w:t xml:space="preserve"> số </w:t>
      </w:r>
      <w:r w:rsidRPr="009E1383">
        <w:rPr>
          <w:rFonts w:ascii="Times New Roman" w:hAnsi="Times New Roman"/>
          <w:sz w:val="28"/>
          <w:szCs w:val="28"/>
          <w:lang w:val="vi-VN"/>
        </w:rPr>
        <w:t xml:space="preserve">134/2016/ND-CP của Chính phủ </w:t>
      </w:r>
      <w:r w:rsidRPr="009E1383">
        <w:rPr>
          <w:rFonts w:ascii="Times New Roman" w:hAnsi="Times New Roman"/>
          <w:iCs/>
          <w:sz w:val="28"/>
          <w:szCs w:val="28"/>
          <w:lang w:val="vi-VN"/>
        </w:rPr>
        <w:t xml:space="preserve">quy định chi tiết một số điều và biện pháp thi hành Luật thuế xuất khẩu, thuế nhập </w:t>
      </w:r>
      <w:r w:rsidRPr="009E1383">
        <w:rPr>
          <w:rFonts w:ascii="Times New Roman" w:hAnsi="Times New Roman"/>
          <w:sz w:val="28"/>
          <w:szCs w:val="28"/>
          <w:lang w:val="vi-VN"/>
        </w:rPr>
        <w:t>khẩu được sửa đổi bổ sung bởi Nghị định số 18/2021/NĐ-CP và Nghị định 182/2025/NĐ-CP. Người mắc bệnh cần chữa trị dài ngày theo quy định tại Phụ lục I ban hành kèm theo Thông tư số 25/2025/TT-BYT của Bộ trưởng Bộ Y tế quy định chi tiết thi hành Luật Bảo hiểm xã hội, Luật An toàn, vệ sinh lao động về lĩnh vực y tế và một số điều của Luật Khám bệnh, chữa bệnh.</w:t>
      </w:r>
    </w:p>
    <w:p w14:paraId="1D96FF8D"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sz w:val="28"/>
          <w:szCs w:val="28"/>
          <w:lang w:val="vi-VN"/>
        </w:rPr>
      </w:pPr>
      <w:r w:rsidRPr="009E1383">
        <w:rPr>
          <w:rFonts w:ascii="Times New Roman" w:hAnsi="Times New Roman"/>
          <w:sz w:val="28"/>
          <w:szCs w:val="28"/>
          <w:lang w:val="vi-VN"/>
        </w:rPr>
        <w:t xml:space="preserve">d) Trẻ em theo quy định của pháp luật. Người từ đủ 16 tuổi trở lên đang học văn hóa, học nghề, trung học chuyên nghiệp, cao đẳng, đại học văn bằng thứ nhất được hưởng chính sách hỗ trợ cho đến khi kết thúc học, nhưng tối đa không quá 22 tuổi. </w:t>
      </w:r>
    </w:p>
    <w:p w14:paraId="44D68FE6"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sz w:val="28"/>
          <w:szCs w:val="28"/>
          <w:lang w:val="vi-VN"/>
        </w:rPr>
      </w:pPr>
      <w:r w:rsidRPr="009E1383">
        <w:rPr>
          <w:rFonts w:ascii="Times New Roman" w:hAnsi="Times New Roman"/>
          <w:sz w:val="28"/>
          <w:szCs w:val="28"/>
          <w:lang w:val="vi-VN"/>
        </w:rPr>
        <w:t xml:space="preserve">đ) Người cao tuổi từ đủ 60 tuổi trở lên thuộc một trong các trường hợp sau: </w:t>
      </w:r>
    </w:p>
    <w:p w14:paraId="765B55ED"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sz w:val="28"/>
          <w:szCs w:val="28"/>
          <w:lang w:val="vi-VN"/>
        </w:rPr>
      </w:pPr>
      <w:r w:rsidRPr="009E1383">
        <w:rPr>
          <w:rFonts w:ascii="Times New Roman" w:hAnsi="Times New Roman"/>
          <w:sz w:val="28"/>
          <w:szCs w:val="28"/>
          <w:lang w:val="vi-VN"/>
        </w:rPr>
        <w:t>Không có vợ, chồng, con (bao gồm cả các trường hợp: có vợ hoặc chồng nhưng đã ly hôn; có vợ, chồng, con nhưng những người này đã chết, mất tích theo quy định của pháp luật).</w:t>
      </w:r>
    </w:p>
    <w:p w14:paraId="28FC4A1A"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sz w:val="28"/>
          <w:szCs w:val="28"/>
          <w:lang w:val="vi-VN"/>
        </w:rPr>
      </w:pPr>
      <w:r w:rsidRPr="009E1383">
        <w:rPr>
          <w:rFonts w:ascii="Times New Roman" w:hAnsi="Times New Roman"/>
          <w:sz w:val="28"/>
          <w:szCs w:val="28"/>
          <w:lang w:val="vi-VN"/>
        </w:rPr>
        <w:t>Có vợ hoặc chồng và không có con (bao gồm cả trường hợp có con nhưng con đã chết hoặc mất tích theo quy định của pháp luật).</w:t>
      </w:r>
    </w:p>
    <w:p w14:paraId="71B39B96"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sz w:val="28"/>
          <w:szCs w:val="28"/>
          <w:lang w:val="vi-VN"/>
        </w:rPr>
      </w:pPr>
      <w:r w:rsidRPr="009E1383">
        <w:rPr>
          <w:rFonts w:ascii="Times New Roman" w:hAnsi="Times New Roman"/>
          <w:sz w:val="28"/>
          <w:szCs w:val="28"/>
          <w:lang w:val="vi-VN"/>
        </w:rPr>
        <w:t>Có vợ, chồng, con nhưng những người này thuộc một trong các trường hợp: đang hưởng trợ cấp xã hội, trợ cấp hưu trí xã hội hằng tháng tại cộng đồng; đang được chăm sóc, nuôi dưỡng tại các cơ sở trợ giúp xã hội; đang chấp hành án phạt tù tại trại giam; đang chấp hành quyết định đưa vào cơ sở giáo dục bắt buộc, cơ sở cai nghiện bắt buộc; con dưới 18 tuổi; con từ đủ 18 tuổi đến không quá 22 tuổi đang trong thời gian học văn hóa, học nghề, trung học chuyên nghiệp, cao đẳng, đại học văn bằng thứ nhất; thuộc đối tượng quy định tại điểm b, c Khoản này.</w:t>
      </w:r>
    </w:p>
    <w:p w14:paraId="1264C906"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b/>
          <w:sz w:val="28"/>
          <w:szCs w:val="28"/>
          <w:lang w:val="vi-VN"/>
        </w:rPr>
      </w:pPr>
      <w:r w:rsidRPr="009E1383">
        <w:rPr>
          <w:rFonts w:ascii="Times New Roman" w:hAnsi="Times New Roman"/>
          <w:b/>
          <w:sz w:val="28"/>
          <w:szCs w:val="28"/>
          <w:lang w:val="vi-VN"/>
        </w:rPr>
        <w:t>2. Mức hỗ trợ</w:t>
      </w:r>
    </w:p>
    <w:p w14:paraId="3F80A4A6"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color w:val="FF0000"/>
          <w:sz w:val="28"/>
          <w:szCs w:val="28"/>
          <w:lang w:val="en-GB"/>
        </w:rPr>
      </w:pPr>
      <w:r w:rsidRPr="009E1383">
        <w:rPr>
          <w:rFonts w:ascii="Times New Roman" w:hAnsi="Times New Roman"/>
          <w:sz w:val="28"/>
          <w:szCs w:val="28"/>
        </w:rPr>
        <w:t>a) Hỗ trợ hằng tháng cho các đối tượng tại khoản 1 Điều này để đảm bảo bằng mức thu nhập sau:</w:t>
      </w:r>
    </w:p>
    <w:p w14:paraId="45395A5B"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iCs/>
          <w:sz w:val="28"/>
          <w:szCs w:val="28"/>
        </w:rPr>
      </w:pPr>
      <w:r w:rsidRPr="009E1383">
        <w:rPr>
          <w:rFonts w:ascii="Times New Roman" w:hAnsi="Times New Roman"/>
          <w:bCs/>
          <w:sz w:val="28"/>
          <w:szCs w:val="28"/>
        </w:rPr>
        <w:t xml:space="preserve">Năm 2026 </w:t>
      </w:r>
      <w:r w:rsidRPr="009E1383">
        <w:rPr>
          <w:rFonts w:ascii="Times New Roman" w:hAnsi="Times New Roman"/>
          <w:iCs/>
          <w:sz w:val="28"/>
          <w:szCs w:val="28"/>
        </w:rPr>
        <w:t xml:space="preserve">là </w:t>
      </w:r>
      <w:r w:rsidRPr="009E1383">
        <w:rPr>
          <w:rFonts w:ascii="Times New Roman" w:hAnsi="Times New Roman"/>
          <w:b/>
          <w:iCs/>
          <w:sz w:val="28"/>
          <w:szCs w:val="28"/>
        </w:rPr>
        <w:t>2.485.000</w:t>
      </w:r>
      <w:r w:rsidRPr="009E1383">
        <w:rPr>
          <w:rFonts w:ascii="Times New Roman" w:hAnsi="Times New Roman"/>
          <w:iCs/>
          <w:sz w:val="28"/>
          <w:szCs w:val="28"/>
        </w:rPr>
        <w:t xml:space="preserve"> đồng/người/tháng </w:t>
      </w:r>
      <w:r w:rsidRPr="009E1383">
        <w:rPr>
          <w:rFonts w:ascii="Times New Roman" w:hAnsi="Times New Roman"/>
          <w:sz w:val="28"/>
          <w:szCs w:val="28"/>
        </w:rPr>
        <w:t>ở</w:t>
      </w:r>
      <w:r w:rsidRPr="009E1383">
        <w:rPr>
          <w:rFonts w:ascii="Times New Roman" w:hAnsi="Times New Roman"/>
          <w:b/>
          <w:i/>
          <w:sz w:val="28"/>
          <w:szCs w:val="28"/>
        </w:rPr>
        <w:t xml:space="preserve"> </w:t>
      </w:r>
      <w:r w:rsidRPr="009E1383">
        <w:rPr>
          <w:rFonts w:ascii="Times New Roman" w:hAnsi="Times New Roman"/>
          <w:sz w:val="28"/>
          <w:szCs w:val="28"/>
        </w:rPr>
        <w:t xml:space="preserve">khu </w:t>
      </w:r>
      <w:r w:rsidRPr="009E1383">
        <w:rPr>
          <w:rFonts w:ascii="Times New Roman" w:hAnsi="Times New Roman"/>
          <w:iCs/>
          <w:sz w:val="28"/>
          <w:szCs w:val="28"/>
        </w:rPr>
        <w:t xml:space="preserve">vực thành thị </w:t>
      </w:r>
      <w:r w:rsidRPr="009E1383">
        <w:rPr>
          <w:rFonts w:ascii="Times New Roman" w:hAnsi="Times New Roman"/>
          <w:i/>
          <w:sz w:val="28"/>
          <w:szCs w:val="28"/>
        </w:rPr>
        <w:t>(phường)</w:t>
      </w:r>
      <w:r w:rsidRPr="009E1383">
        <w:rPr>
          <w:rFonts w:ascii="Times New Roman" w:hAnsi="Times New Roman"/>
          <w:iCs/>
          <w:sz w:val="28"/>
          <w:szCs w:val="28"/>
        </w:rPr>
        <w:t xml:space="preserve"> và </w:t>
      </w:r>
      <w:r w:rsidRPr="009E1383">
        <w:rPr>
          <w:rFonts w:ascii="Times New Roman" w:hAnsi="Times New Roman"/>
          <w:b/>
          <w:iCs/>
          <w:sz w:val="28"/>
          <w:szCs w:val="28"/>
        </w:rPr>
        <w:t>1.870.000</w:t>
      </w:r>
      <w:r w:rsidRPr="009E1383">
        <w:rPr>
          <w:rFonts w:ascii="Times New Roman" w:hAnsi="Times New Roman"/>
          <w:iCs/>
          <w:sz w:val="28"/>
          <w:szCs w:val="28"/>
        </w:rPr>
        <w:t xml:space="preserve"> đồng/người/tháng </w:t>
      </w:r>
      <w:r w:rsidRPr="009E1383">
        <w:rPr>
          <w:rFonts w:ascii="Times New Roman" w:hAnsi="Times New Roman"/>
          <w:sz w:val="28"/>
          <w:szCs w:val="28"/>
        </w:rPr>
        <w:t>ở</w:t>
      </w:r>
      <w:r w:rsidRPr="009E1383">
        <w:rPr>
          <w:rFonts w:ascii="Times New Roman" w:hAnsi="Times New Roman"/>
          <w:b/>
          <w:i/>
          <w:sz w:val="28"/>
          <w:szCs w:val="28"/>
        </w:rPr>
        <w:t xml:space="preserve"> </w:t>
      </w:r>
      <w:r w:rsidRPr="009E1383">
        <w:rPr>
          <w:rFonts w:ascii="Times New Roman" w:hAnsi="Times New Roman"/>
          <w:sz w:val="28"/>
          <w:szCs w:val="28"/>
        </w:rPr>
        <w:t>k</w:t>
      </w:r>
      <w:r w:rsidRPr="009E1383">
        <w:rPr>
          <w:rFonts w:ascii="Times New Roman" w:hAnsi="Times New Roman"/>
          <w:iCs/>
          <w:sz w:val="28"/>
          <w:szCs w:val="28"/>
        </w:rPr>
        <w:t xml:space="preserve">hu vực nông thôn </w:t>
      </w:r>
      <w:r w:rsidRPr="009E1383">
        <w:rPr>
          <w:rFonts w:ascii="Times New Roman" w:hAnsi="Times New Roman"/>
          <w:i/>
          <w:sz w:val="28"/>
          <w:szCs w:val="28"/>
        </w:rPr>
        <w:t>(xã và đặc khu)</w:t>
      </w:r>
      <w:r w:rsidRPr="009E1383">
        <w:rPr>
          <w:rFonts w:ascii="Times New Roman" w:hAnsi="Times New Roman"/>
          <w:iCs/>
          <w:sz w:val="28"/>
          <w:szCs w:val="28"/>
        </w:rPr>
        <w:t>.</w:t>
      </w:r>
    </w:p>
    <w:p w14:paraId="444C3E08"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iCs/>
          <w:sz w:val="28"/>
          <w:szCs w:val="28"/>
          <w:lang w:val="vi-VN"/>
        </w:rPr>
      </w:pPr>
      <w:r w:rsidRPr="009E1383">
        <w:rPr>
          <w:rFonts w:ascii="Times New Roman" w:hAnsi="Times New Roman"/>
          <w:iCs/>
          <w:sz w:val="28"/>
          <w:szCs w:val="28"/>
        </w:rPr>
        <w:t xml:space="preserve">Từ năm </w:t>
      </w:r>
      <w:r w:rsidRPr="009E1383">
        <w:rPr>
          <w:rFonts w:ascii="Times New Roman" w:hAnsi="Times New Roman"/>
          <w:sz w:val="28"/>
          <w:szCs w:val="28"/>
        </w:rPr>
        <w:t xml:space="preserve">2027 đến năm 2030 </w:t>
      </w:r>
      <w:r w:rsidRPr="009E1383">
        <w:rPr>
          <w:rFonts w:ascii="Times New Roman" w:hAnsi="Times New Roman"/>
          <w:iCs/>
          <w:sz w:val="28"/>
          <w:szCs w:val="28"/>
        </w:rPr>
        <w:t xml:space="preserve">là </w:t>
      </w:r>
      <w:r w:rsidRPr="009E1383">
        <w:rPr>
          <w:rFonts w:ascii="Times New Roman" w:hAnsi="Times New Roman"/>
          <w:b/>
          <w:iCs/>
          <w:sz w:val="28"/>
          <w:szCs w:val="28"/>
        </w:rPr>
        <w:t>3.000.000</w:t>
      </w:r>
      <w:r w:rsidRPr="009E1383">
        <w:rPr>
          <w:rFonts w:ascii="Times New Roman" w:hAnsi="Times New Roman"/>
          <w:iCs/>
          <w:sz w:val="28"/>
          <w:szCs w:val="28"/>
        </w:rPr>
        <w:t xml:space="preserve"> đồng/người/tháng </w:t>
      </w:r>
      <w:r w:rsidRPr="009E1383">
        <w:rPr>
          <w:rFonts w:ascii="Times New Roman" w:hAnsi="Times New Roman"/>
          <w:sz w:val="28"/>
          <w:szCs w:val="28"/>
        </w:rPr>
        <w:t xml:space="preserve">ở khu </w:t>
      </w:r>
      <w:r w:rsidRPr="009E1383">
        <w:rPr>
          <w:rFonts w:ascii="Times New Roman" w:hAnsi="Times New Roman"/>
          <w:iCs/>
          <w:sz w:val="28"/>
          <w:szCs w:val="28"/>
        </w:rPr>
        <w:t xml:space="preserve">vực thành thị và </w:t>
      </w:r>
      <w:r w:rsidRPr="009E1383">
        <w:rPr>
          <w:rFonts w:ascii="Times New Roman" w:hAnsi="Times New Roman"/>
          <w:b/>
          <w:iCs/>
          <w:sz w:val="28"/>
          <w:szCs w:val="28"/>
        </w:rPr>
        <w:t>2.300.000</w:t>
      </w:r>
      <w:r w:rsidRPr="009E1383">
        <w:rPr>
          <w:rFonts w:ascii="Times New Roman" w:hAnsi="Times New Roman"/>
          <w:iCs/>
          <w:sz w:val="28"/>
          <w:szCs w:val="28"/>
        </w:rPr>
        <w:t xml:space="preserve"> đồng/người/tháng </w:t>
      </w:r>
      <w:r w:rsidRPr="009E1383">
        <w:rPr>
          <w:rFonts w:ascii="Times New Roman" w:hAnsi="Times New Roman"/>
          <w:sz w:val="28"/>
          <w:szCs w:val="28"/>
        </w:rPr>
        <w:t xml:space="preserve">ở </w:t>
      </w:r>
      <w:r w:rsidRPr="009E1383">
        <w:rPr>
          <w:rFonts w:ascii="Times New Roman" w:hAnsi="Times New Roman"/>
          <w:iCs/>
          <w:sz w:val="28"/>
          <w:szCs w:val="28"/>
        </w:rPr>
        <w:t>khu vực nông thôn.</w:t>
      </w:r>
    </w:p>
    <w:p w14:paraId="3BF4A51A"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iCs/>
          <w:sz w:val="28"/>
          <w:szCs w:val="28"/>
          <w:lang w:val="vi-VN"/>
        </w:rPr>
      </w:pPr>
      <w:r w:rsidRPr="009E1383">
        <w:rPr>
          <w:rFonts w:ascii="Times New Roman" w:hAnsi="Times New Roman"/>
          <w:iCs/>
          <w:sz w:val="28"/>
          <w:szCs w:val="28"/>
        </w:rPr>
        <w:lastRenderedPageBreak/>
        <w:t>b</w:t>
      </w:r>
      <w:r w:rsidRPr="009E1383">
        <w:rPr>
          <w:rFonts w:ascii="Times New Roman" w:hAnsi="Times New Roman"/>
          <w:iCs/>
          <w:sz w:val="28"/>
          <w:szCs w:val="28"/>
          <w:lang w:val="vi-VN"/>
        </w:rPr>
        <w:t xml:space="preserve">) </w:t>
      </w:r>
      <w:r w:rsidRPr="009E1383">
        <w:rPr>
          <w:rFonts w:ascii="Times New Roman" w:hAnsi="Times New Roman"/>
          <w:iCs/>
          <w:sz w:val="28"/>
          <w:szCs w:val="28"/>
        </w:rPr>
        <w:t>Mức hỗ trợ cụ thể của</w:t>
      </w:r>
      <w:r w:rsidRPr="009E1383">
        <w:rPr>
          <w:rFonts w:ascii="Times New Roman" w:hAnsi="Times New Roman"/>
          <w:iCs/>
          <w:sz w:val="28"/>
          <w:szCs w:val="28"/>
          <w:lang w:val="vi-VN"/>
        </w:rPr>
        <w:t xml:space="preserve"> từng đối tượng </w:t>
      </w:r>
      <w:r w:rsidRPr="009E1383">
        <w:rPr>
          <w:rFonts w:ascii="Times New Roman" w:hAnsi="Times New Roman"/>
          <w:iCs/>
          <w:sz w:val="28"/>
          <w:szCs w:val="28"/>
        </w:rPr>
        <w:t>bằng mức thu nhập quy định tại điểm a khoản 2 Điều này trừ đi thu nhập hằng tháng của đối tượng được hưởng chính sách</w:t>
      </w:r>
      <w:r w:rsidRPr="009E1383">
        <w:rPr>
          <w:rFonts w:ascii="Times New Roman" w:hAnsi="Times New Roman"/>
          <w:iCs/>
          <w:sz w:val="28"/>
          <w:szCs w:val="28"/>
          <w:lang w:val="vi-VN"/>
        </w:rPr>
        <w:t xml:space="preserve"> </w:t>
      </w:r>
      <w:r w:rsidRPr="009E1383">
        <w:rPr>
          <w:rFonts w:ascii="Times New Roman" w:hAnsi="Times New Roman"/>
          <w:i/>
          <w:iCs/>
          <w:sz w:val="28"/>
          <w:szCs w:val="28"/>
          <w:lang w:val="vi-VN"/>
        </w:rPr>
        <w:t>(</w:t>
      </w:r>
      <w:r w:rsidRPr="009E1383">
        <w:rPr>
          <w:rFonts w:ascii="Times New Roman" w:hAnsi="Times New Roman"/>
          <w:i/>
          <w:iCs/>
          <w:sz w:val="28"/>
          <w:szCs w:val="28"/>
        </w:rPr>
        <w:t>Chỉ hỗ trợ cho các trường hợp có thu nhập hằng tháng thấp hơn mức thu nhập quy định tại điểm a Khoản này</w:t>
      </w:r>
      <w:r w:rsidRPr="009E1383">
        <w:rPr>
          <w:rFonts w:ascii="Times New Roman" w:hAnsi="Times New Roman"/>
          <w:i/>
          <w:iCs/>
          <w:sz w:val="28"/>
          <w:szCs w:val="28"/>
          <w:lang w:val="vi-VN"/>
        </w:rPr>
        <w:t>; t</w:t>
      </w:r>
      <w:r w:rsidRPr="009E1383">
        <w:rPr>
          <w:rFonts w:ascii="Times New Roman" w:hAnsi="Times New Roman"/>
          <w:i/>
          <w:iCs/>
          <w:sz w:val="28"/>
          <w:szCs w:val="28"/>
        </w:rPr>
        <w:t>hu nhập hằng tháng bao gồm: tiền lương; tiền công; lương hưu; trợ cấp người có công, thân nhân người có công với cách mạng; trợ cấp bảo hiểm xã hội; trợ cấp hưu trí xã hội, trợ cấp xã hội và các khoản trợ cấp khác từ ngân sách nhà nước</w:t>
      </w:r>
      <w:r w:rsidRPr="009E1383">
        <w:rPr>
          <w:rFonts w:ascii="Times New Roman" w:hAnsi="Times New Roman"/>
          <w:i/>
          <w:iCs/>
          <w:sz w:val="28"/>
          <w:szCs w:val="28"/>
          <w:lang w:val="vi-VN"/>
        </w:rPr>
        <w:t>).</w:t>
      </w:r>
    </w:p>
    <w:p w14:paraId="336EBB60" w14:textId="77777777" w:rsidR="009E1383" w:rsidRPr="009E1383" w:rsidRDefault="009E1383" w:rsidP="009E138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iCs/>
          <w:sz w:val="28"/>
          <w:szCs w:val="28"/>
          <w:lang w:val="vi-VN"/>
        </w:rPr>
      </w:pPr>
      <w:r w:rsidRPr="009E1383">
        <w:rPr>
          <w:rFonts w:ascii="Times New Roman" w:hAnsi="Times New Roman"/>
          <w:iCs/>
          <w:sz w:val="28"/>
          <w:szCs w:val="28"/>
        </w:rPr>
        <w:t>Các đối tượng được hưởng chính sách hỗ trợ chịu trách nhiệm trước pháp luật về tính chính xác, trung thực trong cung cấp thông tin về thu nhập hàng tháng của mình.</w:t>
      </w:r>
    </w:p>
    <w:p w14:paraId="0430B29D" w14:textId="77777777" w:rsidR="009E1383" w:rsidRDefault="009E1383"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iCs/>
          <w:sz w:val="28"/>
          <w:szCs w:val="28"/>
        </w:rPr>
      </w:pPr>
      <w:r w:rsidRPr="009E1383">
        <w:rPr>
          <w:rFonts w:ascii="Times New Roman" w:hAnsi="Times New Roman"/>
          <w:b/>
          <w:iCs/>
          <w:sz w:val="28"/>
          <w:szCs w:val="28"/>
        </w:rPr>
        <w:t>3</w:t>
      </w:r>
      <w:r w:rsidRPr="009E1383">
        <w:rPr>
          <w:rFonts w:ascii="Times New Roman" w:hAnsi="Times New Roman"/>
          <w:b/>
          <w:iCs/>
          <w:sz w:val="28"/>
          <w:szCs w:val="28"/>
          <w:lang w:val="vi-VN"/>
        </w:rPr>
        <w:t>. Thời gian được hưởng chính sách:</w:t>
      </w:r>
      <w:r w:rsidRPr="009E1383">
        <w:rPr>
          <w:rFonts w:ascii="Times New Roman" w:hAnsi="Times New Roman"/>
          <w:iCs/>
          <w:sz w:val="28"/>
          <w:szCs w:val="28"/>
        </w:rPr>
        <w:t xml:space="preserve"> Trong thời gian </w:t>
      </w:r>
      <w:r w:rsidRPr="009E1383">
        <w:rPr>
          <w:rFonts w:ascii="Times New Roman" w:hAnsi="Times New Roman"/>
          <w:sz w:val="28"/>
          <w:szCs w:val="28"/>
        </w:rPr>
        <w:t xml:space="preserve">từ ngày 01 tháng 01 năm 2026 đến hết ngày 31 tháng 12 năm 2030, các đối tượng tại khoản 1 điều này </w:t>
      </w:r>
      <w:r w:rsidRPr="009E1383">
        <w:rPr>
          <w:rFonts w:ascii="Times New Roman" w:hAnsi="Times New Roman"/>
          <w:iCs/>
          <w:sz w:val="28"/>
          <w:szCs w:val="28"/>
        </w:rPr>
        <w:t>đáp ứng đủ điều kiện tại thời điểm nào thì được hưởng hỗ trợ tại thời điểm đó.</w:t>
      </w:r>
    </w:p>
    <w:p w14:paraId="19EAC573" w14:textId="415565D7" w:rsidR="00BF3CCC" w:rsidRPr="00A130FD" w:rsidRDefault="008E15F5" w:rsidP="00A130F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b/>
          <w:sz w:val="28"/>
          <w:szCs w:val="28"/>
          <w:lang w:val="vi-VN"/>
        </w:rPr>
      </w:pPr>
      <w:r>
        <w:rPr>
          <w:rFonts w:ascii="Times New Roman" w:hAnsi="Times New Roman"/>
          <w:b/>
          <w:sz w:val="28"/>
          <w:szCs w:val="28"/>
          <w:lang w:val="vi-VN"/>
        </w:rPr>
        <w:t>4</w:t>
      </w:r>
      <w:r w:rsidR="00BF3CCC" w:rsidRPr="00A130FD">
        <w:rPr>
          <w:rFonts w:ascii="Times New Roman" w:hAnsi="Times New Roman"/>
          <w:b/>
          <w:sz w:val="28"/>
          <w:szCs w:val="28"/>
          <w:lang w:val="vi-VN"/>
        </w:rPr>
        <w:t>. Hỗ trợ mức đóng bảo hiểm y tế</w:t>
      </w:r>
    </w:p>
    <w:p w14:paraId="497095DB" w14:textId="77777777" w:rsidR="00270B28" w:rsidRDefault="009E1383" w:rsidP="00270B28">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iCs/>
          <w:sz w:val="28"/>
          <w:szCs w:val="28"/>
        </w:rPr>
      </w:pPr>
      <w:r w:rsidRPr="009E1383">
        <w:rPr>
          <w:rFonts w:ascii="Times New Roman" w:hAnsi="Times New Roman"/>
          <w:iCs/>
          <w:sz w:val="28"/>
          <w:szCs w:val="28"/>
        </w:rPr>
        <w:t>Thành viên thuộc hộ thoát nghèo, hộ thoát cận nghèo được cấp có thẩm quyền công nhận trong thời gian từ năm 2025 đến năm 2030 mà chưa có thẻ bảo hiểm y tế được ngân sách nhà nước hỗ trợ 100% mức đóng bảo hiểm y tế theo quy định.</w:t>
      </w:r>
    </w:p>
    <w:p w14:paraId="2E95A9EC" w14:textId="1DFB36C3" w:rsidR="00270B28" w:rsidRPr="00270B28" w:rsidRDefault="00270B28" w:rsidP="00270B28">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b/>
          <w:color w:val="000000"/>
          <w:sz w:val="28"/>
          <w:szCs w:val="28"/>
          <w:lang w:val="es-ES"/>
        </w:rPr>
      </w:pPr>
      <w:r w:rsidRPr="00270B28">
        <w:rPr>
          <w:rFonts w:ascii="Times New Roman" w:hAnsi="Times New Roman"/>
          <w:b/>
          <w:iCs/>
          <w:sz w:val="28"/>
          <w:szCs w:val="28"/>
        </w:rPr>
        <w:t>5.</w:t>
      </w:r>
      <w:r w:rsidRPr="00270B28">
        <w:rPr>
          <w:rFonts w:ascii="Times New Roman" w:hAnsi="Times New Roman"/>
          <w:iCs/>
          <w:sz w:val="28"/>
          <w:szCs w:val="28"/>
        </w:rPr>
        <w:t xml:space="preserve"> </w:t>
      </w:r>
      <w:r w:rsidRPr="00270B28">
        <w:rPr>
          <w:rFonts w:ascii="Times New Roman" w:hAnsi="Times New Roman"/>
          <w:b/>
          <w:color w:val="000000"/>
          <w:sz w:val="28"/>
          <w:szCs w:val="28"/>
          <w:lang w:val="es-ES"/>
        </w:rPr>
        <w:t>Dự kiến nguồn lực</w:t>
      </w:r>
    </w:p>
    <w:p w14:paraId="796C26FC" w14:textId="77777777" w:rsidR="00270B28" w:rsidRPr="00270B28" w:rsidRDefault="00270B28" w:rsidP="00270B28">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color w:val="000000"/>
          <w:sz w:val="28"/>
          <w:szCs w:val="28"/>
        </w:rPr>
      </w:pPr>
      <w:r w:rsidRPr="00270B28">
        <w:rPr>
          <w:rFonts w:ascii="Times New Roman" w:hAnsi="Times New Roman"/>
          <w:color w:val="000000"/>
          <w:sz w:val="28"/>
          <w:szCs w:val="28"/>
        </w:rPr>
        <w:t xml:space="preserve">Nguồn kinh phí bảo đảm cho việc thực hiện Nghị quyết do ngân sách thành phố bảo đảm theo phân cấp ngân sách hiện hành. Dự kiến kinh phí hỗ trợ khi thực hiện nghị quyết năm 2026 là </w:t>
      </w:r>
      <w:r w:rsidRPr="00270B28">
        <w:rPr>
          <w:rFonts w:ascii="Times New Roman" w:hAnsi="Times New Roman"/>
          <w:sz w:val="28"/>
          <w:szCs w:val="28"/>
        </w:rPr>
        <w:t xml:space="preserve">554,1 tỷ đồng, </w:t>
      </w:r>
      <w:r w:rsidRPr="00270B28">
        <w:rPr>
          <w:rFonts w:ascii="Times New Roman" w:hAnsi="Times New Roman"/>
          <w:color w:val="000000"/>
          <w:sz w:val="28"/>
          <w:szCs w:val="28"/>
        </w:rPr>
        <w:t>từ năm 2027 đến 2030 khoảng 799,308 tỷ đồng/năm.</w:t>
      </w:r>
    </w:p>
    <w:p w14:paraId="27265916" w14:textId="7F2995FE" w:rsidR="00895BEB" w:rsidRPr="00895BEB" w:rsidRDefault="00895BEB" w:rsidP="00270B28">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ascii="Times New Roman" w:hAnsi="Times New Roman"/>
          <w:bCs/>
          <w:iCs/>
          <w:sz w:val="28"/>
          <w:szCs w:val="28"/>
          <w:lang w:val="vi-VN"/>
        </w:rPr>
      </w:pPr>
      <w:r w:rsidRPr="00895BEB">
        <w:rPr>
          <w:rFonts w:ascii="Times New Roman" w:hAnsi="Times New Roman"/>
          <w:sz w:val="28"/>
          <w:szCs w:val="28"/>
          <w:lang w:val="nl-NL"/>
        </w:rPr>
        <w:t xml:space="preserve">Trên đây là báo cáo </w:t>
      </w:r>
      <w:r w:rsidR="007B159C">
        <w:rPr>
          <w:rFonts w:ascii="Times New Roman" w:hAnsi="Times New Roman"/>
          <w:sz w:val="28"/>
          <w:szCs w:val="28"/>
          <w:lang w:val="nl-NL"/>
        </w:rPr>
        <w:t xml:space="preserve">tổng kết </w:t>
      </w:r>
      <w:r w:rsidR="008E15F5" w:rsidRPr="008E15F5">
        <w:rPr>
          <w:rFonts w:ascii="Times New Roman" w:hAnsi="Times New Roman"/>
          <w:bCs/>
          <w:sz w:val="28"/>
          <w:szCs w:val="28"/>
        </w:rPr>
        <w:t xml:space="preserve">thực hiện quy định pháp luật về </w:t>
      </w:r>
      <w:r w:rsidR="008E15F5" w:rsidRPr="008E15F5">
        <w:rPr>
          <w:rFonts w:ascii="Times New Roman" w:hAnsi="Times New Roman"/>
          <w:bCs/>
          <w:sz w:val="28"/>
          <w:szCs w:val="28"/>
          <w:lang w:val="vi-VN"/>
        </w:rPr>
        <w:t>rà soát hộ nghèo, hộ cận nghèo định kỳ năm 2025 và thi hành chính sách hỗ trợ thu nhập đối với hộ nghèo, hộ cận nghèo, hộ thoát nghèo</w:t>
      </w:r>
      <w:r w:rsidR="008E15F5" w:rsidRPr="008E15F5">
        <w:rPr>
          <w:rFonts w:ascii="Times New Roman" w:hAnsi="Times New Roman"/>
          <w:bCs/>
          <w:sz w:val="28"/>
          <w:szCs w:val="28"/>
        </w:rPr>
        <w:t>, hộ thoát cận nghèo</w:t>
      </w:r>
      <w:r w:rsidR="008E15F5" w:rsidRPr="008E15F5">
        <w:rPr>
          <w:rFonts w:ascii="Times New Roman" w:hAnsi="Times New Roman"/>
          <w:bCs/>
          <w:sz w:val="28"/>
          <w:szCs w:val="28"/>
          <w:lang w:val="vi-VN"/>
        </w:rPr>
        <w:t xml:space="preserve"> trên địa bàn thành phố Hải Phòng theo quy định tại các Nghị quyết của Hội đồng nhân dân thành phố</w:t>
      </w:r>
      <w:r w:rsidR="007B159C">
        <w:rPr>
          <w:rFonts w:ascii="Times New Roman" w:hAnsi="Times New Roman"/>
          <w:bCs/>
          <w:sz w:val="28"/>
          <w:szCs w:val="28"/>
        </w:rPr>
        <w:t xml:space="preserve">, </w:t>
      </w:r>
      <w:r w:rsidR="007B159C">
        <w:rPr>
          <w:rFonts w:ascii="Times New Roman" w:hAnsi="Times New Roman"/>
          <w:sz w:val="28"/>
          <w:szCs w:val="28"/>
          <w:lang w:val="nl-NL"/>
        </w:rPr>
        <w:t>Sở Nông nghiệp và Môi trường trân trọng báo cáo</w:t>
      </w:r>
      <w:r w:rsidRPr="00895BEB">
        <w:rPr>
          <w:rFonts w:ascii="Times New Roman" w:hAnsi="Times New Roman"/>
          <w:sz w:val="28"/>
          <w:szCs w:val="28"/>
          <w:lang w:val="nl-NL"/>
        </w:rPr>
        <w:t>./.</w:t>
      </w:r>
    </w:p>
    <w:tbl>
      <w:tblPr>
        <w:tblW w:w="9548" w:type="dxa"/>
        <w:jc w:val="center"/>
        <w:tblLook w:val="01E0" w:firstRow="1" w:lastRow="1" w:firstColumn="1" w:lastColumn="1" w:noHBand="0" w:noVBand="0"/>
      </w:tblPr>
      <w:tblGrid>
        <w:gridCol w:w="4588"/>
        <w:gridCol w:w="4960"/>
      </w:tblGrid>
      <w:tr w:rsidR="00895BEB" w:rsidRPr="001D7CCD" w14:paraId="5A876E8B" w14:textId="77777777" w:rsidTr="001A6751">
        <w:trPr>
          <w:jc w:val="center"/>
        </w:trPr>
        <w:tc>
          <w:tcPr>
            <w:tcW w:w="4588" w:type="dxa"/>
          </w:tcPr>
          <w:p w14:paraId="053473F1" w14:textId="77777777" w:rsidR="00895BEB" w:rsidRPr="00CB31E2" w:rsidRDefault="00895BEB" w:rsidP="00CB31E2">
            <w:pPr>
              <w:spacing w:after="0" w:line="240" w:lineRule="auto"/>
              <w:ind w:right="-90"/>
              <w:rPr>
                <w:rFonts w:ascii="Times New Roman" w:hAnsi="Times New Roman"/>
                <w:b/>
                <w:i/>
                <w:sz w:val="24"/>
                <w:szCs w:val="24"/>
                <w:lang w:val="nl-NL"/>
              </w:rPr>
            </w:pPr>
            <w:r w:rsidRPr="00CB31E2">
              <w:rPr>
                <w:rFonts w:ascii="Times New Roman" w:hAnsi="Times New Roman"/>
                <w:b/>
                <w:i/>
                <w:sz w:val="24"/>
                <w:szCs w:val="24"/>
                <w:lang w:val="nl-NL"/>
              </w:rPr>
              <w:t>Nơi nhận:</w:t>
            </w:r>
          </w:p>
          <w:p w14:paraId="08794859" w14:textId="77777777" w:rsidR="00CB31E2" w:rsidRPr="00CB31E2" w:rsidRDefault="00CB31E2" w:rsidP="00CB31E2">
            <w:pPr>
              <w:spacing w:after="0" w:line="240" w:lineRule="auto"/>
              <w:jc w:val="both"/>
              <w:rPr>
                <w:rFonts w:ascii="Times New Roman" w:hAnsi="Times New Roman"/>
              </w:rPr>
            </w:pPr>
            <w:r w:rsidRPr="00CB31E2">
              <w:rPr>
                <w:rFonts w:ascii="Times New Roman" w:hAnsi="Times New Roman"/>
              </w:rPr>
              <w:t>- UBND TP (để b/c);</w:t>
            </w:r>
          </w:p>
          <w:p w14:paraId="2FD92213" w14:textId="77777777" w:rsidR="00CB31E2" w:rsidRPr="00CB31E2" w:rsidRDefault="00CB31E2" w:rsidP="00CB31E2">
            <w:pPr>
              <w:spacing w:after="0" w:line="240" w:lineRule="auto"/>
              <w:jc w:val="both"/>
              <w:rPr>
                <w:rFonts w:ascii="Times New Roman" w:hAnsi="Times New Roman"/>
              </w:rPr>
            </w:pPr>
            <w:r w:rsidRPr="00CB31E2">
              <w:rPr>
                <w:rFonts w:ascii="Times New Roman" w:hAnsi="Times New Roman"/>
              </w:rPr>
              <w:t xml:space="preserve">- Sở Tư pháp; </w:t>
            </w:r>
          </w:p>
          <w:p w14:paraId="7A4C371A" w14:textId="77777777" w:rsidR="00895BEB" w:rsidRPr="00CB31E2" w:rsidRDefault="00895BEB" w:rsidP="00CB31E2">
            <w:pPr>
              <w:spacing w:after="0" w:line="240" w:lineRule="auto"/>
              <w:ind w:right="-90"/>
              <w:rPr>
                <w:rFonts w:ascii="Times New Roman" w:hAnsi="Times New Roman"/>
                <w:lang w:val="nl-NL"/>
              </w:rPr>
            </w:pPr>
            <w:r w:rsidRPr="00CB31E2">
              <w:rPr>
                <w:rFonts w:ascii="Times New Roman" w:hAnsi="Times New Roman"/>
                <w:lang w:val="nl-NL"/>
              </w:rPr>
              <w:t>- GĐ Sở, PGĐ P.T. Đào;</w:t>
            </w:r>
          </w:p>
          <w:p w14:paraId="58EAE3A5" w14:textId="77777777" w:rsidR="00895BEB" w:rsidRPr="00CB31E2" w:rsidRDefault="00895BEB" w:rsidP="00CB31E2">
            <w:pPr>
              <w:spacing w:after="0" w:line="240" w:lineRule="auto"/>
              <w:ind w:right="-90"/>
              <w:rPr>
                <w:rFonts w:ascii="Times New Roman" w:hAnsi="Times New Roman"/>
                <w:b/>
                <w:i/>
                <w:sz w:val="24"/>
                <w:szCs w:val="24"/>
                <w:lang w:val="nl-NL"/>
              </w:rPr>
            </w:pPr>
            <w:r w:rsidRPr="00CB31E2">
              <w:rPr>
                <w:rFonts w:ascii="Times New Roman" w:hAnsi="Times New Roman"/>
                <w:lang w:val="nl-NL"/>
              </w:rPr>
              <w:t>- Lưu: VT, CCPTNT, HSNQ.</w:t>
            </w:r>
          </w:p>
        </w:tc>
        <w:tc>
          <w:tcPr>
            <w:tcW w:w="4960" w:type="dxa"/>
          </w:tcPr>
          <w:p w14:paraId="462C0CE1" w14:textId="77777777" w:rsidR="00895BEB" w:rsidRPr="006C2EDD" w:rsidRDefault="00895BEB" w:rsidP="001A6751">
            <w:pPr>
              <w:spacing w:after="0" w:line="240" w:lineRule="auto"/>
              <w:jc w:val="center"/>
              <w:rPr>
                <w:rFonts w:ascii="Times New Roman" w:hAnsi="Times New Roman"/>
                <w:b/>
                <w:sz w:val="26"/>
                <w:szCs w:val="26"/>
                <w:lang w:val="nl-NL"/>
              </w:rPr>
            </w:pPr>
            <w:r w:rsidRPr="006C2EDD">
              <w:rPr>
                <w:rFonts w:ascii="Times New Roman" w:hAnsi="Times New Roman"/>
                <w:b/>
                <w:sz w:val="26"/>
                <w:szCs w:val="26"/>
                <w:lang w:val="nl-NL"/>
              </w:rPr>
              <w:t>KT. GIÁM ĐỐC</w:t>
            </w:r>
          </w:p>
          <w:p w14:paraId="22F6E8B6" w14:textId="77777777" w:rsidR="00895BEB" w:rsidRPr="006C2EDD" w:rsidRDefault="00895BEB" w:rsidP="001A6751">
            <w:pPr>
              <w:spacing w:after="0" w:line="240" w:lineRule="auto"/>
              <w:jc w:val="center"/>
              <w:rPr>
                <w:rFonts w:ascii="Times New Roman" w:hAnsi="Times New Roman"/>
                <w:b/>
                <w:sz w:val="26"/>
                <w:szCs w:val="26"/>
                <w:lang w:val="nl-NL"/>
              </w:rPr>
            </w:pPr>
            <w:r w:rsidRPr="006C2EDD">
              <w:rPr>
                <w:rFonts w:ascii="Times New Roman" w:hAnsi="Times New Roman"/>
                <w:b/>
                <w:sz w:val="26"/>
                <w:szCs w:val="26"/>
                <w:lang w:val="nl-NL"/>
              </w:rPr>
              <w:t>PHÓ GIÁM ĐỐC</w:t>
            </w:r>
          </w:p>
          <w:p w14:paraId="754A40D7" w14:textId="77777777" w:rsidR="00895BEB" w:rsidRDefault="00895BEB" w:rsidP="001A6751">
            <w:pPr>
              <w:spacing w:before="20" w:after="20"/>
              <w:jc w:val="center"/>
              <w:rPr>
                <w:rFonts w:ascii="Times New Roman" w:hAnsi="Times New Roman"/>
                <w:b/>
                <w:sz w:val="28"/>
                <w:szCs w:val="28"/>
                <w:lang w:val="nl-NL"/>
              </w:rPr>
            </w:pPr>
          </w:p>
          <w:p w14:paraId="3CA6772F" w14:textId="77777777" w:rsidR="00895BEB" w:rsidRPr="001D7CCD" w:rsidRDefault="00895BEB" w:rsidP="001A6751">
            <w:pPr>
              <w:spacing w:before="20" w:after="20"/>
              <w:jc w:val="center"/>
              <w:rPr>
                <w:rFonts w:ascii="Times New Roman" w:hAnsi="Times New Roman"/>
                <w:b/>
                <w:sz w:val="28"/>
                <w:szCs w:val="28"/>
                <w:lang w:val="nl-NL"/>
              </w:rPr>
            </w:pPr>
          </w:p>
          <w:p w14:paraId="5937224F" w14:textId="77777777" w:rsidR="00895BEB" w:rsidRPr="001D7CCD" w:rsidRDefault="00895BEB" w:rsidP="001A6751">
            <w:pPr>
              <w:spacing w:before="20" w:after="20"/>
              <w:jc w:val="center"/>
              <w:rPr>
                <w:rFonts w:ascii="Times New Roman" w:hAnsi="Times New Roman"/>
                <w:b/>
                <w:sz w:val="28"/>
                <w:szCs w:val="28"/>
                <w:lang w:val="nl-NL"/>
              </w:rPr>
            </w:pPr>
          </w:p>
          <w:p w14:paraId="3F0F9A1A" w14:textId="77777777" w:rsidR="00895BEB" w:rsidRPr="006C2EDD" w:rsidRDefault="00895BEB" w:rsidP="001A6751">
            <w:pPr>
              <w:spacing w:before="20" w:after="20"/>
              <w:jc w:val="center"/>
              <w:rPr>
                <w:rFonts w:ascii="Times New Roman" w:hAnsi="Times New Roman"/>
                <w:b/>
                <w:sz w:val="10"/>
                <w:szCs w:val="10"/>
                <w:lang w:val="nl-NL"/>
              </w:rPr>
            </w:pPr>
          </w:p>
          <w:p w14:paraId="5497B1A8" w14:textId="77777777" w:rsidR="00895BEB" w:rsidRPr="001D7CCD" w:rsidRDefault="00895BEB" w:rsidP="001A6751">
            <w:pPr>
              <w:spacing w:before="20" w:after="20"/>
              <w:jc w:val="center"/>
              <w:rPr>
                <w:rFonts w:ascii="Times New Roman" w:hAnsi="Times New Roman"/>
                <w:b/>
                <w:sz w:val="28"/>
                <w:szCs w:val="28"/>
                <w:lang w:val="nl-NL"/>
              </w:rPr>
            </w:pPr>
            <w:r>
              <w:rPr>
                <w:rFonts w:ascii="Times New Roman" w:hAnsi="Times New Roman"/>
                <w:b/>
                <w:sz w:val="28"/>
                <w:szCs w:val="28"/>
                <w:lang w:val="nl-NL"/>
              </w:rPr>
              <w:t>Phạm Thị Đào</w:t>
            </w:r>
          </w:p>
        </w:tc>
      </w:tr>
    </w:tbl>
    <w:p w14:paraId="18A8B5A5" w14:textId="77777777" w:rsidR="00895BEB" w:rsidRDefault="00895BEB" w:rsidP="00895BEB"/>
    <w:p w14:paraId="242B4C3E" w14:textId="77777777" w:rsidR="00A65ADD" w:rsidRDefault="00A65ADD" w:rsidP="0047435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276" w:lineRule="auto"/>
        <w:ind w:firstLine="720"/>
        <w:jc w:val="both"/>
        <w:rPr>
          <w:rFonts w:ascii="Times New Roman" w:hAnsi="Times New Roman"/>
          <w:b/>
          <w:bCs/>
          <w:color w:val="000000"/>
          <w:sz w:val="28"/>
          <w:szCs w:val="28"/>
        </w:rPr>
        <w:sectPr w:rsidR="00A65ADD" w:rsidSect="00A65ADD">
          <w:headerReference w:type="default" r:id="rId8"/>
          <w:pgSz w:w="11906" w:h="16838" w:code="9"/>
          <w:pgMar w:top="1134" w:right="1134" w:bottom="993" w:left="1701" w:header="720" w:footer="720" w:gutter="0"/>
          <w:cols w:space="720"/>
          <w:titlePg/>
          <w:docGrid w:linePitch="381"/>
        </w:sectPr>
      </w:pPr>
    </w:p>
    <w:p w14:paraId="2AEEDCDE" w14:textId="77777777" w:rsidR="00270B28" w:rsidRPr="00270B28" w:rsidRDefault="00270B28" w:rsidP="00270B28">
      <w:pPr>
        <w:jc w:val="center"/>
        <w:rPr>
          <w:rFonts w:ascii="Times New Roman" w:hAnsi="Times New Roman"/>
          <w:b/>
          <w:bCs/>
        </w:rPr>
      </w:pPr>
      <w:r w:rsidRPr="00270B28">
        <w:rPr>
          <w:rFonts w:ascii="Times New Roman" w:hAnsi="Times New Roman"/>
          <w:b/>
          <w:bCs/>
        </w:rPr>
        <w:lastRenderedPageBreak/>
        <w:t>PHỤ LỤC</w:t>
      </w:r>
    </w:p>
    <w:p w14:paraId="49E77C77" w14:textId="6A738C5B" w:rsidR="00270B28" w:rsidRPr="00270B28" w:rsidRDefault="00270B28" w:rsidP="00270B28">
      <w:pPr>
        <w:spacing w:after="0" w:line="240" w:lineRule="auto"/>
        <w:jc w:val="center"/>
        <w:rPr>
          <w:rFonts w:ascii="Times New Roman" w:hAnsi="Times New Roman"/>
          <w:b/>
          <w:bCs/>
          <w:sz w:val="28"/>
          <w:szCs w:val="28"/>
          <w:lang w:val="vi-VN"/>
        </w:rPr>
      </w:pPr>
      <w:r w:rsidRPr="00270B28">
        <w:rPr>
          <w:rFonts w:ascii="Times New Roman" w:hAnsi="Times New Roman"/>
          <w:b/>
          <w:bCs/>
          <w:sz w:val="28"/>
          <w:szCs w:val="28"/>
        </w:rPr>
        <w:t>Rà soát các chủ trương, đường lối của Đảng, văn bản quy phạm pháp luật có liên quan dự thảo Nghị quyết</w:t>
      </w:r>
    </w:p>
    <w:p w14:paraId="509EBF91" w14:textId="77777777" w:rsidR="00270B28" w:rsidRPr="00270B28" w:rsidRDefault="00270B28" w:rsidP="00270B28">
      <w:pPr>
        <w:spacing w:after="0" w:line="240" w:lineRule="auto"/>
        <w:jc w:val="center"/>
        <w:rPr>
          <w:rFonts w:ascii="Times New Roman" w:hAnsi="Times New Roman"/>
          <w:i/>
          <w:iCs/>
          <w:szCs w:val="28"/>
        </w:rPr>
      </w:pPr>
      <w:r w:rsidRPr="00270B28">
        <w:rPr>
          <w:rFonts w:ascii="Times New Roman" w:hAnsi="Times New Roman"/>
          <w:i/>
          <w:iCs/>
          <w:szCs w:val="28"/>
          <w:lang w:val="vi-VN"/>
        </w:rPr>
        <w:t xml:space="preserve">(Kèm theo </w:t>
      </w:r>
      <w:r w:rsidRPr="00270B28">
        <w:rPr>
          <w:rFonts w:ascii="Times New Roman" w:hAnsi="Times New Roman"/>
          <w:i/>
          <w:iCs/>
          <w:szCs w:val="28"/>
        </w:rPr>
        <w:t xml:space="preserve">(Kèm theo Báo cáo số             BC-SNNMT ngày        /       /2026 </w:t>
      </w:r>
    </w:p>
    <w:p w14:paraId="7527EB73" w14:textId="77777777" w:rsidR="00270B28" w:rsidRPr="00270B28" w:rsidRDefault="00270B28" w:rsidP="00270B28">
      <w:pPr>
        <w:spacing w:after="0" w:line="240" w:lineRule="auto"/>
        <w:jc w:val="center"/>
        <w:rPr>
          <w:rFonts w:ascii="Times New Roman" w:hAnsi="Times New Roman"/>
          <w:i/>
          <w:iCs/>
          <w:szCs w:val="28"/>
        </w:rPr>
      </w:pPr>
      <w:r w:rsidRPr="00270B28">
        <w:rPr>
          <w:rFonts w:ascii="Times New Roman" w:hAnsi="Times New Roman"/>
          <w:i/>
          <w:iCs/>
          <w:szCs w:val="28"/>
        </w:rPr>
        <w:t>của Sở Nông nghiệp và Môi trường)</w:t>
      </w:r>
    </w:p>
    <w:p w14:paraId="17808973" w14:textId="77777777" w:rsidR="00270B28" w:rsidRPr="00270B28" w:rsidRDefault="00270B28" w:rsidP="00270B28">
      <w:pPr>
        <w:spacing w:after="0" w:line="240" w:lineRule="auto"/>
        <w:jc w:val="center"/>
        <w:rPr>
          <w:rFonts w:ascii="Times New Roman" w:hAnsi="Times New Roman"/>
          <w:i/>
          <w:iCs/>
          <w:szCs w:val="28"/>
          <w:lang w:val="vi-VN"/>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963"/>
        <w:gridCol w:w="9639"/>
      </w:tblGrid>
      <w:tr w:rsidR="00270B28" w:rsidRPr="00270B28" w14:paraId="67D5468C" w14:textId="77777777" w:rsidTr="00270B28">
        <w:trPr>
          <w:trHeight w:val="315"/>
        </w:trPr>
        <w:tc>
          <w:tcPr>
            <w:tcW w:w="708" w:type="dxa"/>
            <w:noWrap/>
            <w:vAlign w:val="center"/>
            <w:hideMark/>
          </w:tcPr>
          <w:p w14:paraId="3925BF31" w14:textId="77777777" w:rsidR="00270B28" w:rsidRPr="00270B28" w:rsidRDefault="00270B28" w:rsidP="00805BC7">
            <w:pPr>
              <w:spacing w:after="0" w:line="276" w:lineRule="auto"/>
              <w:jc w:val="center"/>
              <w:rPr>
                <w:rFonts w:ascii="Times New Roman" w:eastAsia="Times New Roman" w:hAnsi="Times New Roman"/>
                <w:b/>
                <w:bCs/>
                <w:color w:val="000000"/>
                <w:sz w:val="28"/>
                <w:szCs w:val="28"/>
                <w:lang w:eastAsia="en-GB"/>
              </w:rPr>
            </w:pPr>
            <w:r w:rsidRPr="00270B28">
              <w:rPr>
                <w:rFonts w:ascii="Times New Roman" w:eastAsia="Times New Roman" w:hAnsi="Times New Roman"/>
                <w:b/>
                <w:bCs/>
                <w:color w:val="000000"/>
                <w:sz w:val="28"/>
                <w:szCs w:val="28"/>
                <w:lang w:eastAsia="en-GB"/>
              </w:rPr>
              <w:t>STT</w:t>
            </w:r>
          </w:p>
        </w:tc>
        <w:tc>
          <w:tcPr>
            <w:tcW w:w="4963" w:type="dxa"/>
            <w:noWrap/>
            <w:vAlign w:val="center"/>
            <w:hideMark/>
          </w:tcPr>
          <w:p w14:paraId="7824A067" w14:textId="77777777" w:rsidR="00270B28" w:rsidRPr="00270B28" w:rsidRDefault="00270B28" w:rsidP="00805BC7">
            <w:pPr>
              <w:spacing w:after="0" w:line="276" w:lineRule="auto"/>
              <w:jc w:val="center"/>
              <w:rPr>
                <w:rFonts w:ascii="Times New Roman" w:eastAsia="Times New Roman" w:hAnsi="Times New Roman"/>
                <w:b/>
                <w:bCs/>
                <w:color w:val="000000"/>
                <w:sz w:val="28"/>
                <w:szCs w:val="28"/>
                <w:lang w:eastAsia="en-GB"/>
              </w:rPr>
            </w:pPr>
            <w:r w:rsidRPr="00270B28">
              <w:rPr>
                <w:rFonts w:ascii="Times New Roman" w:eastAsia="Times New Roman" w:hAnsi="Times New Roman"/>
                <w:b/>
                <w:bCs/>
                <w:color w:val="000000"/>
                <w:sz w:val="28"/>
                <w:szCs w:val="28"/>
                <w:lang w:eastAsia="en-GB"/>
              </w:rPr>
              <w:t>Cơ sở pháp lý</w:t>
            </w:r>
          </w:p>
        </w:tc>
        <w:tc>
          <w:tcPr>
            <w:tcW w:w="9639" w:type="dxa"/>
            <w:noWrap/>
            <w:vAlign w:val="center"/>
            <w:hideMark/>
          </w:tcPr>
          <w:p w14:paraId="302A74F2" w14:textId="77777777" w:rsidR="00270B28" w:rsidRPr="00270B28" w:rsidRDefault="00270B28" w:rsidP="00805BC7">
            <w:pPr>
              <w:spacing w:after="0" w:line="276" w:lineRule="auto"/>
              <w:jc w:val="center"/>
              <w:rPr>
                <w:rFonts w:ascii="Times New Roman" w:eastAsia="Times New Roman" w:hAnsi="Times New Roman"/>
                <w:b/>
                <w:bCs/>
                <w:color w:val="000000"/>
                <w:sz w:val="28"/>
                <w:szCs w:val="28"/>
                <w:lang w:eastAsia="en-GB"/>
              </w:rPr>
            </w:pPr>
            <w:r w:rsidRPr="00270B28">
              <w:rPr>
                <w:rFonts w:ascii="Times New Roman" w:eastAsia="Times New Roman" w:hAnsi="Times New Roman"/>
                <w:b/>
                <w:bCs/>
                <w:color w:val="000000"/>
                <w:sz w:val="28"/>
                <w:szCs w:val="28"/>
                <w:lang w:eastAsia="en-GB"/>
              </w:rPr>
              <w:t>Nội dung quy định</w:t>
            </w:r>
          </w:p>
        </w:tc>
      </w:tr>
      <w:tr w:rsidR="00270B28" w:rsidRPr="00270B28" w14:paraId="52D49E2E" w14:textId="77777777" w:rsidTr="00270B28">
        <w:trPr>
          <w:trHeight w:val="2520"/>
        </w:trPr>
        <w:tc>
          <w:tcPr>
            <w:tcW w:w="708" w:type="dxa"/>
            <w:noWrap/>
            <w:vAlign w:val="center"/>
            <w:hideMark/>
          </w:tcPr>
          <w:p w14:paraId="7C005281"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eastAsia="en-GB"/>
              </w:rPr>
              <w:t>1</w:t>
            </w:r>
          </w:p>
        </w:tc>
        <w:tc>
          <w:tcPr>
            <w:tcW w:w="4963" w:type="dxa"/>
            <w:vAlign w:val="center"/>
            <w:hideMark/>
          </w:tcPr>
          <w:p w14:paraId="336A236A"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Theo quy định tại khoản 7 Điều 15 Luật Tổ chức chính quyền địa phương số 72/2025/QH15 ngày 16/6/2025 quy định về nhiệm vụ, quyền hạn của Hội đồng nhân dân cấp tỉnh trong lĩnh vực giáo dục, y tế, lao động, văn hóa, xã hội, thể dục, thể thao</w:t>
            </w:r>
          </w:p>
        </w:tc>
        <w:tc>
          <w:tcPr>
            <w:tcW w:w="9639" w:type="dxa"/>
            <w:vAlign w:val="center"/>
            <w:hideMark/>
          </w:tcPr>
          <w:p w14:paraId="09DD596D" w14:textId="77777777" w:rsidR="00270B28" w:rsidRPr="00270B28" w:rsidRDefault="00270B28" w:rsidP="00805BC7">
            <w:pPr>
              <w:spacing w:after="0" w:line="276" w:lineRule="auto"/>
              <w:jc w:val="both"/>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eastAsia="en-GB"/>
              </w:rPr>
              <w:t>HĐND cấp tỉnh</w:t>
            </w:r>
            <w:r w:rsidRPr="00270B28">
              <w:rPr>
                <w:rFonts w:ascii="Times New Roman" w:eastAsia="Times New Roman" w:hAnsi="Times New Roman"/>
                <w:color w:val="000000"/>
                <w:sz w:val="28"/>
                <w:szCs w:val="28"/>
                <w:lang w:val="vi-VN" w:eastAsia="en-GB"/>
              </w:rPr>
              <w:t>:</w:t>
            </w:r>
          </w:p>
          <w:p w14:paraId="0BBC5BC1" w14:textId="77777777" w:rsidR="00270B28" w:rsidRPr="00270B28" w:rsidRDefault="00270B28" w:rsidP="00805BC7">
            <w:pPr>
              <w:spacing w:after="0" w:line="276" w:lineRule="auto"/>
              <w:jc w:val="both"/>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eastAsia="en-GB"/>
              </w:rPr>
              <w:t>a) Quyết định chính sách, biện pháp về phát triển sự nghiệp giáo dục, y tế, bảo đảm an sinh xã hội của địa phương theo quy định của pháp luật;</w:t>
            </w:r>
          </w:p>
          <w:p w14:paraId="5418B495"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p>
        </w:tc>
      </w:tr>
      <w:tr w:rsidR="00270B28" w:rsidRPr="00270B28" w14:paraId="7A03634F" w14:textId="77777777" w:rsidTr="00270B28">
        <w:trPr>
          <w:trHeight w:val="1575"/>
        </w:trPr>
        <w:tc>
          <w:tcPr>
            <w:tcW w:w="708" w:type="dxa"/>
            <w:noWrap/>
            <w:vAlign w:val="center"/>
            <w:hideMark/>
          </w:tcPr>
          <w:p w14:paraId="41C533B0" w14:textId="77777777" w:rsidR="00270B28" w:rsidRPr="00270B28" w:rsidRDefault="00270B28" w:rsidP="00805BC7">
            <w:pPr>
              <w:spacing w:after="0" w:line="276" w:lineRule="auto"/>
              <w:jc w:val="center"/>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2</w:t>
            </w:r>
          </w:p>
        </w:tc>
        <w:tc>
          <w:tcPr>
            <w:tcW w:w="4963" w:type="dxa"/>
            <w:vAlign w:val="center"/>
            <w:hideMark/>
          </w:tcPr>
          <w:p w14:paraId="455CACC5"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Theo quy định tại điểm c khoản 1 Điều 21 Luật Ban hành văn bản quy</w:t>
            </w:r>
            <w:r w:rsidRPr="00270B28">
              <w:rPr>
                <w:rFonts w:ascii="Times New Roman" w:eastAsia="Times New Roman" w:hAnsi="Times New Roman"/>
                <w:color w:val="000000"/>
                <w:sz w:val="28"/>
                <w:szCs w:val="28"/>
                <w:lang w:val="vi-VN" w:eastAsia="en-GB"/>
              </w:rPr>
              <w:t xml:space="preserve"> </w:t>
            </w:r>
            <w:r w:rsidRPr="00270B28">
              <w:rPr>
                <w:rFonts w:ascii="Times New Roman" w:eastAsia="Times New Roman" w:hAnsi="Times New Roman"/>
                <w:color w:val="000000"/>
                <w:sz w:val="28"/>
                <w:szCs w:val="28"/>
                <w:lang w:eastAsia="en-GB"/>
              </w:rPr>
              <w:t>phạm pháp luật số 64/2025/QH15 được sửa đổi, bổ sung bởi Luật số</w:t>
            </w:r>
            <w:r w:rsidRPr="00270B28">
              <w:rPr>
                <w:rFonts w:ascii="Times New Roman" w:eastAsia="Times New Roman" w:hAnsi="Times New Roman"/>
                <w:color w:val="000000"/>
                <w:sz w:val="28"/>
                <w:szCs w:val="28"/>
                <w:lang w:val="vi-VN" w:eastAsia="en-GB"/>
              </w:rPr>
              <w:t xml:space="preserve"> </w:t>
            </w:r>
            <w:r w:rsidRPr="00270B28">
              <w:rPr>
                <w:rFonts w:ascii="Times New Roman" w:eastAsia="Times New Roman" w:hAnsi="Times New Roman"/>
                <w:color w:val="000000"/>
                <w:sz w:val="28"/>
                <w:szCs w:val="28"/>
                <w:lang w:eastAsia="en-GB"/>
              </w:rPr>
              <w:t>87/2025/QH15</w:t>
            </w:r>
          </w:p>
        </w:tc>
        <w:tc>
          <w:tcPr>
            <w:tcW w:w="9639" w:type="dxa"/>
            <w:vAlign w:val="center"/>
            <w:hideMark/>
          </w:tcPr>
          <w:p w14:paraId="0F5CE680"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HĐND cấp tỉnh có nhiệm vụ, quyền hạn: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tc>
      </w:tr>
      <w:tr w:rsidR="00270B28" w:rsidRPr="00270B28" w14:paraId="198B6C34" w14:textId="77777777" w:rsidTr="00270B28">
        <w:trPr>
          <w:trHeight w:val="1890"/>
        </w:trPr>
        <w:tc>
          <w:tcPr>
            <w:tcW w:w="708" w:type="dxa"/>
            <w:noWrap/>
            <w:vAlign w:val="center"/>
            <w:hideMark/>
          </w:tcPr>
          <w:p w14:paraId="6F05D158" w14:textId="77777777" w:rsidR="00270B28" w:rsidRPr="00270B28" w:rsidRDefault="00270B28" w:rsidP="00805BC7">
            <w:pPr>
              <w:spacing w:after="0" w:line="276" w:lineRule="auto"/>
              <w:jc w:val="center"/>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3</w:t>
            </w:r>
          </w:p>
        </w:tc>
        <w:tc>
          <w:tcPr>
            <w:tcW w:w="4963" w:type="dxa"/>
            <w:vAlign w:val="center"/>
            <w:hideMark/>
          </w:tcPr>
          <w:p w14:paraId="4D3D22B7"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khoản 1 Điều 79 Luật Trẻ em số 102/2016/QH13 ngày 05/4/2016</w:t>
            </w:r>
          </w:p>
        </w:tc>
        <w:tc>
          <w:tcPr>
            <w:tcW w:w="9639" w:type="dxa"/>
            <w:vAlign w:val="center"/>
            <w:hideMark/>
          </w:tcPr>
          <w:p w14:paraId="3D69A929"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“Quốc hội, HĐND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hàng năm để bảo đảm thực hiện quyền trẻ em”</w:t>
            </w:r>
          </w:p>
        </w:tc>
      </w:tr>
      <w:tr w:rsidR="00270B28" w:rsidRPr="00270B28" w14:paraId="72C06FE0" w14:textId="77777777" w:rsidTr="00270B28">
        <w:trPr>
          <w:trHeight w:val="1890"/>
        </w:trPr>
        <w:tc>
          <w:tcPr>
            <w:tcW w:w="708" w:type="dxa"/>
            <w:noWrap/>
            <w:vAlign w:val="center"/>
            <w:hideMark/>
          </w:tcPr>
          <w:p w14:paraId="14C2C65C" w14:textId="77777777" w:rsidR="00270B28" w:rsidRPr="00270B28" w:rsidRDefault="00270B28" w:rsidP="00805BC7">
            <w:pPr>
              <w:spacing w:after="0" w:line="276" w:lineRule="auto"/>
              <w:jc w:val="center"/>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lastRenderedPageBreak/>
              <w:t>4</w:t>
            </w:r>
          </w:p>
        </w:tc>
        <w:tc>
          <w:tcPr>
            <w:tcW w:w="4963" w:type="dxa"/>
            <w:vAlign w:val="center"/>
            <w:hideMark/>
          </w:tcPr>
          <w:p w14:paraId="0F406522"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khoản 3 Điều 5 Luật Người Khuyết tật ngày 17/6/2010</w:t>
            </w:r>
          </w:p>
        </w:tc>
        <w:tc>
          <w:tcPr>
            <w:tcW w:w="9639" w:type="dxa"/>
            <w:vAlign w:val="center"/>
            <w:hideMark/>
          </w:tcPr>
          <w:p w14:paraId="34747530"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val="vi-VN" w:eastAsia="en-GB"/>
              </w:rPr>
              <w:t xml:space="preserve">Trong đó có nhiệm vụ: </w:t>
            </w:r>
            <w:r w:rsidRPr="00270B28">
              <w:rPr>
                <w:rFonts w:ascii="Times New Roman" w:eastAsia="Times New Roman" w:hAnsi="Times New Roman"/>
                <w:color w:val="000000"/>
                <w:sz w:val="28"/>
                <w:szCs w:val="28"/>
                <w:lang w:eastAsia="en-GB"/>
              </w:rPr>
              <w:t>“Bảo trợ xã hội; trợ giúp người khuyết tật trong chăm sóc sức khỏe, giáo dục, dạy nghề, việc làm, văn hóa, thể thao, giải trí, tiếp cận công trình công cộng và công nghệ thông tin, tham gia giao thông; ưu tiên thực hiện chính sách bảo trợ xã hội và hỗ trợ người khuyết tật là trẻ em, người cao tuổi”;</w:t>
            </w:r>
          </w:p>
        </w:tc>
      </w:tr>
      <w:tr w:rsidR="00270B28" w:rsidRPr="00270B28" w14:paraId="33CB3966" w14:textId="77777777" w:rsidTr="00270B28">
        <w:trPr>
          <w:trHeight w:val="840"/>
        </w:trPr>
        <w:tc>
          <w:tcPr>
            <w:tcW w:w="708" w:type="dxa"/>
            <w:noWrap/>
            <w:vAlign w:val="center"/>
            <w:hideMark/>
          </w:tcPr>
          <w:p w14:paraId="5B90E27A" w14:textId="77777777" w:rsidR="00270B28" w:rsidRPr="00270B28" w:rsidRDefault="00270B28" w:rsidP="00805BC7">
            <w:pPr>
              <w:spacing w:after="0" w:line="276" w:lineRule="auto"/>
              <w:jc w:val="center"/>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5</w:t>
            </w:r>
          </w:p>
        </w:tc>
        <w:tc>
          <w:tcPr>
            <w:tcW w:w="4963" w:type="dxa"/>
            <w:vAlign w:val="center"/>
            <w:hideMark/>
          </w:tcPr>
          <w:p w14:paraId="604D5722"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Theo quy định tại Điều 2 Nghị định 351/2025/NĐ-CP ngày 30/12/2025 của Chính phủ chuẩn nghèo đa chiều quốc gia năm 2026</w:t>
            </w:r>
          </w:p>
        </w:tc>
        <w:tc>
          <w:tcPr>
            <w:tcW w:w="9639" w:type="dxa"/>
            <w:vAlign w:val="center"/>
            <w:hideMark/>
          </w:tcPr>
          <w:p w14:paraId="12149403"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 xml:space="preserve">“1. Tiếp tục thực hiện chuẩn nghèo đa chiều giai đoạn 2022 - 2025 theo quy định tại Điều 3 Nghị định số 07/2021/NĐ-CP ngày 27 tháng 01 năm 2021 của Chính phủ quy định chuẩn nghèo đa chiều giai đoạn 2021 - 2025 (sau đây gọi là Nghị định số 07/2021/NĐ-CP) từ ngày 01 tháng 01 năm 2026 đến hết ngày 31 tháng 12 năm 2026. </w:t>
            </w:r>
          </w:p>
          <w:p w14:paraId="3A7EF6B4"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2. Chuẩn nghèo quy định tại khoản 1 Điều này là căn cứ để đo lường và giám sát mức độ thiếu hụt về thu nhập và tiếp cận các dịch vụ xã hội cơ bản của người dân; là cơ sở xác định đối tượng để thực hiện các chính sách giảm nghèo, an sinh xã hội và hoạch định các chính sách kinh tế - xã hội khác năm 2026”.</w:t>
            </w:r>
          </w:p>
        </w:tc>
      </w:tr>
      <w:tr w:rsidR="00270B28" w:rsidRPr="00270B28" w14:paraId="4961F016" w14:textId="77777777" w:rsidTr="00270B28">
        <w:trPr>
          <w:trHeight w:val="1575"/>
        </w:trPr>
        <w:tc>
          <w:tcPr>
            <w:tcW w:w="708" w:type="dxa"/>
            <w:noWrap/>
            <w:vAlign w:val="center"/>
            <w:hideMark/>
          </w:tcPr>
          <w:p w14:paraId="1665C803" w14:textId="77777777" w:rsidR="00270B28" w:rsidRPr="00270B28" w:rsidRDefault="00270B28" w:rsidP="00805BC7">
            <w:pPr>
              <w:spacing w:after="0" w:line="276" w:lineRule="auto"/>
              <w:jc w:val="center"/>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6</w:t>
            </w:r>
          </w:p>
        </w:tc>
        <w:tc>
          <w:tcPr>
            <w:tcW w:w="4963" w:type="dxa"/>
            <w:vAlign w:val="center"/>
            <w:hideMark/>
          </w:tcPr>
          <w:p w14:paraId="59B6D947"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Nghị định 351/2025/NĐ-CP ngày 30/12/2025 của Chính phủ chuẩn nghèo đa chiều quốc gia giai đoạn 2027-2030:</w:t>
            </w:r>
          </w:p>
        </w:tc>
        <w:tc>
          <w:tcPr>
            <w:tcW w:w="9639" w:type="dxa"/>
            <w:vAlign w:val="center"/>
            <w:hideMark/>
          </w:tcPr>
          <w:p w14:paraId="56BA6FDA"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mục a khoản 1 Điều 3  quy định: “</w:t>
            </w:r>
            <w:r w:rsidRPr="00270B28">
              <w:rPr>
                <w:rFonts w:ascii="Times New Roman" w:eastAsia="Times New Roman" w:hAnsi="Times New Roman"/>
                <w:i/>
                <w:iCs/>
                <w:color w:val="000000"/>
                <w:sz w:val="28"/>
                <w:szCs w:val="28"/>
                <w:lang w:eastAsia="en-GB"/>
              </w:rPr>
              <w:t>Ở khu vực nông thôn: thu nhập bình quân đầu người của hộ gia đình là 2.200.000 đồng/người/tháng. Ở khu vực đô thị: thu nhập bình quân đầu người của hộ gia đình là 2.800.000 đồng/người/tháng</w:t>
            </w:r>
          </w:p>
        </w:tc>
      </w:tr>
      <w:tr w:rsidR="00270B28" w:rsidRPr="00270B28" w14:paraId="139A62B5" w14:textId="77777777" w:rsidTr="00270B28">
        <w:trPr>
          <w:trHeight w:val="1124"/>
        </w:trPr>
        <w:tc>
          <w:tcPr>
            <w:tcW w:w="708" w:type="dxa"/>
            <w:noWrap/>
            <w:vAlign w:val="center"/>
            <w:hideMark/>
          </w:tcPr>
          <w:p w14:paraId="4D44596D" w14:textId="77777777" w:rsidR="00270B28" w:rsidRPr="00270B28" w:rsidRDefault="00270B28" w:rsidP="00805BC7">
            <w:pPr>
              <w:spacing w:after="0" w:line="276" w:lineRule="auto"/>
              <w:jc w:val="center"/>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7</w:t>
            </w:r>
          </w:p>
        </w:tc>
        <w:tc>
          <w:tcPr>
            <w:tcW w:w="4963" w:type="dxa"/>
            <w:vAlign w:val="center"/>
            <w:hideMark/>
          </w:tcPr>
          <w:p w14:paraId="522797D8"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Nghị định 351/2025/NĐ-CP ngày 30/12/2025 của Chính phủ chuẩn nghèo đa chiều quốc gia giai đoạn 2027-2030:</w:t>
            </w:r>
          </w:p>
        </w:tc>
        <w:tc>
          <w:tcPr>
            <w:tcW w:w="9639" w:type="dxa"/>
            <w:vAlign w:val="center"/>
            <w:hideMark/>
          </w:tcPr>
          <w:p w14:paraId="53F90CDD"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 xml:space="preserve">mục d, đ, e khoản 6 Điều 4 Nghị định 351/2025/NĐ-CP ngày 30/12/2025 của Chính phủ, Ủy ban nhân dân các tỉnh, thành phố: </w:t>
            </w:r>
            <w:r w:rsidRPr="00270B28">
              <w:rPr>
                <w:rFonts w:ascii="Times New Roman" w:eastAsia="Times New Roman" w:hAnsi="Times New Roman"/>
                <w:color w:val="000000"/>
                <w:sz w:val="28"/>
                <w:szCs w:val="28"/>
                <w:lang w:eastAsia="en-GB"/>
              </w:rPr>
              <w:br/>
              <w:t>“…d) Tổ chức thực hiện các giải pháp hỗ trợ hộ nghèo, hộ cận nghèo nâng cao thu nhập và khả năng tiếp cận, sử dụng hiệu quả các dịch vụ xã hội cơ bản.</w:t>
            </w:r>
          </w:p>
          <w:p w14:paraId="146F5A7F"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 xml:space="preserve">đ) Căn cứ điều kiện thực tế, các tỉnh, thành phố có thể quy định chuẩn nghèo đa chiều của địa phương cao hơn so với chuẩn nghèo đa chiều quốc gia giai đoạn 2027 - 2030 (nâng mức tiêu chí về thu nhập, điều chỉnh, bổ sung các chiều, chỉ số thiếu </w:t>
            </w:r>
            <w:r w:rsidRPr="00270B28">
              <w:rPr>
                <w:rFonts w:ascii="Times New Roman" w:eastAsia="Times New Roman" w:hAnsi="Times New Roman"/>
                <w:color w:val="000000"/>
                <w:sz w:val="28"/>
                <w:szCs w:val="28"/>
                <w:lang w:eastAsia="en-GB"/>
              </w:rPr>
              <w:lastRenderedPageBreak/>
              <w:t>hụt dịch vụ xã hội cơ bản, quy định về đo lường chỉ số thiếu hụt dịch vụ xã hội cơ bản) làm căn cứ thực hiện các chương trình, chính sách hỗ trợ giảm nghèo đặc thù trên địa bàn.</w:t>
            </w:r>
          </w:p>
          <w:p w14:paraId="0EEF764F"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e) Báo cáo Hội đồng nhân dân cùng cấp cân đối, bố trí ngân sách địa phương để thực hiện các chính sách giảm nghèo theo chuẩn nghèo đa chiều tại điểm đ trên và đặc thù của địa phương”.</w:t>
            </w:r>
          </w:p>
        </w:tc>
      </w:tr>
      <w:tr w:rsidR="00270B28" w:rsidRPr="00270B28" w14:paraId="31900C80"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4C98176"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lastRenderedPageBreak/>
              <w:t>8</w:t>
            </w:r>
          </w:p>
        </w:tc>
        <w:tc>
          <w:tcPr>
            <w:tcW w:w="4963" w:type="dxa"/>
            <w:tcBorders>
              <w:top w:val="single" w:sz="4" w:space="0" w:color="auto"/>
              <w:left w:val="single" w:sz="4" w:space="0" w:color="auto"/>
              <w:bottom w:val="single" w:sz="4" w:space="0" w:color="auto"/>
              <w:right w:val="single" w:sz="4" w:space="0" w:color="auto"/>
            </w:tcBorders>
            <w:vAlign w:val="center"/>
            <w:hideMark/>
          </w:tcPr>
          <w:p w14:paraId="61785F30"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Nghị quyết số 03-NQ/TU ngày 10/12/2025 của Ban Chấp hành Đảng bộ thành phố khóa I, về mục tiêu, nhiệm vụ, giải pháp năm 2026</w:t>
            </w:r>
          </w:p>
        </w:tc>
        <w:tc>
          <w:tcPr>
            <w:tcW w:w="9639" w:type="dxa"/>
            <w:tcBorders>
              <w:top w:val="single" w:sz="4" w:space="0" w:color="auto"/>
              <w:left w:val="single" w:sz="4" w:space="0" w:color="auto"/>
              <w:bottom w:val="single" w:sz="4" w:space="0" w:color="auto"/>
              <w:right w:val="single" w:sz="4" w:space="0" w:color="auto"/>
            </w:tcBorders>
            <w:vAlign w:val="center"/>
            <w:hideMark/>
          </w:tcPr>
          <w:p w14:paraId="61E88DAD" w14:textId="77777777" w:rsidR="00270B28" w:rsidRPr="00270B28" w:rsidRDefault="00270B28" w:rsidP="00805BC7">
            <w:pPr>
              <w:spacing w:after="0" w:line="276" w:lineRule="auto"/>
              <w:jc w:val="both"/>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eastAsia="en-GB"/>
              </w:rPr>
              <w:t xml:space="preserve">Trong đó có nhiệm vụ: </w:t>
            </w:r>
            <w:r w:rsidRPr="00270B28">
              <w:rPr>
                <w:rFonts w:ascii="Times New Roman" w:eastAsia="Times New Roman" w:hAnsi="Times New Roman"/>
                <w:i/>
                <w:iCs/>
                <w:color w:val="000000"/>
                <w:sz w:val="28"/>
                <w:szCs w:val="28"/>
                <w:lang w:eastAsia="en-GB"/>
              </w:rPr>
              <w:t>Xây dựng cơ chế, chính sách đặc thù hỗ trợ đối với thành viên hộ nghèo, hộ cận nghèo không có khả năng lao động giúp giảm nghèo bền vững</w:t>
            </w:r>
            <w:r w:rsidRPr="00270B28">
              <w:rPr>
                <w:rFonts w:ascii="Times New Roman" w:eastAsia="Times New Roman" w:hAnsi="Times New Roman"/>
                <w:i/>
                <w:iCs/>
                <w:color w:val="000000"/>
                <w:sz w:val="28"/>
                <w:szCs w:val="28"/>
                <w:lang w:val="vi-VN" w:eastAsia="en-GB"/>
              </w:rPr>
              <w:t>.</w:t>
            </w:r>
          </w:p>
        </w:tc>
      </w:tr>
      <w:tr w:rsidR="00270B28" w:rsidRPr="00270B28" w14:paraId="4233B98F"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7E3C5E7E"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9</w:t>
            </w:r>
          </w:p>
        </w:tc>
        <w:tc>
          <w:tcPr>
            <w:tcW w:w="4963" w:type="dxa"/>
            <w:tcBorders>
              <w:top w:val="single" w:sz="4" w:space="0" w:color="auto"/>
              <w:left w:val="single" w:sz="4" w:space="0" w:color="auto"/>
              <w:bottom w:val="single" w:sz="4" w:space="0" w:color="auto"/>
              <w:right w:val="single" w:sz="4" w:space="0" w:color="auto"/>
            </w:tcBorders>
            <w:vAlign w:val="center"/>
            <w:hideMark/>
          </w:tcPr>
          <w:p w14:paraId="6D01F95D"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Kế hoạch số 52/KH-UBND ngày 13/02/2026 của Ủy ban nhân dân thành phố về Phát triển kinh tế - xã hội, quốc phòng - an ninh, đối ngoại của thành phố giai đoạn 2026-2030</w:t>
            </w:r>
          </w:p>
        </w:tc>
        <w:tc>
          <w:tcPr>
            <w:tcW w:w="9639" w:type="dxa"/>
            <w:tcBorders>
              <w:top w:val="single" w:sz="4" w:space="0" w:color="auto"/>
              <w:left w:val="single" w:sz="4" w:space="0" w:color="auto"/>
              <w:bottom w:val="single" w:sz="4" w:space="0" w:color="auto"/>
              <w:right w:val="single" w:sz="4" w:space="0" w:color="auto"/>
            </w:tcBorders>
            <w:vAlign w:val="center"/>
            <w:hideMark/>
          </w:tcPr>
          <w:p w14:paraId="7FC84CB5"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 xml:space="preserve">Trong đó giao Sở Nông nghiệp và Môi trường </w:t>
            </w:r>
            <w:r w:rsidRPr="00270B28">
              <w:rPr>
                <w:rFonts w:ascii="Times New Roman" w:eastAsia="Times New Roman" w:hAnsi="Times New Roman"/>
                <w:i/>
                <w:iCs/>
                <w:color w:val="000000"/>
                <w:sz w:val="28"/>
                <w:szCs w:val="28"/>
                <w:lang w:eastAsia="en-GB"/>
              </w:rPr>
              <w:t>"Xây dựng hồ sơ trình Hội đồng nhân dân thành ban hành Nghị quyết quy định về cơ chế, chính sách đặc thù hỗ trợ đối với thành viên hộ nghèo, hộ cận nghèo không có khả năng lao động giúp giảm nghèo bền vững".</w:t>
            </w:r>
          </w:p>
        </w:tc>
      </w:tr>
      <w:tr w:rsidR="00270B28" w:rsidRPr="00270B28" w14:paraId="1D81B91D"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tcPr>
          <w:p w14:paraId="55627BE3"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10</w:t>
            </w:r>
          </w:p>
        </w:tc>
        <w:tc>
          <w:tcPr>
            <w:tcW w:w="4963" w:type="dxa"/>
            <w:tcBorders>
              <w:top w:val="single" w:sz="4" w:space="0" w:color="auto"/>
              <w:left w:val="single" w:sz="4" w:space="0" w:color="auto"/>
              <w:bottom w:val="single" w:sz="4" w:space="0" w:color="auto"/>
              <w:right w:val="single" w:sz="4" w:space="0" w:color="auto"/>
            </w:tcBorders>
            <w:vAlign w:val="center"/>
          </w:tcPr>
          <w:p w14:paraId="3E37A49B"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Luật Bảo hiểm y tế số 25/2008/QH12 được sửa đổi, bổ sung bởi Luật số 46/2014/QH15 và Luật số 51/2024/QH15</w:t>
            </w:r>
          </w:p>
        </w:tc>
        <w:tc>
          <w:tcPr>
            <w:tcW w:w="9639" w:type="dxa"/>
            <w:tcBorders>
              <w:top w:val="single" w:sz="4" w:space="0" w:color="auto"/>
              <w:left w:val="single" w:sz="4" w:space="0" w:color="auto"/>
              <w:bottom w:val="single" w:sz="4" w:space="0" w:color="auto"/>
              <w:right w:val="single" w:sz="4" w:space="0" w:color="auto"/>
            </w:tcBorders>
            <w:vAlign w:val="center"/>
          </w:tcPr>
          <w:p w14:paraId="77B2B2C9" w14:textId="77777777" w:rsidR="00270B28" w:rsidRPr="00270B28" w:rsidRDefault="00270B28" w:rsidP="00805BC7">
            <w:pPr>
              <w:spacing w:after="0" w:line="276" w:lineRule="auto"/>
              <w:jc w:val="both"/>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 xml:space="preserve">Quy định về Luật Bảo hiểm y tế </w:t>
            </w:r>
          </w:p>
        </w:tc>
      </w:tr>
      <w:tr w:rsidR="00270B28" w:rsidRPr="00270B28" w14:paraId="6E27C9C2"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tcPr>
          <w:p w14:paraId="14A75D30"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11</w:t>
            </w:r>
          </w:p>
          <w:p w14:paraId="73AEB122"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p>
        </w:tc>
        <w:tc>
          <w:tcPr>
            <w:tcW w:w="4963" w:type="dxa"/>
            <w:tcBorders>
              <w:top w:val="single" w:sz="4" w:space="0" w:color="auto"/>
              <w:left w:val="single" w:sz="4" w:space="0" w:color="auto"/>
              <w:bottom w:val="single" w:sz="4" w:space="0" w:color="auto"/>
              <w:right w:val="single" w:sz="4" w:space="0" w:color="auto"/>
            </w:tcBorders>
            <w:vAlign w:val="center"/>
          </w:tcPr>
          <w:p w14:paraId="0FCE561F"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hAnsi="Times New Roman"/>
                <w:iCs/>
                <w:sz w:val="28"/>
                <w:szCs w:val="28"/>
                <w:lang w:val="vi-VN"/>
              </w:rPr>
              <w:t>Nghị định 134/2016/N</w:t>
            </w:r>
            <w:r w:rsidRPr="00270B28">
              <w:rPr>
                <w:rFonts w:ascii="Times New Roman" w:hAnsi="Times New Roman"/>
                <w:iCs/>
                <w:sz w:val="28"/>
                <w:szCs w:val="28"/>
              </w:rPr>
              <w:t>Đ</w:t>
            </w:r>
            <w:r w:rsidRPr="00270B28">
              <w:rPr>
                <w:rFonts w:ascii="Times New Roman" w:hAnsi="Times New Roman"/>
                <w:iCs/>
                <w:sz w:val="28"/>
                <w:szCs w:val="28"/>
                <w:lang w:val="vi-VN"/>
              </w:rPr>
              <w:t>-CP ngày 01</w:t>
            </w:r>
            <w:r w:rsidRPr="00270B28">
              <w:rPr>
                <w:rFonts w:ascii="Times New Roman" w:hAnsi="Times New Roman"/>
                <w:iCs/>
                <w:sz w:val="28"/>
                <w:szCs w:val="28"/>
              </w:rPr>
              <w:t xml:space="preserve"> tháng </w:t>
            </w:r>
            <w:r w:rsidRPr="00270B28">
              <w:rPr>
                <w:rFonts w:ascii="Times New Roman" w:hAnsi="Times New Roman"/>
                <w:iCs/>
                <w:sz w:val="28"/>
                <w:szCs w:val="28"/>
                <w:lang w:val="vi-VN"/>
              </w:rPr>
              <w:t>9</w:t>
            </w:r>
            <w:r w:rsidRPr="00270B28">
              <w:rPr>
                <w:rFonts w:ascii="Times New Roman" w:hAnsi="Times New Roman"/>
                <w:iCs/>
                <w:sz w:val="28"/>
                <w:szCs w:val="28"/>
              </w:rPr>
              <w:t xml:space="preserve"> năm </w:t>
            </w:r>
            <w:r w:rsidRPr="00270B28">
              <w:rPr>
                <w:rFonts w:ascii="Times New Roman" w:hAnsi="Times New Roman"/>
                <w:iCs/>
                <w:sz w:val="28"/>
                <w:szCs w:val="28"/>
                <w:lang w:val="vi-VN"/>
              </w:rPr>
              <w:t>2016 của Chính phủ quy định chi tiết một số điều và biện pháp thi hành Luật thuế xuất khẩu, thuế nhập khẩu</w:t>
            </w:r>
          </w:p>
        </w:tc>
        <w:tc>
          <w:tcPr>
            <w:tcW w:w="9639" w:type="dxa"/>
            <w:tcBorders>
              <w:top w:val="single" w:sz="4" w:space="0" w:color="auto"/>
              <w:left w:val="single" w:sz="4" w:space="0" w:color="auto"/>
              <w:bottom w:val="single" w:sz="4" w:space="0" w:color="auto"/>
              <w:right w:val="single" w:sz="4" w:space="0" w:color="auto"/>
            </w:tcBorders>
            <w:vAlign w:val="center"/>
          </w:tcPr>
          <w:p w14:paraId="79CAA4F8" w14:textId="77777777" w:rsidR="00270B28" w:rsidRPr="00270B28" w:rsidRDefault="00270B28" w:rsidP="00805BC7">
            <w:pPr>
              <w:spacing w:after="0" w:line="276" w:lineRule="auto"/>
              <w:jc w:val="both"/>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 xml:space="preserve">Quy định danh mục người mắc bệnh hiểm nghèo </w:t>
            </w:r>
            <w:r w:rsidRPr="00270B28">
              <w:rPr>
                <w:rFonts w:ascii="Times New Roman" w:hAnsi="Times New Roman"/>
                <w:sz w:val="28"/>
                <w:szCs w:val="28"/>
                <w:lang w:val="vi-VN"/>
              </w:rPr>
              <w:t>tại Phụ lục IV ban hành kèm theo Nghị định số 134/2016/ND-CP</w:t>
            </w:r>
          </w:p>
        </w:tc>
      </w:tr>
      <w:tr w:rsidR="00270B28" w:rsidRPr="00270B28" w14:paraId="003E6019"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tcPr>
          <w:p w14:paraId="07740780"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12</w:t>
            </w:r>
          </w:p>
        </w:tc>
        <w:tc>
          <w:tcPr>
            <w:tcW w:w="4963" w:type="dxa"/>
            <w:tcBorders>
              <w:top w:val="single" w:sz="4" w:space="0" w:color="auto"/>
              <w:left w:val="single" w:sz="4" w:space="0" w:color="auto"/>
              <w:bottom w:val="single" w:sz="4" w:space="0" w:color="auto"/>
              <w:right w:val="single" w:sz="4" w:space="0" w:color="auto"/>
            </w:tcBorders>
            <w:vAlign w:val="center"/>
          </w:tcPr>
          <w:p w14:paraId="09505BE5" w14:textId="77777777" w:rsidR="00270B28" w:rsidRPr="00270B28" w:rsidRDefault="00270B28" w:rsidP="00805BC7">
            <w:pPr>
              <w:spacing w:after="0" w:line="276" w:lineRule="auto"/>
              <w:jc w:val="both"/>
              <w:rPr>
                <w:rFonts w:ascii="Times New Roman" w:hAnsi="Times New Roman"/>
                <w:iCs/>
                <w:sz w:val="28"/>
                <w:szCs w:val="28"/>
                <w:lang w:val="vi-VN"/>
              </w:rPr>
            </w:pPr>
            <w:r w:rsidRPr="00270B28">
              <w:rPr>
                <w:rFonts w:ascii="Times New Roman" w:hAnsi="Times New Roman"/>
                <w:iCs/>
                <w:sz w:val="28"/>
                <w:szCs w:val="28"/>
              </w:rPr>
              <w:t xml:space="preserve">Nghị định số 20/2021/NĐ-CP ngày 15 tháng 3 năm 2021 của Chính phủ quy định chính sách trợ giúp xã hội đối với </w:t>
            </w:r>
            <w:r w:rsidRPr="00270B28">
              <w:rPr>
                <w:rFonts w:ascii="Times New Roman" w:hAnsi="Times New Roman"/>
                <w:iCs/>
                <w:sz w:val="28"/>
                <w:szCs w:val="28"/>
              </w:rPr>
              <w:lastRenderedPageBreak/>
              <w:t>đối tượng bảo trợ xã hội; Nghị định số 76/2024/NĐ-CP ngày 01 tháng 7 năm 2024 của Chính phủ sửa đổi, bổ sung một số điều của Nghị định số 20/2021/NĐ-CP của Chính phủ quy định chính sách trợ giúp xã hội đối với đối tượng bảo trợ xã hội</w:t>
            </w:r>
          </w:p>
        </w:tc>
        <w:tc>
          <w:tcPr>
            <w:tcW w:w="9639" w:type="dxa"/>
            <w:tcBorders>
              <w:top w:val="single" w:sz="4" w:space="0" w:color="auto"/>
              <w:left w:val="single" w:sz="4" w:space="0" w:color="auto"/>
              <w:bottom w:val="single" w:sz="4" w:space="0" w:color="auto"/>
              <w:right w:val="single" w:sz="4" w:space="0" w:color="auto"/>
            </w:tcBorders>
            <w:vAlign w:val="center"/>
          </w:tcPr>
          <w:p w14:paraId="6AE221FA" w14:textId="77777777" w:rsidR="00270B28" w:rsidRPr="00270B28" w:rsidRDefault="00270B28" w:rsidP="00805BC7">
            <w:pPr>
              <w:spacing w:after="0" w:line="276" w:lineRule="auto"/>
              <w:jc w:val="both"/>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lastRenderedPageBreak/>
              <w:t xml:space="preserve">Quy định </w:t>
            </w:r>
            <w:r w:rsidRPr="00270B28">
              <w:rPr>
                <w:rFonts w:ascii="Times New Roman" w:hAnsi="Times New Roman"/>
                <w:iCs/>
                <w:sz w:val="28"/>
                <w:szCs w:val="28"/>
              </w:rPr>
              <w:t>chính sách trợ giúp xã hội đối với đối tượng bảo trợ xã hội</w:t>
            </w:r>
          </w:p>
        </w:tc>
      </w:tr>
      <w:tr w:rsidR="00270B28" w:rsidRPr="00270B28" w14:paraId="2A13E0D1"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tcPr>
          <w:p w14:paraId="73F93E53"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13</w:t>
            </w:r>
          </w:p>
        </w:tc>
        <w:tc>
          <w:tcPr>
            <w:tcW w:w="4963" w:type="dxa"/>
            <w:tcBorders>
              <w:top w:val="single" w:sz="4" w:space="0" w:color="auto"/>
              <w:left w:val="single" w:sz="4" w:space="0" w:color="auto"/>
              <w:bottom w:val="single" w:sz="4" w:space="0" w:color="auto"/>
              <w:right w:val="single" w:sz="4" w:space="0" w:color="auto"/>
            </w:tcBorders>
            <w:vAlign w:val="center"/>
          </w:tcPr>
          <w:p w14:paraId="3BD8EC8B" w14:textId="77777777" w:rsidR="00270B28" w:rsidRPr="00270B28" w:rsidRDefault="00270B28" w:rsidP="00805BC7">
            <w:pPr>
              <w:spacing w:after="0" w:line="276" w:lineRule="auto"/>
              <w:jc w:val="both"/>
              <w:rPr>
                <w:rFonts w:ascii="Times New Roman" w:hAnsi="Times New Roman"/>
                <w:iCs/>
                <w:sz w:val="28"/>
                <w:szCs w:val="28"/>
              </w:rPr>
            </w:pPr>
            <w:r w:rsidRPr="00270B28">
              <w:rPr>
                <w:rFonts w:ascii="Times New Roman" w:hAnsi="Times New Roman"/>
                <w:iCs/>
                <w:sz w:val="28"/>
                <w:szCs w:val="28"/>
              </w:rPr>
              <w:t>Nghị định số 176/2025/NĐ-CP ngày 30 tháng 6 năm 2025 của Chính phủ quy định chi tiết và hướng dẫn thi hành một số điều của Luật Bảo hiểm xã hội về trợ cấp hưu trí xã hội</w:t>
            </w:r>
          </w:p>
        </w:tc>
        <w:tc>
          <w:tcPr>
            <w:tcW w:w="9639" w:type="dxa"/>
            <w:tcBorders>
              <w:top w:val="single" w:sz="4" w:space="0" w:color="auto"/>
              <w:left w:val="single" w:sz="4" w:space="0" w:color="auto"/>
              <w:bottom w:val="single" w:sz="4" w:space="0" w:color="auto"/>
              <w:right w:val="single" w:sz="4" w:space="0" w:color="auto"/>
            </w:tcBorders>
            <w:vAlign w:val="center"/>
          </w:tcPr>
          <w:p w14:paraId="0BF75210" w14:textId="77777777" w:rsidR="00270B28" w:rsidRPr="00270B28" w:rsidRDefault="00270B28" w:rsidP="00805BC7">
            <w:pPr>
              <w:spacing w:after="0" w:line="276" w:lineRule="auto"/>
              <w:jc w:val="both"/>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Quy định chính sách trợ cấp hưu trí xã hội</w:t>
            </w:r>
          </w:p>
        </w:tc>
      </w:tr>
      <w:tr w:rsidR="00270B28" w:rsidRPr="00270B28" w14:paraId="1E87E0F0"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tcPr>
          <w:p w14:paraId="57A483D2"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14</w:t>
            </w:r>
          </w:p>
        </w:tc>
        <w:tc>
          <w:tcPr>
            <w:tcW w:w="4963" w:type="dxa"/>
            <w:tcBorders>
              <w:top w:val="single" w:sz="4" w:space="0" w:color="auto"/>
              <w:left w:val="single" w:sz="4" w:space="0" w:color="auto"/>
              <w:bottom w:val="single" w:sz="4" w:space="0" w:color="auto"/>
              <w:right w:val="single" w:sz="4" w:space="0" w:color="auto"/>
            </w:tcBorders>
            <w:vAlign w:val="center"/>
          </w:tcPr>
          <w:p w14:paraId="5D61FD95" w14:textId="77777777" w:rsidR="00270B28" w:rsidRPr="00270B28" w:rsidRDefault="00270B28" w:rsidP="00805BC7">
            <w:pPr>
              <w:spacing w:after="0" w:line="276" w:lineRule="auto"/>
              <w:jc w:val="both"/>
              <w:rPr>
                <w:rFonts w:ascii="Times New Roman" w:hAnsi="Times New Roman"/>
                <w:iCs/>
                <w:sz w:val="28"/>
                <w:szCs w:val="28"/>
              </w:rPr>
            </w:pPr>
            <w:r w:rsidRPr="00270B28">
              <w:rPr>
                <w:rFonts w:ascii="Times New Roman" w:hAnsi="Times New Roman"/>
                <w:sz w:val="28"/>
                <w:szCs w:val="28"/>
                <w:lang w:val="vi-VN"/>
              </w:rPr>
              <w:t>Thông tư liên tịch số 28/2013/TTLT-BYT-BLDDTBXH ngày 27 tháng 9</w:t>
            </w:r>
            <w:r w:rsidRPr="00270B28">
              <w:rPr>
                <w:rFonts w:ascii="Times New Roman" w:hAnsi="Times New Roman"/>
                <w:sz w:val="28"/>
                <w:szCs w:val="28"/>
              </w:rPr>
              <w:t xml:space="preserve"> năm </w:t>
            </w:r>
            <w:r w:rsidRPr="00270B28">
              <w:rPr>
                <w:rFonts w:ascii="Times New Roman" w:hAnsi="Times New Roman"/>
                <w:sz w:val="28"/>
                <w:szCs w:val="28"/>
                <w:lang w:val="vi-VN"/>
              </w:rPr>
              <w:t>2013 của</w:t>
            </w:r>
            <w:r w:rsidRPr="00270B28">
              <w:rPr>
                <w:rFonts w:ascii="Times New Roman" w:hAnsi="Times New Roman"/>
                <w:sz w:val="28"/>
                <w:szCs w:val="28"/>
              </w:rPr>
              <w:t xml:space="preserve"> Bộ trưởng</w:t>
            </w:r>
            <w:r w:rsidRPr="00270B28">
              <w:rPr>
                <w:rFonts w:ascii="Times New Roman" w:hAnsi="Times New Roman"/>
                <w:sz w:val="28"/>
                <w:szCs w:val="28"/>
                <w:lang w:val="vi-VN"/>
              </w:rPr>
              <w:t xml:space="preserve"> Bộ Y tế và </w:t>
            </w:r>
            <w:r w:rsidRPr="00270B28">
              <w:rPr>
                <w:rFonts w:ascii="Times New Roman" w:hAnsi="Times New Roman"/>
                <w:sz w:val="28"/>
                <w:szCs w:val="28"/>
              </w:rPr>
              <w:t xml:space="preserve">Bộ trưởng </w:t>
            </w:r>
            <w:r w:rsidRPr="00270B28">
              <w:rPr>
                <w:rFonts w:ascii="Times New Roman" w:hAnsi="Times New Roman"/>
                <w:sz w:val="28"/>
                <w:szCs w:val="28"/>
                <w:lang w:val="vi-VN"/>
              </w:rPr>
              <w:t>Bộ Lao động Thương binh và Xã hội quy định tỷ lệ tổn thương cơ thể do thương tích, bệnh, tật và bệnh nghề nghiệp</w:t>
            </w:r>
          </w:p>
        </w:tc>
        <w:tc>
          <w:tcPr>
            <w:tcW w:w="9639" w:type="dxa"/>
            <w:tcBorders>
              <w:top w:val="single" w:sz="4" w:space="0" w:color="auto"/>
              <w:left w:val="single" w:sz="4" w:space="0" w:color="auto"/>
              <w:bottom w:val="single" w:sz="4" w:space="0" w:color="auto"/>
              <w:right w:val="single" w:sz="4" w:space="0" w:color="auto"/>
            </w:tcBorders>
            <w:vAlign w:val="center"/>
          </w:tcPr>
          <w:p w14:paraId="134A255B" w14:textId="77777777" w:rsidR="00270B28" w:rsidRPr="00270B28" w:rsidRDefault="00270B28" w:rsidP="00805BC7">
            <w:pPr>
              <w:spacing w:after="0" w:line="276" w:lineRule="auto"/>
              <w:jc w:val="both"/>
              <w:rPr>
                <w:rFonts w:ascii="Times New Roman" w:eastAsia="Times New Roman" w:hAnsi="Times New Roman"/>
                <w:color w:val="000000"/>
                <w:sz w:val="28"/>
                <w:szCs w:val="28"/>
                <w:lang w:val="vi-VN" w:eastAsia="en-GB"/>
              </w:rPr>
            </w:pPr>
            <w:r w:rsidRPr="00270B28">
              <w:rPr>
                <w:rFonts w:ascii="Times New Roman" w:hAnsi="Times New Roman"/>
                <w:sz w:val="28"/>
                <w:szCs w:val="28"/>
                <w:lang w:val="vi-VN"/>
              </w:rPr>
              <w:t>quy định tỷ lệ tổn thương cơ thể do thương tích, bệnh, tật và bệnh nghề nghiệp</w:t>
            </w:r>
          </w:p>
        </w:tc>
      </w:tr>
      <w:tr w:rsidR="00270B28" w:rsidRPr="00270B28" w14:paraId="031386A4"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tcPr>
          <w:p w14:paraId="5DCD1899"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15</w:t>
            </w:r>
          </w:p>
        </w:tc>
        <w:tc>
          <w:tcPr>
            <w:tcW w:w="4963" w:type="dxa"/>
            <w:tcBorders>
              <w:top w:val="single" w:sz="4" w:space="0" w:color="auto"/>
              <w:left w:val="single" w:sz="4" w:space="0" w:color="auto"/>
              <w:bottom w:val="single" w:sz="4" w:space="0" w:color="auto"/>
              <w:right w:val="single" w:sz="4" w:space="0" w:color="auto"/>
            </w:tcBorders>
            <w:vAlign w:val="center"/>
          </w:tcPr>
          <w:p w14:paraId="20359561" w14:textId="77777777" w:rsidR="00270B28" w:rsidRPr="00270B28" w:rsidRDefault="00270B28" w:rsidP="00805BC7">
            <w:pPr>
              <w:spacing w:after="0" w:line="276" w:lineRule="auto"/>
              <w:jc w:val="both"/>
              <w:rPr>
                <w:rFonts w:ascii="Times New Roman" w:hAnsi="Times New Roman"/>
                <w:sz w:val="28"/>
                <w:szCs w:val="28"/>
                <w:lang w:val="vi-VN"/>
              </w:rPr>
            </w:pPr>
            <w:r w:rsidRPr="00270B28">
              <w:rPr>
                <w:rFonts w:ascii="Times New Roman" w:hAnsi="Times New Roman"/>
                <w:iCs/>
                <w:sz w:val="28"/>
                <w:szCs w:val="28"/>
                <w:lang w:val="vi-VN"/>
              </w:rPr>
              <w:t>Thông tư số 25/2025/TT-BYT ngày 30</w:t>
            </w:r>
            <w:r w:rsidRPr="00270B28">
              <w:rPr>
                <w:rFonts w:ascii="Times New Roman" w:hAnsi="Times New Roman"/>
                <w:iCs/>
                <w:sz w:val="28"/>
                <w:szCs w:val="28"/>
              </w:rPr>
              <w:t xml:space="preserve"> tháng </w:t>
            </w:r>
            <w:r w:rsidRPr="00270B28">
              <w:rPr>
                <w:rFonts w:ascii="Times New Roman" w:hAnsi="Times New Roman"/>
                <w:iCs/>
                <w:sz w:val="28"/>
                <w:szCs w:val="28"/>
                <w:lang w:val="vi-VN"/>
              </w:rPr>
              <w:t>6</w:t>
            </w:r>
            <w:r w:rsidRPr="00270B28">
              <w:rPr>
                <w:rFonts w:ascii="Times New Roman" w:hAnsi="Times New Roman"/>
                <w:iCs/>
                <w:sz w:val="28"/>
                <w:szCs w:val="28"/>
              </w:rPr>
              <w:t xml:space="preserve"> năm </w:t>
            </w:r>
            <w:r w:rsidRPr="00270B28">
              <w:rPr>
                <w:rFonts w:ascii="Times New Roman" w:hAnsi="Times New Roman"/>
                <w:iCs/>
                <w:sz w:val="28"/>
                <w:szCs w:val="28"/>
                <w:lang w:val="vi-VN"/>
              </w:rPr>
              <w:t>2025 của</w:t>
            </w:r>
            <w:r w:rsidRPr="00270B28">
              <w:rPr>
                <w:rFonts w:ascii="Times New Roman" w:hAnsi="Times New Roman"/>
                <w:iCs/>
                <w:sz w:val="28"/>
                <w:szCs w:val="28"/>
              </w:rPr>
              <w:t xml:space="preserve"> Bộ trưởng</w:t>
            </w:r>
            <w:r w:rsidRPr="00270B28">
              <w:rPr>
                <w:rFonts w:ascii="Times New Roman" w:hAnsi="Times New Roman"/>
                <w:iCs/>
                <w:sz w:val="28"/>
                <w:szCs w:val="28"/>
                <w:lang w:val="vi-VN"/>
              </w:rPr>
              <w:t xml:space="preserve"> Bộ Y tế quy định chi tiết thi hành Luật Bảo hiểm xã hội, Luật An toàn, </w:t>
            </w:r>
            <w:r w:rsidRPr="00270B28">
              <w:rPr>
                <w:rFonts w:ascii="Times New Roman" w:hAnsi="Times New Roman"/>
                <w:iCs/>
                <w:spacing w:val="-6"/>
                <w:sz w:val="28"/>
                <w:szCs w:val="28"/>
                <w:lang w:val="vi-VN"/>
              </w:rPr>
              <w:t>vệ sinh lao động về lĩnh vực y tế và một số điều của Luật Khám bệnh, chữa bệnh</w:t>
            </w:r>
          </w:p>
        </w:tc>
        <w:tc>
          <w:tcPr>
            <w:tcW w:w="9639" w:type="dxa"/>
            <w:tcBorders>
              <w:top w:val="single" w:sz="4" w:space="0" w:color="auto"/>
              <w:left w:val="single" w:sz="4" w:space="0" w:color="auto"/>
              <w:bottom w:val="single" w:sz="4" w:space="0" w:color="auto"/>
              <w:right w:val="single" w:sz="4" w:space="0" w:color="auto"/>
            </w:tcBorders>
            <w:vAlign w:val="center"/>
          </w:tcPr>
          <w:p w14:paraId="42B05E04" w14:textId="77777777" w:rsidR="00270B28" w:rsidRPr="00270B28" w:rsidRDefault="00270B28" w:rsidP="00805BC7">
            <w:pPr>
              <w:spacing w:after="0" w:line="276" w:lineRule="auto"/>
              <w:jc w:val="both"/>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 xml:space="preserve">Quy định danh mục </w:t>
            </w:r>
            <w:r w:rsidRPr="00270B28">
              <w:rPr>
                <w:rFonts w:ascii="Times New Roman" w:hAnsi="Times New Roman"/>
                <w:sz w:val="28"/>
                <w:szCs w:val="28"/>
                <w:lang w:val="vi-VN"/>
              </w:rPr>
              <w:t>Người mắc bệnh cần chữa trị dài ngày</w:t>
            </w:r>
            <w:r w:rsidRPr="00270B28">
              <w:rPr>
                <w:rFonts w:ascii="Times New Roman" w:eastAsia="Times New Roman" w:hAnsi="Times New Roman"/>
                <w:color w:val="000000"/>
                <w:sz w:val="28"/>
                <w:szCs w:val="28"/>
                <w:lang w:val="vi-VN" w:eastAsia="en-GB"/>
              </w:rPr>
              <w:t xml:space="preserve"> </w:t>
            </w:r>
            <w:r w:rsidRPr="00270B28">
              <w:rPr>
                <w:rFonts w:ascii="Times New Roman" w:hAnsi="Times New Roman"/>
                <w:sz w:val="28"/>
                <w:szCs w:val="28"/>
                <w:lang w:val="vi-VN"/>
              </w:rPr>
              <w:t>theo quy định tại Thông tư số 25/2025/TT-BYT</w:t>
            </w:r>
          </w:p>
        </w:tc>
      </w:tr>
      <w:tr w:rsidR="00270B28" w:rsidRPr="00270B28" w14:paraId="6DE29F58"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1F20E41F"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lastRenderedPageBreak/>
              <w:t>16</w:t>
            </w:r>
          </w:p>
        </w:tc>
        <w:tc>
          <w:tcPr>
            <w:tcW w:w="4963" w:type="dxa"/>
            <w:tcBorders>
              <w:top w:val="single" w:sz="4" w:space="0" w:color="auto"/>
              <w:left w:val="single" w:sz="4" w:space="0" w:color="auto"/>
              <w:bottom w:val="single" w:sz="4" w:space="0" w:color="auto"/>
              <w:right w:val="single" w:sz="4" w:space="0" w:color="auto"/>
            </w:tcBorders>
            <w:vAlign w:val="center"/>
            <w:hideMark/>
          </w:tcPr>
          <w:p w14:paraId="4BDC48FD"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w:t>
            </w:r>
          </w:p>
        </w:tc>
        <w:tc>
          <w:tcPr>
            <w:tcW w:w="9639" w:type="dxa"/>
            <w:tcBorders>
              <w:top w:val="single" w:sz="4" w:space="0" w:color="auto"/>
              <w:left w:val="single" w:sz="4" w:space="0" w:color="auto"/>
              <w:bottom w:val="single" w:sz="4" w:space="0" w:color="auto"/>
              <w:right w:val="single" w:sz="4" w:space="0" w:color="auto"/>
            </w:tcBorders>
            <w:vAlign w:val="center"/>
            <w:hideMark/>
          </w:tcPr>
          <w:p w14:paraId="5CE8E694"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 xml:space="preserve">Xây dựng hệ thống an sinh xã hội bảo đảm định hướng xã hội chủ nghĩa, không để ai bị bỏ lại phía sau”; </w:t>
            </w:r>
            <w:r w:rsidRPr="00270B28">
              <w:rPr>
                <w:rFonts w:ascii="Times New Roman" w:eastAsia="Times New Roman" w:hAnsi="Times New Roman"/>
                <w:i/>
                <w:iCs/>
                <w:color w:val="000000"/>
                <w:sz w:val="28"/>
                <w:szCs w:val="28"/>
                <w:lang w:eastAsia="en-GB"/>
              </w:rPr>
              <w:t>“Hoàn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 …; Nhà nước ưu tiên hỗ trợ cho người không có khả năng lao động, người khuyết tật, người cao tuổi, người di cư và gia đình có trẻ em, người thu nhập thấp…”;</w:t>
            </w:r>
          </w:p>
        </w:tc>
      </w:tr>
      <w:tr w:rsidR="00270B28" w:rsidRPr="00270B28" w14:paraId="670F2D35" w14:textId="77777777" w:rsidTr="00270B28">
        <w:trPr>
          <w:trHeight w:val="1124"/>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A07DC2B" w14:textId="77777777" w:rsidR="00270B28" w:rsidRPr="00270B28" w:rsidRDefault="00270B28" w:rsidP="00805BC7">
            <w:pPr>
              <w:spacing w:after="0" w:line="276" w:lineRule="auto"/>
              <w:jc w:val="center"/>
              <w:rPr>
                <w:rFonts w:ascii="Times New Roman" w:eastAsia="Times New Roman" w:hAnsi="Times New Roman"/>
                <w:color w:val="000000"/>
                <w:sz w:val="28"/>
                <w:szCs w:val="28"/>
                <w:lang w:val="vi-VN" w:eastAsia="en-GB"/>
              </w:rPr>
            </w:pPr>
            <w:r w:rsidRPr="00270B28">
              <w:rPr>
                <w:rFonts w:ascii="Times New Roman" w:eastAsia="Times New Roman" w:hAnsi="Times New Roman"/>
                <w:color w:val="000000"/>
                <w:sz w:val="28"/>
                <w:szCs w:val="28"/>
                <w:lang w:val="vi-VN" w:eastAsia="en-GB"/>
              </w:rPr>
              <w:t>17</w:t>
            </w:r>
          </w:p>
        </w:tc>
        <w:tc>
          <w:tcPr>
            <w:tcW w:w="4963" w:type="dxa"/>
            <w:tcBorders>
              <w:top w:val="single" w:sz="4" w:space="0" w:color="auto"/>
              <w:left w:val="single" w:sz="4" w:space="0" w:color="auto"/>
              <w:bottom w:val="single" w:sz="4" w:space="0" w:color="auto"/>
              <w:right w:val="single" w:sz="4" w:space="0" w:color="auto"/>
            </w:tcBorders>
            <w:vAlign w:val="center"/>
            <w:hideMark/>
          </w:tcPr>
          <w:p w14:paraId="0A96385D"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 xml:space="preserve">Nghị quyết số 09/NQ-ĐH ngày 27/9/2025 của Đại hội đại biểu thành phố Hải Phòng lần thứ nhất, nhiệm kỳ 2025-2030 </w:t>
            </w:r>
          </w:p>
        </w:tc>
        <w:tc>
          <w:tcPr>
            <w:tcW w:w="9639" w:type="dxa"/>
            <w:tcBorders>
              <w:top w:val="single" w:sz="4" w:space="0" w:color="auto"/>
              <w:left w:val="single" w:sz="4" w:space="0" w:color="auto"/>
              <w:bottom w:val="single" w:sz="4" w:space="0" w:color="auto"/>
              <w:right w:val="single" w:sz="4" w:space="0" w:color="auto"/>
            </w:tcBorders>
            <w:vAlign w:val="center"/>
            <w:hideMark/>
          </w:tcPr>
          <w:p w14:paraId="3FFCF9FD" w14:textId="77777777" w:rsidR="00270B28" w:rsidRPr="00270B28" w:rsidRDefault="00270B28" w:rsidP="00805BC7">
            <w:pPr>
              <w:spacing w:after="0" w:line="276" w:lineRule="auto"/>
              <w:jc w:val="both"/>
              <w:rPr>
                <w:rFonts w:ascii="Times New Roman" w:eastAsia="Times New Roman" w:hAnsi="Times New Roman"/>
                <w:color w:val="000000"/>
                <w:sz w:val="28"/>
                <w:szCs w:val="28"/>
                <w:lang w:eastAsia="en-GB"/>
              </w:rPr>
            </w:pPr>
            <w:r w:rsidRPr="00270B28">
              <w:rPr>
                <w:rFonts w:ascii="Times New Roman" w:eastAsia="Times New Roman" w:hAnsi="Times New Roman"/>
                <w:color w:val="000000"/>
                <w:sz w:val="28"/>
                <w:szCs w:val="28"/>
                <w:lang w:eastAsia="en-GB"/>
              </w:rPr>
              <w:t xml:space="preserve">“...Phát triển văn hóa ngang tầm với kinh tế; phát huy truyền thống “Thành phố Cảng Anh hùng và xứ Đông văn hiến”; coi trọng giáo dục - đào tạo, y tế và an sinh xã hội, tiếp tục thực hiện chủ trương “Đầu tư cho an sinh, phúc lợi xã hội đi trước một bước so với phát triển kinh tế”; bảo đảm mọi người dân đều được tiếp cận, thụ hưởng thành quả phát triển, không ai bị bỏ lại phía sau”... </w:t>
            </w:r>
            <w:r w:rsidRPr="00270B28">
              <w:rPr>
                <w:rFonts w:ascii="Times New Roman" w:eastAsia="Times New Roman" w:hAnsi="Times New Roman"/>
                <w:i/>
                <w:iCs/>
                <w:color w:val="000000"/>
                <w:sz w:val="28"/>
                <w:szCs w:val="28"/>
                <w:lang w:eastAsia="en-GB"/>
              </w:rPr>
              <w:t>“…Đến năm 2028 không còn hộ nghèo trên địa bàn (theo chuẩn nghèo đa chiều giai đoạn 2026 - 2030)”</w:t>
            </w:r>
          </w:p>
        </w:tc>
      </w:tr>
    </w:tbl>
    <w:p w14:paraId="4C464356" w14:textId="77777777" w:rsidR="00270B28" w:rsidRPr="00270B28" w:rsidRDefault="00270B28" w:rsidP="00270B28">
      <w:pPr>
        <w:rPr>
          <w:rFonts w:ascii="Times New Roman" w:hAnsi="Times New Roman"/>
          <w:sz w:val="28"/>
          <w:szCs w:val="28"/>
        </w:rPr>
      </w:pPr>
    </w:p>
    <w:p w14:paraId="55550B1E" w14:textId="33CB954C" w:rsidR="002274D9" w:rsidRPr="003C3918" w:rsidRDefault="002274D9" w:rsidP="0047435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276" w:lineRule="auto"/>
        <w:ind w:firstLine="720"/>
        <w:jc w:val="both"/>
        <w:rPr>
          <w:rFonts w:ascii="Times New Roman" w:hAnsi="Times New Roman"/>
          <w:b/>
          <w:bCs/>
          <w:color w:val="000000"/>
          <w:sz w:val="28"/>
          <w:szCs w:val="28"/>
        </w:rPr>
      </w:pPr>
    </w:p>
    <w:p w14:paraId="34F9EB57" w14:textId="77777777" w:rsidR="00474351" w:rsidRDefault="00474351" w:rsidP="00474351">
      <w:pPr>
        <w:spacing w:after="0" w:line="240" w:lineRule="auto"/>
        <w:ind w:firstLine="720"/>
        <w:jc w:val="both"/>
        <w:rPr>
          <w:rFonts w:ascii="Times New Roman" w:hAnsi="Times New Roman"/>
          <w:sz w:val="28"/>
          <w:szCs w:val="28"/>
        </w:rPr>
      </w:pPr>
    </w:p>
    <w:p w14:paraId="585D9B74" w14:textId="77777777" w:rsidR="00474351" w:rsidRPr="00474351" w:rsidRDefault="00474351" w:rsidP="00474351">
      <w:pPr>
        <w:spacing w:after="0" w:line="240" w:lineRule="auto"/>
        <w:ind w:firstLine="720"/>
        <w:jc w:val="both"/>
        <w:rPr>
          <w:rFonts w:ascii="Times New Roman" w:hAnsi="Times New Roman"/>
          <w:sz w:val="28"/>
          <w:szCs w:val="28"/>
        </w:rPr>
      </w:pPr>
    </w:p>
    <w:p w14:paraId="27D2BA9A" w14:textId="77777777" w:rsidR="00355BE6" w:rsidRDefault="00355BE6" w:rsidP="00474351">
      <w:pPr>
        <w:jc w:val="both"/>
        <w:rPr>
          <w:rFonts w:ascii="Times New Roman" w:hAnsi="Times New Roman"/>
          <w:sz w:val="28"/>
          <w:szCs w:val="28"/>
        </w:rPr>
        <w:sectPr w:rsidR="00355BE6" w:rsidSect="00A65ADD">
          <w:pgSz w:w="16838" w:h="11906" w:orient="landscape" w:code="9"/>
          <w:pgMar w:top="1134" w:right="992" w:bottom="1134" w:left="1134" w:header="720" w:footer="720" w:gutter="0"/>
          <w:cols w:space="720"/>
          <w:titlePg/>
          <w:docGrid w:linePitch="381"/>
        </w:sectPr>
      </w:pPr>
    </w:p>
    <w:p w14:paraId="0F3134A7" w14:textId="26ABCC8B" w:rsidR="00474351" w:rsidRPr="00474351" w:rsidRDefault="00474351" w:rsidP="00474351">
      <w:pPr>
        <w:jc w:val="both"/>
        <w:rPr>
          <w:rFonts w:ascii="Times New Roman" w:hAnsi="Times New Roman"/>
          <w:sz w:val="28"/>
          <w:szCs w:val="28"/>
        </w:rPr>
      </w:pPr>
    </w:p>
    <w:sectPr w:rsidR="00474351" w:rsidRPr="00474351" w:rsidSect="00EC1C50">
      <w:pgSz w:w="11906" w:h="16838" w:code="9"/>
      <w:pgMar w:top="1134" w:right="1134" w:bottom="993"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D46B" w14:textId="77777777" w:rsidR="00F30BA6" w:rsidRDefault="00F30BA6" w:rsidP="00474351">
      <w:pPr>
        <w:spacing w:after="0" w:line="240" w:lineRule="auto"/>
      </w:pPr>
      <w:r>
        <w:separator/>
      </w:r>
    </w:p>
  </w:endnote>
  <w:endnote w:type="continuationSeparator" w:id="0">
    <w:p w14:paraId="6D8EABE2" w14:textId="77777777" w:rsidR="00F30BA6" w:rsidRDefault="00F30BA6" w:rsidP="0047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72A4" w14:textId="77777777" w:rsidR="00F30BA6" w:rsidRDefault="00F30BA6" w:rsidP="00474351">
      <w:pPr>
        <w:spacing w:after="0" w:line="240" w:lineRule="auto"/>
      </w:pPr>
      <w:r>
        <w:separator/>
      </w:r>
    </w:p>
  </w:footnote>
  <w:footnote w:type="continuationSeparator" w:id="0">
    <w:p w14:paraId="35491AF6" w14:textId="77777777" w:rsidR="00F30BA6" w:rsidRDefault="00F30BA6" w:rsidP="00474351">
      <w:pPr>
        <w:spacing w:after="0" w:line="240" w:lineRule="auto"/>
      </w:pPr>
      <w:r>
        <w:continuationSeparator/>
      </w:r>
    </w:p>
  </w:footnote>
  <w:footnote w:id="1">
    <w:p w14:paraId="39A5897F" w14:textId="77777777" w:rsidR="002D7D90" w:rsidRPr="00D3262D" w:rsidRDefault="002D7D90" w:rsidP="002D7D90">
      <w:pPr>
        <w:pStyle w:val="Default"/>
        <w:ind w:firstLine="720"/>
        <w:jc w:val="both"/>
        <w:rPr>
          <w:lang w:val="vi-VN"/>
        </w:rPr>
      </w:pPr>
      <w:r w:rsidRPr="00D3262D">
        <w:rPr>
          <w:rStyle w:val="FootnoteReference"/>
        </w:rPr>
        <w:footnoteRef/>
      </w:r>
      <w:r w:rsidRPr="00571C7C">
        <w:rPr>
          <w:lang w:val="vi-VN"/>
        </w:rPr>
        <w:t xml:space="preserve"> T</w:t>
      </w:r>
      <w:r w:rsidRPr="00D3262D">
        <w:rPr>
          <w:lang w:val="vi-VN"/>
        </w:rPr>
        <w:t>ính theo kết quả rà soát cuối năm 2024, gồm:</w:t>
      </w:r>
    </w:p>
    <w:p w14:paraId="1E98A7F4" w14:textId="77777777" w:rsidR="002D7D90" w:rsidRDefault="002D7D90" w:rsidP="002D7D90">
      <w:pPr>
        <w:pStyle w:val="Default"/>
        <w:ind w:firstLine="720"/>
        <w:jc w:val="both"/>
        <w:rPr>
          <w:lang w:val="vi-VN"/>
        </w:rPr>
      </w:pPr>
      <w:r>
        <w:rPr>
          <w:lang w:val="vi-VN"/>
        </w:rPr>
        <w:t xml:space="preserve">- </w:t>
      </w:r>
      <w:r w:rsidRPr="00D3262D">
        <w:rPr>
          <w:lang w:val="vi-VN"/>
        </w:rPr>
        <w:t xml:space="preserve">Thành phố Hải phòng (cũ): Số hộ nghèo: 0; số hộ cận nghèo : </w:t>
      </w:r>
      <w:r>
        <w:rPr>
          <w:lang w:val="vi-VN"/>
        </w:rPr>
        <w:t>5.944 hộ (13.750 người), chiếm tỷ lệ 0,93%</w:t>
      </w:r>
      <w:r w:rsidRPr="00D3262D">
        <w:rPr>
          <w:lang w:val="vi-VN"/>
        </w:rPr>
        <w:t>.</w:t>
      </w:r>
    </w:p>
    <w:p w14:paraId="616FF4CF" w14:textId="77777777" w:rsidR="002D7D90" w:rsidRPr="00D3262D" w:rsidRDefault="002D7D90" w:rsidP="002D7D90">
      <w:pPr>
        <w:pStyle w:val="Default"/>
        <w:ind w:firstLine="720"/>
        <w:jc w:val="both"/>
        <w:rPr>
          <w:lang w:val="vi-VN"/>
        </w:rPr>
      </w:pPr>
      <w:r>
        <w:rPr>
          <w:lang w:val="vi-VN"/>
        </w:rPr>
        <w:t>- Tỉnh Hải Dương (cũ): Số hộ nghèo: 6.287 hộ (11.677 người), chiếm tỷ lệ 0,96%; số hộ cận nghèo: 8.521 hộ (21.689 người), chiếm tỷ lệ 1,3%.</w:t>
      </w:r>
    </w:p>
  </w:footnote>
  <w:footnote w:id="2">
    <w:p w14:paraId="123CFE32" w14:textId="77777777" w:rsidR="00A6757D" w:rsidRPr="006B4403" w:rsidRDefault="00A6757D" w:rsidP="00A6757D">
      <w:pPr>
        <w:pStyle w:val="Default"/>
        <w:ind w:firstLine="720"/>
        <w:jc w:val="both"/>
      </w:pPr>
      <w:r>
        <w:rPr>
          <w:rStyle w:val="FootnoteReference"/>
        </w:rPr>
        <w:footnoteRef/>
      </w:r>
      <w:r>
        <w:t xml:space="preserve"> </w:t>
      </w:r>
      <w:r>
        <w:rPr>
          <w:spacing w:val="2"/>
        </w:rPr>
        <w:t>T</w:t>
      </w:r>
      <w:r w:rsidRPr="006B4403">
        <w:rPr>
          <w:spacing w:val="2"/>
          <w:lang w:val="vi-VN"/>
        </w:rPr>
        <w:t>hành phố Hải Phòng sau sáp nhập đã giảm được 21.817 hộ nghèo và 15.939 hộ cận nghèo vào cuối năm 2025</w:t>
      </w:r>
      <w:r>
        <w:rPr>
          <w:spacing w:val="2"/>
        </w:rPr>
        <w:t xml:space="preserve"> so với đầu kỳ rà soát năm </w:t>
      </w:r>
      <w:r w:rsidRPr="006B4403">
        <w:rPr>
          <w:spacing w:val="2"/>
          <w:lang w:val="vi-VN"/>
        </w:rPr>
        <w:t>2022</w:t>
      </w:r>
      <w:r>
        <w:rPr>
          <w:spacing w:val="2"/>
        </w:rPr>
        <w:t>.</w:t>
      </w:r>
    </w:p>
    <w:p w14:paraId="48F0753E" w14:textId="77777777" w:rsidR="00A6757D" w:rsidRDefault="00A6757D" w:rsidP="00A6757D">
      <w:pPr>
        <w:pStyle w:val="FootnoteText"/>
      </w:pPr>
    </w:p>
  </w:footnote>
  <w:footnote w:id="3">
    <w:p w14:paraId="0A83619B" w14:textId="77777777" w:rsidR="00A91B24" w:rsidRPr="00137610" w:rsidRDefault="00A91B24" w:rsidP="00A91B24">
      <w:pPr>
        <w:pStyle w:val="FootnoteText"/>
        <w:rPr>
          <w:rFonts w:ascii="Times New Roman" w:hAnsi="Times New Roman"/>
        </w:rPr>
      </w:pPr>
      <w:r>
        <w:rPr>
          <w:rStyle w:val="FootnoteReference"/>
        </w:rPr>
        <w:footnoteRef/>
      </w:r>
      <w:r>
        <w:t xml:space="preserve"> </w:t>
      </w:r>
      <w:r w:rsidRPr="00137610">
        <w:rPr>
          <w:rFonts w:ascii="Times New Roman" w:hAnsi="Times New Roman"/>
        </w:rPr>
        <w:t xml:space="preserve">Trích dẫn từ Báo cáo số 217/BC-BNNMT ngày 29/9/2025 của Bộ Nông nghiệp và Môi trường </w:t>
      </w:r>
      <w:r w:rsidRPr="00137610">
        <w:rPr>
          <w:rFonts w:ascii="Times New Roman" w:hAnsi="Times New Roman"/>
          <w:bCs/>
          <w:color w:val="000000"/>
        </w:rPr>
        <w:t>Đánh giá tác động của chính sách</w:t>
      </w:r>
      <w:r>
        <w:rPr>
          <w:rFonts w:ascii="Times New Roman" w:hAnsi="Times New Roman"/>
          <w:bCs/>
          <w:color w:val="000000"/>
        </w:rPr>
        <w:t xml:space="preserve"> </w:t>
      </w:r>
      <w:r w:rsidRPr="00137610">
        <w:rPr>
          <w:rFonts w:ascii="Times New Roman" w:hAnsi="Times New Roman"/>
          <w:bCs/>
          <w:color w:val="000000"/>
        </w:rPr>
        <w:t>Nghị định của Chính phủ ban hành chuẩn nghèo đa chiều quốc gia</w:t>
      </w:r>
      <w:r>
        <w:rPr>
          <w:rFonts w:ascii="Times New Roman" w:hAnsi="Times New Roman"/>
          <w:bCs/>
          <w:color w:val="000000"/>
        </w:rPr>
        <w:t xml:space="preserve"> </w:t>
      </w:r>
      <w:r w:rsidRPr="00137610">
        <w:rPr>
          <w:rFonts w:ascii="Times New Roman" w:hAnsi="Times New Roman"/>
          <w:bCs/>
          <w:color w:val="000000"/>
        </w:rPr>
        <w:t>giai đoạn 2026 - 2030</w:t>
      </w:r>
      <w:r w:rsidRPr="00137610">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527096"/>
      <w:docPartObj>
        <w:docPartGallery w:val="Page Numbers (Top of Page)"/>
        <w:docPartUnique/>
      </w:docPartObj>
    </w:sdtPr>
    <w:sdtEndPr>
      <w:rPr>
        <w:noProof/>
      </w:rPr>
    </w:sdtEndPr>
    <w:sdtContent>
      <w:p w14:paraId="59B7AE90" w14:textId="25E32D6B" w:rsidR="00A65ADD" w:rsidRDefault="00A65ADD">
        <w:pPr>
          <w:pStyle w:val="Header"/>
          <w:jc w:val="center"/>
        </w:pPr>
        <w:r>
          <w:fldChar w:fldCharType="begin"/>
        </w:r>
        <w:r>
          <w:instrText xml:space="preserve"> PAGE   \* MERGEFORMAT </w:instrText>
        </w:r>
        <w:r>
          <w:fldChar w:fldCharType="separate"/>
        </w:r>
        <w:r w:rsidR="00270B28">
          <w:rPr>
            <w:noProof/>
          </w:rPr>
          <w:t>13</w:t>
        </w:r>
        <w:r>
          <w:rPr>
            <w:noProof/>
          </w:rPr>
          <w:fldChar w:fldCharType="end"/>
        </w:r>
      </w:p>
    </w:sdtContent>
  </w:sdt>
  <w:p w14:paraId="29E9A456" w14:textId="77777777" w:rsidR="00A65ADD" w:rsidRDefault="00A65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5BD"/>
    <w:multiLevelType w:val="hybridMultilevel"/>
    <w:tmpl w:val="B544A408"/>
    <w:lvl w:ilvl="0" w:tplc="9494878E">
      <w:start w:val="1"/>
      <w:numFmt w:val="lowerLetter"/>
      <w:lvlText w:val="%1)"/>
      <w:lvlJc w:val="left"/>
      <w:pPr>
        <w:ind w:left="1110" w:hanging="3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44724"/>
    <w:multiLevelType w:val="hybridMultilevel"/>
    <w:tmpl w:val="736C591E"/>
    <w:lvl w:ilvl="0" w:tplc="560C5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A25AA1"/>
    <w:multiLevelType w:val="hybridMultilevel"/>
    <w:tmpl w:val="0A26B80E"/>
    <w:lvl w:ilvl="0" w:tplc="1548DF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402726D"/>
    <w:multiLevelType w:val="hybridMultilevel"/>
    <w:tmpl w:val="F00E0C40"/>
    <w:lvl w:ilvl="0" w:tplc="CA50E384">
      <w:start w:val="1"/>
      <w:numFmt w:val="lowerLetter"/>
      <w:lvlText w:val="%1)"/>
      <w:lvlJc w:val="left"/>
      <w:pPr>
        <w:ind w:left="1110" w:hanging="3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8626991">
    <w:abstractNumId w:val="2"/>
  </w:num>
  <w:num w:numId="2" w16cid:durableId="2034304560">
    <w:abstractNumId w:val="3"/>
  </w:num>
  <w:num w:numId="3" w16cid:durableId="614555051">
    <w:abstractNumId w:val="0"/>
  </w:num>
  <w:num w:numId="4" w16cid:durableId="124677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51"/>
    <w:rsid w:val="00017AE5"/>
    <w:rsid w:val="000447F9"/>
    <w:rsid w:val="000770FF"/>
    <w:rsid w:val="00083975"/>
    <w:rsid w:val="000D781A"/>
    <w:rsid w:val="00103773"/>
    <w:rsid w:val="00143256"/>
    <w:rsid w:val="00194A10"/>
    <w:rsid w:val="00200461"/>
    <w:rsid w:val="0020589A"/>
    <w:rsid w:val="00211D97"/>
    <w:rsid w:val="00214D70"/>
    <w:rsid w:val="002274D9"/>
    <w:rsid w:val="00270B28"/>
    <w:rsid w:val="00295753"/>
    <w:rsid w:val="002C1B4A"/>
    <w:rsid w:val="002C2436"/>
    <w:rsid w:val="002D7D90"/>
    <w:rsid w:val="002F0225"/>
    <w:rsid w:val="003036AB"/>
    <w:rsid w:val="00347B40"/>
    <w:rsid w:val="00355BE6"/>
    <w:rsid w:val="00361104"/>
    <w:rsid w:val="00375130"/>
    <w:rsid w:val="003B6F9F"/>
    <w:rsid w:val="003C0031"/>
    <w:rsid w:val="003C0FB6"/>
    <w:rsid w:val="003C3918"/>
    <w:rsid w:val="003D3AED"/>
    <w:rsid w:val="003E28B5"/>
    <w:rsid w:val="00457EAA"/>
    <w:rsid w:val="00461F80"/>
    <w:rsid w:val="00474351"/>
    <w:rsid w:val="00475788"/>
    <w:rsid w:val="00476CB5"/>
    <w:rsid w:val="0048586C"/>
    <w:rsid w:val="00496149"/>
    <w:rsid w:val="004E000C"/>
    <w:rsid w:val="004E787C"/>
    <w:rsid w:val="00564F2F"/>
    <w:rsid w:val="0056567C"/>
    <w:rsid w:val="00587C6B"/>
    <w:rsid w:val="005970EE"/>
    <w:rsid w:val="005F4DFA"/>
    <w:rsid w:val="006137A7"/>
    <w:rsid w:val="006449FD"/>
    <w:rsid w:val="00657508"/>
    <w:rsid w:val="00685322"/>
    <w:rsid w:val="006C2E84"/>
    <w:rsid w:val="0074094E"/>
    <w:rsid w:val="00743E39"/>
    <w:rsid w:val="007812DA"/>
    <w:rsid w:val="007A066E"/>
    <w:rsid w:val="007A496F"/>
    <w:rsid w:val="007B159C"/>
    <w:rsid w:val="007C3DDE"/>
    <w:rsid w:val="007C7F12"/>
    <w:rsid w:val="007F1A19"/>
    <w:rsid w:val="00801D73"/>
    <w:rsid w:val="008463E9"/>
    <w:rsid w:val="00871462"/>
    <w:rsid w:val="00871D14"/>
    <w:rsid w:val="00876AB8"/>
    <w:rsid w:val="00895BEB"/>
    <w:rsid w:val="008E15F5"/>
    <w:rsid w:val="008F21FF"/>
    <w:rsid w:val="00915AA0"/>
    <w:rsid w:val="00936F29"/>
    <w:rsid w:val="00954BC4"/>
    <w:rsid w:val="009B411A"/>
    <w:rsid w:val="009D1B00"/>
    <w:rsid w:val="009E1383"/>
    <w:rsid w:val="00A130FD"/>
    <w:rsid w:val="00A65ADD"/>
    <w:rsid w:val="00A6757D"/>
    <w:rsid w:val="00A91B24"/>
    <w:rsid w:val="00B00483"/>
    <w:rsid w:val="00B5651A"/>
    <w:rsid w:val="00BC1539"/>
    <w:rsid w:val="00BD58E4"/>
    <w:rsid w:val="00BF3CCC"/>
    <w:rsid w:val="00C42362"/>
    <w:rsid w:val="00CA4220"/>
    <w:rsid w:val="00CB31E2"/>
    <w:rsid w:val="00CD1C19"/>
    <w:rsid w:val="00CD6C80"/>
    <w:rsid w:val="00D049A4"/>
    <w:rsid w:val="00D56B57"/>
    <w:rsid w:val="00D636C4"/>
    <w:rsid w:val="00D66451"/>
    <w:rsid w:val="00D8635C"/>
    <w:rsid w:val="00DA09FC"/>
    <w:rsid w:val="00DA27F7"/>
    <w:rsid w:val="00DA2F9B"/>
    <w:rsid w:val="00DB4EEC"/>
    <w:rsid w:val="00E332AA"/>
    <w:rsid w:val="00E415A9"/>
    <w:rsid w:val="00E50F71"/>
    <w:rsid w:val="00EC1C50"/>
    <w:rsid w:val="00F30BA6"/>
    <w:rsid w:val="00F40311"/>
    <w:rsid w:val="00F512C8"/>
    <w:rsid w:val="00F61DF7"/>
    <w:rsid w:val="00F83552"/>
    <w:rsid w:val="00F90AA6"/>
    <w:rsid w:val="00F974CF"/>
    <w:rsid w:val="00FB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E358"/>
  <w15:docId w15:val="{03886731-EBBA-4EEE-A4C2-00E015F7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351"/>
    <w:pPr>
      <w:spacing w:after="160" w:line="259" w:lineRule="auto"/>
    </w:pPr>
    <w:rPr>
      <w:rFonts w:ascii="Calibri" w:eastAsia="Calibri" w:hAnsi="Calibri" w:cs="Times New Roman"/>
      <w:sz w:val="22"/>
    </w:rPr>
  </w:style>
  <w:style w:type="paragraph" w:styleId="Heading1">
    <w:name w:val="heading 1"/>
    <w:basedOn w:val="Normal"/>
    <w:next w:val="Normal"/>
    <w:link w:val="Heading1Char"/>
    <w:uiPriority w:val="9"/>
    <w:qFormat/>
    <w:rsid w:val="004743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43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4351"/>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47435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7435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743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43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43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43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3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43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435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47435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7435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743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43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43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43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4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35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7435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74351"/>
    <w:pPr>
      <w:spacing w:before="160"/>
      <w:jc w:val="center"/>
    </w:pPr>
    <w:rPr>
      <w:i/>
      <w:iCs/>
      <w:color w:val="404040" w:themeColor="text1" w:themeTint="BF"/>
    </w:rPr>
  </w:style>
  <w:style w:type="character" w:customStyle="1" w:styleId="QuoteChar">
    <w:name w:val="Quote Char"/>
    <w:basedOn w:val="DefaultParagraphFont"/>
    <w:link w:val="Quote"/>
    <w:uiPriority w:val="29"/>
    <w:rsid w:val="00474351"/>
    <w:rPr>
      <w:i/>
      <w:iCs/>
      <w:color w:val="404040" w:themeColor="text1" w:themeTint="BF"/>
    </w:rPr>
  </w:style>
  <w:style w:type="paragraph" w:styleId="ListParagraph">
    <w:name w:val="List Paragraph"/>
    <w:basedOn w:val="Normal"/>
    <w:uiPriority w:val="34"/>
    <w:qFormat/>
    <w:rsid w:val="00474351"/>
    <w:pPr>
      <w:ind w:left="720"/>
      <w:contextualSpacing/>
    </w:pPr>
  </w:style>
  <w:style w:type="character" w:styleId="IntenseEmphasis">
    <w:name w:val="Intense Emphasis"/>
    <w:basedOn w:val="DefaultParagraphFont"/>
    <w:uiPriority w:val="21"/>
    <w:qFormat/>
    <w:rsid w:val="00474351"/>
    <w:rPr>
      <w:i/>
      <w:iCs/>
      <w:color w:val="365F91" w:themeColor="accent1" w:themeShade="BF"/>
    </w:rPr>
  </w:style>
  <w:style w:type="paragraph" w:styleId="IntenseQuote">
    <w:name w:val="Intense Quote"/>
    <w:basedOn w:val="Normal"/>
    <w:next w:val="Normal"/>
    <w:link w:val="IntenseQuoteChar"/>
    <w:uiPriority w:val="30"/>
    <w:qFormat/>
    <w:rsid w:val="004743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4351"/>
    <w:rPr>
      <w:i/>
      <w:iCs/>
      <w:color w:val="365F91" w:themeColor="accent1" w:themeShade="BF"/>
    </w:rPr>
  </w:style>
  <w:style w:type="character" w:styleId="IntenseReference">
    <w:name w:val="Intense Reference"/>
    <w:basedOn w:val="DefaultParagraphFont"/>
    <w:uiPriority w:val="32"/>
    <w:qFormat/>
    <w:rsid w:val="00474351"/>
    <w:rPr>
      <w:b/>
      <w:bCs/>
      <w:smallCaps/>
      <w:color w:val="365F91" w:themeColor="accent1" w:themeShade="BF"/>
      <w:spacing w:val="5"/>
    </w:rPr>
  </w:style>
  <w:style w:type="character" w:customStyle="1" w:styleId="fontstyle01">
    <w:name w:val="fontstyle01"/>
    <w:qFormat/>
    <w:rsid w:val="00474351"/>
    <w:rPr>
      <w:rFonts w:ascii="Times New Roman" w:hAnsi="Times New Roman" w:cs="Times New Roman" w:hint="default"/>
      <w:b w:val="0"/>
      <w:bCs w:val="0"/>
      <w:i w:val="0"/>
      <w:iCs w:val="0"/>
      <w:color w:val="000000"/>
      <w:sz w:val="22"/>
      <w:szCs w:val="22"/>
    </w:rPr>
  </w:style>
  <w:style w:type="paragraph" w:customStyle="1" w:styleId="Default">
    <w:name w:val="Default"/>
    <w:rsid w:val="00474351"/>
    <w:pPr>
      <w:autoSpaceDE w:val="0"/>
      <w:autoSpaceDN w:val="0"/>
      <w:adjustRightInd w:val="0"/>
      <w:spacing w:after="0" w:line="240" w:lineRule="auto"/>
    </w:pPr>
    <w:rPr>
      <w:rFonts w:cs="Times New Roman"/>
      <w:color w:val="000000"/>
      <w:sz w:val="24"/>
      <w:szCs w:val="24"/>
    </w:rPr>
  </w:style>
  <w:style w:type="paragraph" w:styleId="FootnoteText">
    <w:name w:val="footnote text"/>
    <w:basedOn w:val="Normal"/>
    <w:link w:val="FootnoteTextChar"/>
    <w:uiPriority w:val="99"/>
    <w:semiHidden/>
    <w:unhideWhenUsed/>
    <w:rsid w:val="00474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35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74351"/>
    <w:rPr>
      <w:vertAlign w:val="superscript"/>
    </w:rPr>
  </w:style>
  <w:style w:type="character" w:customStyle="1" w:styleId="fontstyle21">
    <w:name w:val="fontstyle21"/>
    <w:basedOn w:val="DefaultParagraphFont"/>
    <w:rsid w:val="002274D9"/>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B5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51A"/>
    <w:rPr>
      <w:rFonts w:ascii="Calibri" w:eastAsia="Calibri" w:hAnsi="Calibri" w:cs="Times New Roman"/>
      <w:sz w:val="22"/>
    </w:rPr>
  </w:style>
  <w:style w:type="paragraph" w:styleId="BodyTextIndent2">
    <w:name w:val="Body Text Indent 2"/>
    <w:basedOn w:val="Normal"/>
    <w:link w:val="BodyTextIndent2Char"/>
    <w:rsid w:val="00564F2F"/>
    <w:pPr>
      <w:spacing w:after="0" w:line="240" w:lineRule="auto"/>
      <w:ind w:left="-357" w:firstLine="720"/>
      <w:jc w:val="both"/>
    </w:pPr>
    <w:rPr>
      <w:rFonts w:ascii=".VnTime" w:eastAsia="Times New Roman" w:hAnsi=".VnTime"/>
      <w:sz w:val="28"/>
      <w:szCs w:val="24"/>
    </w:rPr>
  </w:style>
  <w:style w:type="character" w:customStyle="1" w:styleId="BodyTextIndent2Char">
    <w:name w:val="Body Text Indent 2 Char"/>
    <w:basedOn w:val="DefaultParagraphFont"/>
    <w:link w:val="BodyTextIndent2"/>
    <w:rsid w:val="00564F2F"/>
    <w:rPr>
      <w:rFonts w:ascii=".VnTime" w:eastAsia="Times New Roman" w:hAnsi=".VnTime" w:cs="Times New Roman"/>
      <w:szCs w:val="24"/>
    </w:rPr>
  </w:style>
  <w:style w:type="paragraph" w:customStyle="1" w:styleId="nidungVB">
    <w:name w:val="nội dung VB"/>
    <w:basedOn w:val="Normal"/>
    <w:rsid w:val="003036AB"/>
    <w:pPr>
      <w:widowControl w:val="0"/>
      <w:spacing w:after="120" w:line="400" w:lineRule="atLeast"/>
      <w:ind w:firstLine="567"/>
      <w:jc w:val="both"/>
    </w:pPr>
    <w:rPr>
      <w:rFonts w:ascii="Times New Roman" w:eastAsia="Times New Roman" w:hAnsi="Times New Roman"/>
      <w:sz w:val="28"/>
      <w:szCs w:val="28"/>
    </w:rPr>
  </w:style>
  <w:style w:type="paragraph" w:styleId="NormalWeb">
    <w:name w:val="Normal (Web)"/>
    <w:aliases w:val="Char Char,webb,Char8,Normal (Web) Char Char Char Char Char,Normal (Web) Char1, Char Char, Char8 Char, Char8,Char Char Char Char Char Char Char Char Char Char Char,Normal (Web) Char Char, Char Char25,Char Char25,Обычный (веб)1, Char Char1"/>
    <w:basedOn w:val="Normal"/>
    <w:link w:val="NormalWebChar"/>
    <w:uiPriority w:val="99"/>
    <w:unhideWhenUsed/>
    <w:qFormat/>
    <w:rsid w:val="003036AB"/>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webb Char,Char8 Char,Normal (Web) Char Char Char Char Char Char,Normal (Web) Char1 Char, Char Char Char, Char8 Char Char, Char8 Char1,Char Char Char Char Char Char Char Char Char Char Char Char, Char Char25 Char"/>
    <w:link w:val="NormalWeb"/>
    <w:uiPriority w:val="99"/>
    <w:qFormat/>
    <w:rsid w:val="003036AB"/>
    <w:rPr>
      <w:rFonts w:eastAsia="Times New Roman" w:cs="Times New Roman"/>
      <w:sz w:val="24"/>
      <w:szCs w:val="24"/>
    </w:rPr>
  </w:style>
  <w:style w:type="character" w:customStyle="1" w:styleId="fontstyle31">
    <w:name w:val="fontstyle31"/>
    <w:basedOn w:val="DefaultParagraphFont"/>
    <w:rsid w:val="003E28B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A65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AD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D239-A1A9-4CC6-9F50-82CF09DC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5497</Words>
  <Characters>31338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hp.sld15</dc:creator>
  <cp:keywords/>
  <dc:description/>
  <cp:lastModifiedBy>Administrator</cp:lastModifiedBy>
  <cp:revision>2</cp:revision>
  <dcterms:created xsi:type="dcterms:W3CDTF">2026-04-13T03:46:00Z</dcterms:created>
  <dcterms:modified xsi:type="dcterms:W3CDTF">2026-04-13T03:46:00Z</dcterms:modified>
</cp:coreProperties>
</file>