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5" w:type="pct"/>
        <w:tblCellMar>
          <w:left w:w="0" w:type="dxa"/>
          <w:right w:w="0" w:type="dxa"/>
        </w:tblCellMar>
        <w:tblLook w:val="0000" w:firstRow="0" w:lastRow="0" w:firstColumn="0" w:lastColumn="0" w:noHBand="0" w:noVBand="0"/>
      </w:tblPr>
      <w:tblGrid>
        <w:gridCol w:w="5670"/>
        <w:gridCol w:w="9924"/>
      </w:tblGrid>
      <w:tr w:rsidR="00AF1411" w:rsidRPr="0054317B" w14:paraId="1B3E3D91" w14:textId="77777777" w:rsidTr="00136AD3">
        <w:tc>
          <w:tcPr>
            <w:tcW w:w="1818" w:type="pct"/>
            <w:tcBorders>
              <w:top w:val="single" w:sz="4" w:space="0" w:color="auto"/>
            </w:tcBorders>
            <w:shd w:val="clear" w:color="000000" w:fill="FFFFFF"/>
          </w:tcPr>
          <w:p w14:paraId="125CE85E" w14:textId="77777777" w:rsidR="0054317B" w:rsidRPr="0054317B" w:rsidRDefault="0054317B" w:rsidP="0054317B">
            <w:pPr>
              <w:autoSpaceDE w:val="0"/>
              <w:autoSpaceDN w:val="0"/>
              <w:adjustRightInd w:val="0"/>
              <w:jc w:val="center"/>
              <w:rPr>
                <w:rFonts w:asciiTheme="majorHAnsi" w:hAnsiTheme="majorHAnsi" w:cstheme="majorHAnsi"/>
                <w:sz w:val="26"/>
                <w:szCs w:val="26"/>
                <w:lang w:val="en-US"/>
              </w:rPr>
            </w:pPr>
            <w:r w:rsidRPr="0054317B">
              <w:rPr>
                <w:rFonts w:asciiTheme="majorHAnsi" w:hAnsiTheme="majorHAnsi" w:cstheme="majorHAnsi"/>
                <w:sz w:val="26"/>
                <w:szCs w:val="26"/>
              </w:rPr>
              <w:t>UBND THÀNH PHỐ HẢI PHÒNG</w:t>
            </w:r>
          </w:p>
          <w:p w14:paraId="2C19AC69" w14:textId="7A7C20D8" w:rsidR="00AF1411" w:rsidRPr="0054317B" w:rsidRDefault="0054317B" w:rsidP="0054317B">
            <w:pPr>
              <w:autoSpaceDE w:val="0"/>
              <w:autoSpaceDN w:val="0"/>
              <w:adjustRightInd w:val="0"/>
              <w:jc w:val="center"/>
              <w:rPr>
                <w:rFonts w:asciiTheme="majorHAnsi" w:hAnsiTheme="majorHAnsi" w:cstheme="majorHAnsi"/>
                <w:szCs w:val="22"/>
                <w:lang w:val="en"/>
              </w:rPr>
            </w:pPr>
            <w:r w:rsidRPr="0054317B">
              <w:rPr>
                <w:rFonts w:asciiTheme="majorHAnsi" w:hAnsiTheme="majorHAnsi" w:cstheme="majorHAnsi"/>
                <w:b/>
                <w:sz w:val="26"/>
                <w:szCs w:val="26"/>
              </w:rPr>
              <w:t>SỞ NÔNG NGHIỆP VÀ MÔI TRƯỜNG</w:t>
            </w:r>
          </w:p>
        </w:tc>
        <w:tc>
          <w:tcPr>
            <w:tcW w:w="3182" w:type="pct"/>
            <w:tcBorders>
              <w:top w:val="single" w:sz="4" w:space="0" w:color="auto"/>
            </w:tcBorders>
            <w:shd w:val="clear" w:color="000000" w:fill="FFFFFF"/>
          </w:tcPr>
          <w:p w14:paraId="6FF814AE" w14:textId="5B0F7158" w:rsidR="00AF1411" w:rsidRPr="0054317B" w:rsidRDefault="00AF1411" w:rsidP="0054317B">
            <w:pPr>
              <w:autoSpaceDE w:val="0"/>
              <w:autoSpaceDN w:val="0"/>
              <w:adjustRightInd w:val="0"/>
              <w:jc w:val="center"/>
              <w:rPr>
                <w:rFonts w:asciiTheme="majorHAnsi" w:hAnsiTheme="majorHAnsi" w:cstheme="majorHAnsi"/>
                <w:sz w:val="28"/>
                <w:szCs w:val="28"/>
                <w:lang w:val="en"/>
              </w:rPr>
            </w:pPr>
            <w:r w:rsidRPr="0054317B">
              <w:rPr>
                <w:rFonts w:asciiTheme="majorHAnsi" w:hAnsiTheme="majorHAnsi" w:cstheme="majorHAnsi"/>
                <w:b/>
                <w:bCs/>
                <w:sz w:val="26"/>
                <w:szCs w:val="26"/>
                <w:lang w:val="en"/>
              </w:rPr>
              <w:t>C</w:t>
            </w:r>
            <w:r w:rsidRPr="0054317B">
              <w:rPr>
                <w:rFonts w:asciiTheme="majorHAnsi" w:hAnsiTheme="majorHAnsi" w:cstheme="majorHAnsi"/>
                <w:b/>
                <w:bCs/>
                <w:sz w:val="26"/>
                <w:szCs w:val="26"/>
              </w:rPr>
              <w:t>ỘNG H</w:t>
            </w:r>
            <w:r w:rsidRPr="0054317B">
              <w:rPr>
                <w:rFonts w:asciiTheme="majorHAnsi" w:hAnsiTheme="majorHAnsi" w:cstheme="majorHAnsi"/>
                <w:b/>
                <w:bCs/>
                <w:sz w:val="26"/>
                <w:szCs w:val="26"/>
                <w:lang w:val="en-US"/>
              </w:rPr>
              <w:t>ÒA XÃ H</w:t>
            </w:r>
            <w:r w:rsidRPr="0054317B">
              <w:rPr>
                <w:rFonts w:asciiTheme="majorHAnsi" w:hAnsiTheme="majorHAnsi" w:cstheme="majorHAnsi"/>
                <w:b/>
                <w:bCs/>
                <w:sz w:val="26"/>
                <w:szCs w:val="26"/>
              </w:rPr>
              <w:t>ỘI CHỦ NGHĨA VIỆT NAM</w:t>
            </w:r>
            <w:r w:rsidRPr="0054317B">
              <w:rPr>
                <w:rFonts w:asciiTheme="majorHAnsi" w:hAnsiTheme="majorHAnsi" w:cstheme="majorHAnsi"/>
                <w:b/>
                <w:bCs/>
                <w:sz w:val="28"/>
                <w:szCs w:val="28"/>
              </w:rPr>
              <w:br/>
              <w:t>Độc lập - Tự do - Hạnh ph</w:t>
            </w:r>
            <w:r w:rsidRPr="0054317B">
              <w:rPr>
                <w:rFonts w:asciiTheme="majorHAnsi" w:hAnsiTheme="majorHAnsi" w:cstheme="majorHAnsi"/>
                <w:b/>
                <w:bCs/>
                <w:sz w:val="28"/>
                <w:szCs w:val="28"/>
                <w:lang w:val="en-US"/>
              </w:rPr>
              <w:t>úc</w:t>
            </w:r>
          </w:p>
        </w:tc>
      </w:tr>
      <w:tr w:rsidR="00AF1411" w:rsidRPr="0054317B" w14:paraId="01C27E80" w14:textId="77777777" w:rsidTr="00136AD3">
        <w:tc>
          <w:tcPr>
            <w:tcW w:w="1818" w:type="pct"/>
            <w:shd w:val="clear" w:color="000000" w:fill="FFFFFF"/>
          </w:tcPr>
          <w:p w14:paraId="3DCC9BF3" w14:textId="381EC692" w:rsidR="00AF1411" w:rsidRPr="0054317B" w:rsidRDefault="00B823A8" w:rsidP="00A57F3A">
            <w:pPr>
              <w:autoSpaceDE w:val="0"/>
              <w:autoSpaceDN w:val="0"/>
              <w:adjustRightInd w:val="0"/>
              <w:spacing w:before="120"/>
              <w:jc w:val="center"/>
              <w:rPr>
                <w:rFonts w:asciiTheme="majorHAnsi" w:hAnsiTheme="majorHAnsi" w:cstheme="majorHAnsi"/>
                <w:b/>
                <w:bCs/>
                <w:lang w:val="en"/>
              </w:rPr>
            </w:pPr>
            <w:r w:rsidRPr="00B10180">
              <w:rPr>
                <w:rFonts w:ascii="Times New Roman" w:hAnsi="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101BDF7" wp14:editId="1B750225">
                      <wp:simplePos x="0" y="0"/>
                      <wp:positionH relativeFrom="column">
                        <wp:posOffset>872837</wp:posOffset>
                      </wp:positionH>
                      <wp:positionV relativeFrom="paragraph">
                        <wp:posOffset>101905</wp:posOffset>
                      </wp:positionV>
                      <wp:extent cx="1362075" cy="421293"/>
                      <wp:effectExtent l="0" t="0" r="28575" b="17145"/>
                      <wp:wrapNone/>
                      <wp:docPr id="523796981" name="Text Box 523796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21293"/>
                              </a:xfrm>
                              <a:prstGeom prst="rect">
                                <a:avLst/>
                              </a:prstGeom>
                              <a:solidFill>
                                <a:srgbClr val="FFFFFF"/>
                              </a:solidFill>
                              <a:ln w="9525">
                                <a:solidFill>
                                  <a:srgbClr val="000000"/>
                                </a:solidFill>
                                <a:miter lim="800000"/>
                                <a:headEnd/>
                                <a:tailEnd/>
                              </a:ln>
                            </wps:spPr>
                            <wps:txbx>
                              <w:txbxContent>
                                <w:p w14:paraId="088D79AF" w14:textId="77777777" w:rsidR="00B823A8" w:rsidRPr="00B10180" w:rsidRDefault="00B823A8" w:rsidP="00B823A8">
                                  <w:pPr>
                                    <w:spacing w:before="60" w:after="60"/>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 THẢO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01BDF7" id="_x0000_t202" coordsize="21600,21600" o:spt="202" path="m,l,21600r21600,l21600,xe">
                      <v:stroke joinstyle="miter"/>
                      <v:path gradientshapeok="t" o:connecttype="rect"/>
                    </v:shapetype>
                    <v:shape id="Text Box 523796981" o:spid="_x0000_s1026" type="#_x0000_t202" style="position:absolute;left:0;text-align:left;margin-left:68.75pt;margin-top:8pt;width:107.25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">
                      <v:textbox>
                        <w:txbxContent>
                          <w:p w14:paraId="088D79AF" w14:textId="77777777" w:rsidR="00B823A8" w:rsidRPr="00B10180" w:rsidRDefault="00B823A8" w:rsidP="00B823A8">
                            <w:pPr>
                              <w:spacing w:before="60" w:after="60"/>
                              <w:jc w:val="center"/>
                              <w:rPr>
                                <w:rFonts w:ascii="Times New Roman" w:hAnsi="Times New Roman"/>
                                <w:b/>
                                <w:bCs/>
                                <w:color w:val="000000" w:themeColor="text1"/>
                                <w:sz w:val="32"/>
                                <w:szCs w:val="32"/>
                              </w:rPr>
                            </w:pPr>
                            <w:r w:rsidRPr="00B10180">
                              <w:rPr>
                                <w:rFonts w:ascii="Times New Roman" w:hAnsi="Times New Roman"/>
                                <w:b/>
                                <w:bCs/>
                                <w:color w:val="000000" w:themeColor="text1"/>
                                <w:sz w:val="32"/>
                                <w:szCs w:val="32"/>
                              </w:rPr>
                              <w:t>DỰ THẢO 1</w:t>
                            </w:r>
                          </w:p>
                        </w:txbxContent>
                      </v:textbox>
                    </v:shape>
                  </w:pict>
                </mc:Fallback>
              </mc:AlternateContent>
            </w:r>
          </w:p>
        </w:tc>
        <w:tc>
          <w:tcPr>
            <w:tcW w:w="3182" w:type="pct"/>
            <w:shd w:val="clear" w:color="000000" w:fill="FFFFFF"/>
          </w:tcPr>
          <w:p w14:paraId="6D877C8F" w14:textId="48074F32" w:rsidR="00AF1411" w:rsidRPr="0054317B" w:rsidRDefault="0054317B" w:rsidP="00A57F3A">
            <w:pPr>
              <w:autoSpaceDE w:val="0"/>
              <w:autoSpaceDN w:val="0"/>
              <w:adjustRightInd w:val="0"/>
              <w:spacing w:before="120"/>
              <w:jc w:val="center"/>
              <w:rPr>
                <w:rFonts w:asciiTheme="majorHAnsi" w:hAnsiTheme="majorHAnsi" w:cstheme="majorHAnsi"/>
                <w:b/>
                <w:bCs/>
                <w:sz w:val="28"/>
                <w:szCs w:val="28"/>
                <w:lang w:val="en"/>
              </w:rPr>
            </w:pPr>
            <w:r w:rsidRPr="0054317B">
              <w:rPr>
                <w:rFonts w:asciiTheme="majorHAnsi" w:hAnsiTheme="majorHAnsi" w:cstheme="majorHAnsi"/>
                <w:i/>
                <w:iCs/>
                <w:sz w:val="28"/>
                <w:szCs w:val="28"/>
                <w:lang w:val="en"/>
              </w:rPr>
              <w:t>Hải Phòng</w:t>
            </w:r>
            <w:r w:rsidR="00AF1411" w:rsidRPr="0054317B">
              <w:rPr>
                <w:rFonts w:asciiTheme="majorHAnsi" w:hAnsiTheme="majorHAnsi" w:cstheme="majorHAnsi"/>
                <w:i/>
                <w:iCs/>
                <w:sz w:val="28"/>
                <w:szCs w:val="28"/>
                <w:lang w:val="en"/>
              </w:rPr>
              <w:t>, ngà</w:t>
            </w:r>
            <w:r w:rsidRPr="0054317B">
              <w:rPr>
                <w:rFonts w:asciiTheme="majorHAnsi" w:hAnsiTheme="majorHAnsi" w:cstheme="majorHAnsi"/>
                <w:i/>
                <w:iCs/>
                <w:sz w:val="28"/>
                <w:szCs w:val="28"/>
                <w:lang w:val="en"/>
              </w:rPr>
              <w:t xml:space="preserve">y     </w:t>
            </w:r>
            <w:r w:rsidR="00AF1411" w:rsidRPr="0054317B">
              <w:rPr>
                <w:rFonts w:asciiTheme="majorHAnsi" w:hAnsiTheme="majorHAnsi" w:cstheme="majorHAnsi"/>
                <w:i/>
                <w:iCs/>
                <w:sz w:val="28"/>
                <w:szCs w:val="28"/>
                <w:lang w:val="en"/>
              </w:rPr>
              <w:t>tháng</w:t>
            </w:r>
            <w:r w:rsidRPr="0054317B">
              <w:rPr>
                <w:rFonts w:asciiTheme="majorHAnsi" w:hAnsiTheme="majorHAnsi" w:cstheme="majorHAnsi"/>
                <w:i/>
                <w:iCs/>
                <w:sz w:val="28"/>
                <w:szCs w:val="28"/>
                <w:lang w:val="en"/>
              </w:rPr>
              <w:t xml:space="preserve">       </w:t>
            </w:r>
            <w:r w:rsidR="00AF1411" w:rsidRPr="0054317B">
              <w:rPr>
                <w:rFonts w:asciiTheme="majorHAnsi" w:hAnsiTheme="majorHAnsi" w:cstheme="majorHAnsi"/>
                <w:i/>
                <w:iCs/>
                <w:sz w:val="28"/>
                <w:szCs w:val="28"/>
                <w:lang w:val="en"/>
              </w:rPr>
              <w:t>năm</w:t>
            </w:r>
            <w:r w:rsidRPr="0054317B">
              <w:rPr>
                <w:rFonts w:asciiTheme="majorHAnsi" w:hAnsiTheme="majorHAnsi" w:cstheme="majorHAnsi"/>
                <w:i/>
                <w:iCs/>
                <w:sz w:val="28"/>
                <w:szCs w:val="28"/>
                <w:lang w:val="en"/>
              </w:rPr>
              <w:t xml:space="preserve"> 2026</w:t>
            </w:r>
          </w:p>
        </w:tc>
      </w:tr>
    </w:tbl>
    <w:p w14:paraId="1D7BB46B" w14:textId="1A57DF50" w:rsidR="00AF1411" w:rsidRPr="0054317B" w:rsidRDefault="00AF1411" w:rsidP="00AF1411">
      <w:pPr>
        <w:autoSpaceDE w:val="0"/>
        <w:autoSpaceDN w:val="0"/>
        <w:adjustRightInd w:val="0"/>
        <w:spacing w:before="120"/>
        <w:rPr>
          <w:rFonts w:asciiTheme="majorHAnsi" w:hAnsiTheme="majorHAnsi" w:cstheme="majorHAnsi"/>
          <w:b/>
          <w:bCs/>
          <w:lang w:val="en"/>
        </w:rPr>
      </w:pPr>
    </w:p>
    <w:p w14:paraId="2DC51E07" w14:textId="78793B31" w:rsidR="00AF1411" w:rsidRPr="00857C70" w:rsidRDefault="00AF1411" w:rsidP="00136AD3">
      <w:pPr>
        <w:autoSpaceDE w:val="0"/>
        <w:autoSpaceDN w:val="0"/>
        <w:adjustRightInd w:val="0"/>
        <w:spacing w:before="120"/>
        <w:ind w:right="253"/>
        <w:jc w:val="center"/>
        <w:rPr>
          <w:rFonts w:asciiTheme="majorHAnsi" w:hAnsiTheme="majorHAnsi" w:cstheme="majorHAnsi"/>
          <w:b/>
          <w:bCs/>
          <w:sz w:val="24"/>
          <w:szCs w:val="24"/>
          <w:lang w:val="en-US"/>
        </w:rPr>
      </w:pPr>
      <w:r w:rsidRPr="00857C70">
        <w:rPr>
          <w:rFonts w:asciiTheme="majorHAnsi" w:hAnsiTheme="majorHAnsi" w:cstheme="majorHAnsi"/>
          <w:b/>
          <w:bCs/>
          <w:sz w:val="24"/>
          <w:szCs w:val="24"/>
          <w:lang w:val="en"/>
        </w:rPr>
        <w:t>B</w:t>
      </w:r>
      <w:r w:rsidRPr="00857C70">
        <w:rPr>
          <w:rFonts w:asciiTheme="majorHAnsi" w:hAnsiTheme="majorHAnsi" w:cstheme="majorHAnsi"/>
          <w:b/>
          <w:bCs/>
          <w:sz w:val="24"/>
          <w:szCs w:val="24"/>
        </w:rPr>
        <w:t>ẢN SO S</w:t>
      </w:r>
      <w:r w:rsidRPr="00857C70">
        <w:rPr>
          <w:rFonts w:asciiTheme="majorHAnsi" w:hAnsiTheme="majorHAnsi" w:cstheme="majorHAnsi"/>
          <w:b/>
          <w:bCs/>
          <w:sz w:val="24"/>
          <w:szCs w:val="24"/>
          <w:lang w:val="en-US"/>
        </w:rPr>
        <w:t>ÁNH, THUY</w:t>
      </w:r>
      <w:r w:rsidRPr="00857C70">
        <w:rPr>
          <w:rFonts w:asciiTheme="majorHAnsi" w:hAnsiTheme="majorHAnsi" w:cstheme="majorHAnsi"/>
          <w:b/>
          <w:bCs/>
          <w:sz w:val="24"/>
          <w:szCs w:val="24"/>
        </w:rPr>
        <w:t xml:space="preserve">ẾT MINH DỰ THẢO </w:t>
      </w:r>
      <w:r w:rsidR="0085531A">
        <w:rPr>
          <w:rFonts w:asciiTheme="majorHAnsi" w:hAnsiTheme="majorHAnsi" w:cstheme="majorHAnsi"/>
          <w:b/>
          <w:bCs/>
          <w:sz w:val="24"/>
          <w:szCs w:val="24"/>
          <w:lang w:val="en-US"/>
        </w:rPr>
        <w:t xml:space="preserve">QUYẾT ĐỊNH CỦA ỦY BAN NHÂN DÂN THÀNH PHỐ HẢI PHÒNG </w:t>
      </w:r>
      <w:r w:rsidR="00170859" w:rsidRPr="00857C70">
        <w:rPr>
          <w:rFonts w:asciiTheme="majorHAnsi" w:hAnsiTheme="majorHAnsi" w:cstheme="majorHAnsi"/>
          <w:b/>
          <w:bCs/>
          <w:sz w:val="24"/>
          <w:szCs w:val="24"/>
        </w:rPr>
        <w:t>SỬA ĐỔI, BỔ SUNG, THAY THẾ</w:t>
      </w:r>
      <w:r w:rsidR="00170859" w:rsidRPr="00857C70">
        <w:rPr>
          <w:rFonts w:asciiTheme="majorHAnsi" w:hAnsiTheme="majorHAnsi" w:cstheme="majorHAnsi"/>
          <w:b/>
          <w:bCs/>
          <w:sz w:val="24"/>
          <w:szCs w:val="24"/>
        </w:rPr>
        <w:t xml:space="preserve"> </w:t>
      </w:r>
      <w:r w:rsidR="00170859">
        <w:rPr>
          <w:rFonts w:asciiTheme="majorHAnsi" w:hAnsiTheme="majorHAnsi" w:cstheme="majorHAnsi"/>
          <w:b/>
          <w:bCs/>
          <w:sz w:val="24"/>
          <w:szCs w:val="24"/>
          <w:lang w:val="en-US"/>
        </w:rPr>
        <w:t>QUYẾT ĐỊNH CỦA ỦY BAN NHÂN DÂN</w:t>
      </w:r>
      <w:r w:rsidR="00170859">
        <w:rPr>
          <w:rFonts w:asciiTheme="majorHAnsi" w:hAnsiTheme="majorHAnsi" w:cstheme="majorHAnsi"/>
          <w:b/>
          <w:bCs/>
          <w:sz w:val="24"/>
          <w:szCs w:val="24"/>
          <w:lang w:val="en-US"/>
        </w:rPr>
        <w:t xml:space="preserve"> TỈNH HẢI DƯƠNG QUY ĐỊNH ĐẢM BẢO YÊU CẦU PHÒNG, CHỐNG THIÊN TAI </w:t>
      </w:r>
    </w:p>
    <w:p w14:paraId="7E1DC303" w14:textId="77777777" w:rsidR="00AF1411" w:rsidRPr="00857C70" w:rsidRDefault="00AF1411" w:rsidP="00AF1411">
      <w:pPr>
        <w:autoSpaceDE w:val="0"/>
        <w:autoSpaceDN w:val="0"/>
        <w:adjustRightInd w:val="0"/>
        <w:spacing w:before="120"/>
        <w:rPr>
          <w:rFonts w:asciiTheme="majorHAnsi" w:hAnsiTheme="majorHAnsi" w:cstheme="majorHAnsi"/>
          <w:b/>
          <w:bCs/>
          <w:sz w:val="28"/>
          <w:szCs w:val="28"/>
        </w:rPr>
      </w:pPr>
      <w:r w:rsidRPr="00857C70">
        <w:rPr>
          <w:rFonts w:asciiTheme="majorHAnsi" w:hAnsiTheme="majorHAnsi" w:cstheme="majorHAnsi"/>
          <w:b/>
          <w:bCs/>
          <w:sz w:val="28"/>
          <w:szCs w:val="28"/>
          <w:lang w:val="en"/>
        </w:rPr>
        <w:t>1. Đ</w:t>
      </w:r>
      <w:r w:rsidRPr="00857C70">
        <w:rPr>
          <w:rFonts w:asciiTheme="majorHAnsi" w:hAnsiTheme="majorHAnsi" w:cstheme="majorHAnsi"/>
          <w:b/>
          <w:bCs/>
          <w:sz w:val="28"/>
          <w:szCs w:val="28"/>
        </w:rPr>
        <w:t>ối với văn bản sửa đổi, bổ sung, thay thế</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75"/>
        <w:gridCol w:w="6378"/>
        <w:gridCol w:w="2834"/>
      </w:tblGrid>
      <w:tr w:rsidR="0073487E" w:rsidRPr="006F3698" w14:paraId="32E0D979" w14:textId="77777777" w:rsidTr="00EF7FCD">
        <w:tc>
          <w:tcPr>
            <w:tcW w:w="2045" w:type="pct"/>
            <w:shd w:val="clear" w:color="auto" w:fill="FFFFFF"/>
            <w:vAlign w:val="center"/>
          </w:tcPr>
          <w:p w14:paraId="56CF4D70" w14:textId="1487DA88" w:rsidR="00AF1411" w:rsidRPr="006F3698" w:rsidRDefault="00170859" w:rsidP="003D0B40">
            <w:pPr>
              <w:autoSpaceDE w:val="0"/>
              <w:autoSpaceDN w:val="0"/>
              <w:adjustRightInd w:val="0"/>
              <w:ind w:left="137" w:right="141"/>
              <w:jc w:val="both"/>
              <w:rPr>
                <w:rFonts w:asciiTheme="majorHAnsi" w:hAnsiTheme="majorHAnsi" w:cstheme="majorHAnsi"/>
                <w:sz w:val="24"/>
                <w:szCs w:val="24"/>
                <w:lang w:val="en"/>
              </w:rPr>
            </w:pPr>
            <w:r w:rsidRPr="006F3698">
              <w:rPr>
                <w:rFonts w:asciiTheme="majorHAnsi" w:hAnsiTheme="majorHAnsi" w:cstheme="majorHAnsi"/>
                <w:b/>
                <w:spacing w:val="-4"/>
                <w:sz w:val="24"/>
                <w:szCs w:val="24"/>
              </w:rPr>
              <w:t>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tỉnh Hải Dương</w:t>
            </w:r>
          </w:p>
        </w:tc>
        <w:tc>
          <w:tcPr>
            <w:tcW w:w="2046" w:type="pct"/>
            <w:shd w:val="clear" w:color="auto" w:fill="FFFFFF"/>
            <w:vAlign w:val="center"/>
          </w:tcPr>
          <w:p w14:paraId="69DAAB8F" w14:textId="34E7D42A" w:rsidR="00AF1411" w:rsidRPr="006F3698" w:rsidRDefault="00170859" w:rsidP="003D0B40">
            <w:pPr>
              <w:autoSpaceDE w:val="0"/>
              <w:autoSpaceDN w:val="0"/>
              <w:adjustRightInd w:val="0"/>
              <w:ind w:left="143" w:right="142"/>
              <w:jc w:val="both"/>
              <w:rPr>
                <w:rFonts w:asciiTheme="majorHAnsi" w:hAnsiTheme="majorHAnsi" w:cstheme="majorHAnsi"/>
                <w:sz w:val="24"/>
                <w:szCs w:val="24"/>
                <w:lang w:val="en-US"/>
              </w:rPr>
            </w:pPr>
            <w:r w:rsidRPr="006F3698">
              <w:rPr>
                <w:rFonts w:asciiTheme="majorHAnsi" w:hAnsiTheme="majorHAnsi" w:cstheme="majorHAnsi"/>
                <w:b/>
                <w:spacing w:val="-4"/>
                <w:sz w:val="24"/>
                <w:szCs w:val="24"/>
              </w:rPr>
              <w:t xml:space="preserve">Quy định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trên địa bàn </w:t>
            </w:r>
            <w:r w:rsidRPr="006F3698">
              <w:rPr>
                <w:rFonts w:asciiTheme="majorHAnsi" w:hAnsiTheme="majorHAnsi" w:cstheme="majorHAnsi"/>
                <w:b/>
                <w:spacing w:val="-4"/>
                <w:sz w:val="24"/>
                <w:szCs w:val="24"/>
                <w:lang w:val="en-US"/>
              </w:rPr>
              <w:t>thành phố Hải Phòng</w:t>
            </w:r>
          </w:p>
        </w:tc>
        <w:tc>
          <w:tcPr>
            <w:tcW w:w="909" w:type="pct"/>
            <w:shd w:val="clear" w:color="auto" w:fill="FFFFFF"/>
            <w:vAlign w:val="center"/>
          </w:tcPr>
          <w:p w14:paraId="04F4800B" w14:textId="3256C7E4" w:rsidR="00AF1411" w:rsidRPr="006F3698" w:rsidRDefault="009E79C3" w:rsidP="003D0B40">
            <w:pPr>
              <w:autoSpaceDE w:val="0"/>
              <w:autoSpaceDN w:val="0"/>
              <w:adjustRightInd w:val="0"/>
              <w:ind w:left="142" w:right="106"/>
              <w:jc w:val="center"/>
              <w:rPr>
                <w:rFonts w:asciiTheme="majorHAnsi" w:hAnsiTheme="majorHAnsi" w:cstheme="majorHAnsi"/>
                <w:sz w:val="24"/>
                <w:szCs w:val="24"/>
                <w:lang w:val="en"/>
              </w:rPr>
            </w:pPr>
            <w:r>
              <w:rPr>
                <w:rFonts w:asciiTheme="majorHAnsi" w:hAnsiTheme="majorHAnsi" w:cstheme="majorHAnsi"/>
                <w:b/>
                <w:bCs/>
                <w:sz w:val="24"/>
                <w:szCs w:val="24"/>
                <w:lang w:val="en"/>
              </w:rPr>
              <w:t>Thuyết minh</w:t>
            </w:r>
          </w:p>
        </w:tc>
      </w:tr>
      <w:tr w:rsidR="0073487E" w:rsidRPr="006F3698" w14:paraId="0EBE8FEB" w14:textId="77777777" w:rsidTr="00EF7FCD">
        <w:tc>
          <w:tcPr>
            <w:tcW w:w="2045" w:type="pct"/>
            <w:shd w:val="clear" w:color="auto" w:fill="FFFFFF"/>
          </w:tcPr>
          <w:p w14:paraId="770E438D" w14:textId="77777777" w:rsidR="003D0B40" w:rsidRPr="003D0B40" w:rsidRDefault="003D0B40" w:rsidP="00330822">
            <w:pPr>
              <w:pStyle w:val="oancuaDanhsach"/>
              <w:widowControl w:val="0"/>
              <w:spacing w:after="0" w:line="240" w:lineRule="auto"/>
              <w:ind w:left="133" w:right="135"/>
              <w:contextualSpacing w:val="0"/>
              <w:jc w:val="both"/>
              <w:rPr>
                <w:rFonts w:asciiTheme="majorHAnsi" w:hAnsiTheme="majorHAnsi" w:cstheme="majorHAnsi"/>
                <w:b/>
                <w:sz w:val="24"/>
                <w:szCs w:val="24"/>
              </w:rPr>
            </w:pPr>
            <w:r w:rsidRPr="003D0B40">
              <w:rPr>
                <w:rFonts w:asciiTheme="majorHAnsi" w:hAnsiTheme="majorHAnsi" w:cstheme="majorHAnsi"/>
                <w:b/>
                <w:sz w:val="24"/>
                <w:szCs w:val="24"/>
              </w:rPr>
              <w:t>Điều 1. Phạm vi điều chỉnh</w:t>
            </w:r>
          </w:p>
          <w:p w14:paraId="79427460" w14:textId="5200A5D0" w:rsidR="003D0B40" w:rsidRPr="003D0B40" w:rsidRDefault="003D0B40" w:rsidP="00330822">
            <w:pPr>
              <w:widowControl w:val="0"/>
              <w:ind w:left="133" w:right="135"/>
              <w:jc w:val="both"/>
              <w:rPr>
                <w:rFonts w:asciiTheme="majorHAnsi" w:hAnsiTheme="majorHAnsi" w:cstheme="majorHAnsi"/>
                <w:sz w:val="24"/>
                <w:szCs w:val="24"/>
              </w:rPr>
            </w:pPr>
            <w:r w:rsidRPr="003D0B40">
              <w:rPr>
                <w:rFonts w:asciiTheme="majorHAnsi" w:hAnsiTheme="majorHAnsi" w:cstheme="majorHAnsi"/>
                <w:sz w:val="24"/>
                <w:szCs w:val="24"/>
              </w:rPr>
              <w:t>1. Quy định này quy định cụ thể về bảo đảm yêu cầu phòng, chống thiên tai trong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tỉnh Hải Dương.</w:t>
            </w:r>
          </w:p>
          <w:p w14:paraId="7703C8A0" w14:textId="7DE60037" w:rsidR="00AF1411" w:rsidRPr="003D0B40" w:rsidRDefault="003D0B40" w:rsidP="00330822">
            <w:pPr>
              <w:autoSpaceDE w:val="0"/>
              <w:autoSpaceDN w:val="0"/>
              <w:adjustRightInd w:val="0"/>
              <w:ind w:left="137" w:right="135"/>
              <w:jc w:val="both"/>
              <w:rPr>
                <w:rFonts w:asciiTheme="majorHAnsi" w:hAnsiTheme="majorHAnsi" w:cstheme="majorHAnsi"/>
                <w:sz w:val="24"/>
                <w:szCs w:val="24"/>
                <w:lang w:val="en-US"/>
              </w:rPr>
            </w:pPr>
            <w:r w:rsidRPr="003D0B40">
              <w:rPr>
                <w:rFonts w:asciiTheme="majorHAnsi" w:hAnsiTheme="majorHAnsi" w:cstheme="majorHAnsi"/>
                <w:sz w:val="24"/>
                <w:szCs w:val="24"/>
              </w:rPr>
              <w:t>2. Việc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tỉnh Hải Dương phải tuân thủ theo quy định tại khoản 1 Điều này và các quy định chung tại Điều 5 Thông tư số 13/2021/TT-BNNPTNT ngày 27 tháng 10 năm 2021 của Bộ trưởng Bộ Nông nghiệp và Phát triển nông thôn.</w:t>
            </w:r>
          </w:p>
        </w:tc>
        <w:tc>
          <w:tcPr>
            <w:tcW w:w="2046" w:type="pct"/>
            <w:shd w:val="clear" w:color="auto" w:fill="FFFFFF"/>
          </w:tcPr>
          <w:p w14:paraId="617F7EA9" w14:textId="77777777" w:rsidR="006F3698" w:rsidRPr="006F3698" w:rsidRDefault="006F3698" w:rsidP="003D0B40">
            <w:pPr>
              <w:ind w:left="143" w:right="142"/>
              <w:rPr>
                <w:rFonts w:asciiTheme="majorHAnsi" w:hAnsiTheme="majorHAnsi" w:cstheme="majorHAnsi"/>
                <w:b/>
                <w:sz w:val="24"/>
                <w:szCs w:val="24"/>
              </w:rPr>
            </w:pPr>
            <w:r w:rsidRPr="006F3698">
              <w:rPr>
                <w:rFonts w:asciiTheme="majorHAnsi" w:hAnsiTheme="majorHAnsi" w:cstheme="majorHAnsi"/>
                <w:b/>
                <w:sz w:val="24"/>
                <w:szCs w:val="24"/>
              </w:rPr>
              <w:t>Điều 1. Phạm vi điều chỉnh</w:t>
            </w:r>
          </w:p>
          <w:p w14:paraId="732B05AA" w14:textId="77777777" w:rsidR="006F3698" w:rsidRPr="006F3698" w:rsidRDefault="006F3698" w:rsidP="003D0B40">
            <w:pPr>
              <w:ind w:left="143" w:right="142"/>
              <w:jc w:val="both"/>
              <w:rPr>
                <w:rFonts w:asciiTheme="majorHAnsi" w:hAnsiTheme="majorHAnsi" w:cstheme="majorHAnsi"/>
                <w:sz w:val="24"/>
                <w:szCs w:val="24"/>
              </w:rPr>
            </w:pPr>
            <w:r w:rsidRPr="006F3698">
              <w:rPr>
                <w:rFonts w:asciiTheme="majorHAnsi" w:hAnsiTheme="majorHAnsi" w:cstheme="majorHAnsi"/>
                <w:sz w:val="24"/>
                <w:szCs w:val="24"/>
              </w:rPr>
              <w:t>1. Quy định này quy định cụ thể về bảo đảm yêu cầu phòng, chống thiên tai trong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thành phố Hải Phòng.</w:t>
            </w:r>
          </w:p>
          <w:p w14:paraId="6734A1E0" w14:textId="7BE43027" w:rsidR="00AF1411" w:rsidRPr="006F3698" w:rsidRDefault="006F3698" w:rsidP="003D0B40">
            <w:pPr>
              <w:ind w:left="143" w:right="142"/>
              <w:jc w:val="both"/>
              <w:rPr>
                <w:rFonts w:asciiTheme="majorHAnsi" w:hAnsiTheme="majorHAnsi" w:cstheme="majorHAnsi"/>
                <w:sz w:val="24"/>
                <w:szCs w:val="24"/>
                <w:lang w:val="en-US"/>
              </w:rPr>
            </w:pPr>
            <w:r w:rsidRPr="006F3698">
              <w:rPr>
                <w:rFonts w:asciiTheme="majorHAnsi" w:hAnsiTheme="majorHAnsi" w:cstheme="majorHAnsi"/>
                <w:sz w:val="24"/>
                <w:szCs w:val="24"/>
              </w:rPr>
              <w:t>2. Việc quản lý, vận hành, sử dụng, khu khai thác khoáng sản, khu khai thác tài nguyên thiên nhiên khác; khu đô thị; điểm du lịch, khu du lịch; khu công nghiệp; khu di tích; điểm dân cư nông thôn; công trình phòng, chống thiên tai, giao thông, điện lực, viễn thông và công trình hạ tầng kỹ thuật khác trên địa bàn thành phố Hải Phòng phải tuân thủ theo quy định tại khoản 1 Điều này và các quy định chung tại Điều 5 Thông tư số 13/2021/TT-BNNPTNT  ngày 27 tháng 10 năm 2021 của Bộ trưởng Bộ Nông nghiệp và Phát triển nông thôn (nay là Bộ Nông nghiệp và Môi trường).</w:t>
            </w:r>
          </w:p>
        </w:tc>
        <w:tc>
          <w:tcPr>
            <w:tcW w:w="909" w:type="pct"/>
            <w:shd w:val="clear" w:color="auto" w:fill="FFFFFF"/>
          </w:tcPr>
          <w:p w14:paraId="69330309" w14:textId="33535A17" w:rsidR="003F71B0" w:rsidRDefault="003F71B0" w:rsidP="003F71B0">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xml:space="preserve">- </w:t>
            </w:r>
            <w:r w:rsidR="009E79C3">
              <w:rPr>
                <w:rFonts w:asciiTheme="majorHAnsi" w:hAnsiTheme="majorHAnsi" w:cstheme="majorHAnsi"/>
                <w:sz w:val="24"/>
                <w:szCs w:val="24"/>
                <w:lang w:val="en"/>
              </w:rPr>
              <w:t>Tiếp thu toàn bộ nội dung Điều 1 Quyết định 21/2024/QĐ-UBND ngày 11/7/2024 của UBND tỉnh Hải Dương</w:t>
            </w:r>
            <w:r>
              <w:rPr>
                <w:rFonts w:asciiTheme="majorHAnsi" w:hAnsiTheme="majorHAnsi" w:cstheme="majorHAnsi"/>
                <w:sz w:val="24"/>
                <w:szCs w:val="24"/>
                <w:lang w:val="en"/>
              </w:rPr>
              <w:t>.</w:t>
            </w:r>
          </w:p>
          <w:p w14:paraId="0A255B20" w14:textId="01C4C9CE" w:rsidR="003F71B0" w:rsidRPr="003F71B0" w:rsidRDefault="003F71B0" w:rsidP="003F71B0">
            <w:pPr>
              <w:autoSpaceDE w:val="0"/>
              <w:autoSpaceDN w:val="0"/>
              <w:adjustRightInd w:val="0"/>
              <w:ind w:left="142" w:right="106"/>
              <w:jc w:val="both"/>
              <w:rPr>
                <w:rFonts w:asciiTheme="majorHAnsi" w:hAnsiTheme="majorHAnsi" w:cstheme="majorHAnsi"/>
                <w:sz w:val="24"/>
                <w:szCs w:val="24"/>
                <w:lang w:val="en-US"/>
              </w:rPr>
            </w:pPr>
            <w:r>
              <w:rPr>
                <w:rFonts w:asciiTheme="majorHAnsi" w:hAnsiTheme="majorHAnsi" w:cstheme="majorHAnsi"/>
                <w:sz w:val="24"/>
                <w:szCs w:val="24"/>
                <w:lang w:val="en"/>
              </w:rPr>
              <w:t>-</w:t>
            </w:r>
            <w:r w:rsidR="00BB0A01">
              <w:rPr>
                <w:rFonts w:asciiTheme="majorHAnsi" w:hAnsiTheme="majorHAnsi" w:cstheme="majorHAnsi"/>
                <w:sz w:val="24"/>
                <w:szCs w:val="24"/>
                <w:lang w:val="en"/>
              </w:rPr>
              <w:t xml:space="preserve"> </w:t>
            </w:r>
            <w:r>
              <w:rPr>
                <w:rFonts w:asciiTheme="majorHAnsi" w:hAnsiTheme="majorHAnsi" w:cstheme="majorHAnsi"/>
                <w:sz w:val="24"/>
                <w:szCs w:val="24"/>
                <w:lang w:val="en"/>
              </w:rPr>
              <w:t>Thay thế cụm từ “tỉnh Hải Dương” bằng cụm từ “thành phố Hải Phòng”.</w:t>
            </w:r>
          </w:p>
          <w:p w14:paraId="6508695A" w14:textId="0C5FFF42" w:rsidR="00AF1411" w:rsidRPr="0015358A" w:rsidRDefault="003F71B0" w:rsidP="003D0B40">
            <w:pPr>
              <w:autoSpaceDE w:val="0"/>
              <w:autoSpaceDN w:val="0"/>
              <w:adjustRightInd w:val="0"/>
              <w:ind w:left="142" w:right="106"/>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5358A">
              <w:rPr>
                <w:rFonts w:asciiTheme="majorHAnsi" w:hAnsiTheme="majorHAnsi" w:cstheme="majorHAnsi"/>
                <w:sz w:val="24"/>
                <w:szCs w:val="24"/>
                <w:lang w:val="en-US"/>
              </w:rPr>
              <w:t>Bổ</w:t>
            </w:r>
            <w:r w:rsidRPr="003F71B0">
              <w:rPr>
                <w:rFonts w:asciiTheme="majorHAnsi" w:hAnsiTheme="majorHAnsi" w:cstheme="majorHAnsi"/>
                <w:sz w:val="24"/>
                <w:szCs w:val="24"/>
              </w:rPr>
              <w:t xml:space="preserve"> cụm từ </w:t>
            </w:r>
            <w:r w:rsidR="0015358A" w:rsidRPr="003F71B0">
              <w:rPr>
                <w:rFonts w:asciiTheme="majorHAnsi" w:hAnsiTheme="majorHAnsi" w:cstheme="majorHAnsi"/>
                <w:sz w:val="24"/>
                <w:szCs w:val="24"/>
              </w:rPr>
              <w:t>“</w:t>
            </w:r>
            <w:r w:rsidR="0015358A">
              <w:rPr>
                <w:rFonts w:asciiTheme="majorHAnsi" w:hAnsiTheme="majorHAnsi" w:cstheme="majorHAnsi"/>
                <w:sz w:val="24"/>
                <w:szCs w:val="24"/>
                <w:lang w:val="en-US"/>
              </w:rPr>
              <w:t xml:space="preserve">nay là </w:t>
            </w:r>
            <w:r w:rsidR="0015358A" w:rsidRPr="003F71B0">
              <w:rPr>
                <w:rFonts w:asciiTheme="majorHAnsi" w:hAnsiTheme="majorHAnsi" w:cstheme="majorHAnsi"/>
                <w:sz w:val="24"/>
                <w:szCs w:val="24"/>
              </w:rPr>
              <w:t>Bộ Nông nghiệp và Môi trường”</w:t>
            </w:r>
            <w:r w:rsidR="0015358A">
              <w:rPr>
                <w:rFonts w:asciiTheme="majorHAnsi" w:hAnsiTheme="majorHAnsi" w:cstheme="majorHAnsi"/>
                <w:sz w:val="24"/>
                <w:szCs w:val="24"/>
              </w:rPr>
              <w:t xml:space="preserve"> v</w:t>
            </w:r>
            <w:r w:rsidR="0015358A">
              <w:rPr>
                <w:rFonts w:asciiTheme="majorHAnsi" w:hAnsiTheme="majorHAnsi" w:cstheme="majorHAnsi"/>
                <w:sz w:val="24"/>
                <w:szCs w:val="24"/>
                <w:lang w:val="en-US"/>
              </w:rPr>
              <w:t xml:space="preserve">ào sau cụm từ </w:t>
            </w:r>
            <w:r w:rsidRPr="003F71B0">
              <w:rPr>
                <w:rFonts w:asciiTheme="majorHAnsi" w:hAnsiTheme="majorHAnsi" w:cstheme="majorHAnsi"/>
                <w:sz w:val="24"/>
                <w:szCs w:val="24"/>
              </w:rPr>
              <w:t>“Bộ Nông nghiệp và Phát triển nông thôn”</w:t>
            </w:r>
            <w:r w:rsidR="0015358A">
              <w:rPr>
                <w:rFonts w:asciiTheme="majorHAnsi" w:hAnsiTheme="majorHAnsi" w:cstheme="majorHAnsi"/>
                <w:sz w:val="24"/>
                <w:szCs w:val="24"/>
                <w:lang w:val="en-US"/>
              </w:rPr>
              <w:t>.</w:t>
            </w:r>
          </w:p>
        </w:tc>
      </w:tr>
      <w:tr w:rsidR="0073487E" w:rsidRPr="006F3698" w14:paraId="66101CE9" w14:textId="77777777" w:rsidTr="00EF7FCD">
        <w:trPr>
          <w:trHeight w:val="1406"/>
        </w:trPr>
        <w:tc>
          <w:tcPr>
            <w:tcW w:w="2045" w:type="pct"/>
            <w:shd w:val="clear" w:color="auto" w:fill="FFFFFF"/>
          </w:tcPr>
          <w:p w14:paraId="3A4FCD2D" w14:textId="7CB5077C" w:rsidR="002E3641" w:rsidRPr="002E3641" w:rsidRDefault="002E3641" w:rsidP="002E3641">
            <w:pPr>
              <w:autoSpaceDE w:val="0"/>
              <w:autoSpaceDN w:val="0"/>
              <w:adjustRightInd w:val="0"/>
              <w:ind w:left="137" w:right="141"/>
              <w:jc w:val="both"/>
              <w:rPr>
                <w:rFonts w:asciiTheme="majorHAnsi" w:hAnsiTheme="majorHAnsi" w:cstheme="majorHAnsi"/>
                <w:b/>
                <w:bCs/>
                <w:sz w:val="24"/>
                <w:szCs w:val="24"/>
              </w:rPr>
            </w:pPr>
            <w:r w:rsidRPr="002E3641">
              <w:rPr>
                <w:rFonts w:asciiTheme="majorHAnsi" w:hAnsiTheme="majorHAnsi" w:cstheme="majorHAnsi"/>
                <w:b/>
                <w:bCs/>
                <w:sz w:val="24"/>
                <w:szCs w:val="24"/>
              </w:rPr>
              <w:lastRenderedPageBreak/>
              <w:t>Điều 2. Đối t</w:t>
            </w:r>
            <w:r>
              <w:rPr>
                <w:rFonts w:asciiTheme="majorHAnsi" w:hAnsiTheme="majorHAnsi" w:cstheme="majorHAnsi"/>
                <w:b/>
                <w:bCs/>
                <w:sz w:val="24"/>
                <w:szCs w:val="24"/>
                <w:lang w:val="en-US"/>
              </w:rPr>
              <w:t>ư</w:t>
            </w:r>
            <w:r w:rsidRPr="002E3641">
              <w:rPr>
                <w:rFonts w:asciiTheme="majorHAnsi" w:hAnsiTheme="majorHAnsi" w:cstheme="majorHAnsi"/>
                <w:b/>
                <w:bCs/>
                <w:sz w:val="24"/>
                <w:szCs w:val="24"/>
              </w:rPr>
              <w:t>ợng áp dụng</w:t>
            </w:r>
          </w:p>
          <w:p w14:paraId="3FA3E544" w14:textId="4CA73F54" w:rsidR="00AF1411" w:rsidRPr="00341680" w:rsidRDefault="002E3641" w:rsidP="002E3641">
            <w:pPr>
              <w:autoSpaceDE w:val="0"/>
              <w:autoSpaceDN w:val="0"/>
              <w:adjustRightInd w:val="0"/>
              <w:ind w:left="137" w:right="141"/>
              <w:jc w:val="both"/>
              <w:rPr>
                <w:rFonts w:asciiTheme="majorHAnsi" w:hAnsiTheme="majorHAnsi" w:cstheme="majorHAnsi"/>
                <w:sz w:val="24"/>
                <w:szCs w:val="24"/>
                <w:lang w:val="en-US"/>
              </w:rPr>
            </w:pPr>
            <w:r w:rsidRPr="002E3641">
              <w:rPr>
                <w:rFonts w:asciiTheme="majorHAnsi" w:hAnsiTheme="majorHAnsi" w:cstheme="majorHAnsi"/>
                <w:sz w:val="24"/>
                <w:szCs w:val="24"/>
              </w:rPr>
              <w:t>Quy định này áp dụng đối với cơ quan, tổ chức, cá nhân có các hoạt động liên quan đến công tác bảo đảm yêu cầu phòng, chống thiên tai trong quản lý, vận hành và sử dụng đối với cơ sở hạ tầng, công trình được quy định tại Điều 1 Quy định này</w:t>
            </w:r>
            <w:r w:rsidR="00341680">
              <w:rPr>
                <w:rFonts w:asciiTheme="majorHAnsi" w:hAnsiTheme="majorHAnsi" w:cstheme="majorHAnsi"/>
                <w:sz w:val="24"/>
                <w:szCs w:val="24"/>
                <w:lang w:val="en-US"/>
              </w:rPr>
              <w:t>.</w:t>
            </w:r>
          </w:p>
        </w:tc>
        <w:tc>
          <w:tcPr>
            <w:tcW w:w="2046" w:type="pct"/>
            <w:shd w:val="clear" w:color="auto" w:fill="FFFFFF"/>
          </w:tcPr>
          <w:p w14:paraId="181BA403" w14:textId="77777777" w:rsidR="006F3698" w:rsidRPr="006F3698" w:rsidRDefault="006F3698" w:rsidP="003D0B40">
            <w:pPr>
              <w:ind w:left="143" w:right="142"/>
              <w:rPr>
                <w:rFonts w:asciiTheme="majorHAnsi" w:hAnsiTheme="majorHAnsi" w:cstheme="majorHAnsi"/>
                <w:b/>
                <w:sz w:val="24"/>
                <w:szCs w:val="24"/>
              </w:rPr>
            </w:pPr>
            <w:r w:rsidRPr="006F3698">
              <w:rPr>
                <w:rFonts w:asciiTheme="majorHAnsi" w:hAnsiTheme="majorHAnsi" w:cstheme="majorHAnsi"/>
                <w:b/>
                <w:sz w:val="24"/>
                <w:szCs w:val="24"/>
              </w:rPr>
              <w:t>Điều 2. Đối tượng áp dụng</w:t>
            </w:r>
          </w:p>
          <w:p w14:paraId="0D9F32B4" w14:textId="05BA06E5" w:rsidR="00AF1411" w:rsidRPr="00341680" w:rsidRDefault="006F3698" w:rsidP="00341680">
            <w:pPr>
              <w:ind w:left="143" w:right="142"/>
              <w:jc w:val="both"/>
              <w:rPr>
                <w:rFonts w:asciiTheme="majorHAnsi" w:hAnsiTheme="majorHAnsi" w:cstheme="majorHAnsi"/>
                <w:sz w:val="24"/>
                <w:szCs w:val="24"/>
                <w:lang w:val="en-US"/>
              </w:rPr>
            </w:pPr>
            <w:r w:rsidRPr="006F3698">
              <w:rPr>
                <w:rFonts w:asciiTheme="majorHAnsi" w:hAnsiTheme="majorHAnsi" w:cstheme="majorHAnsi"/>
                <w:sz w:val="24"/>
                <w:szCs w:val="24"/>
              </w:rPr>
              <w:t>Quy định này áp dụng đối với cơ quan, tổ chức, cá nhân có các hoạt động liên quan đến công tác bảo đảm yêu cầu phòng, chống thiên tai trong quản lý, vận hành và sử dụng đối với cơ sở hạ tầng, công trình được quy định tại Điều 1 Quy định này.</w:t>
            </w:r>
          </w:p>
        </w:tc>
        <w:tc>
          <w:tcPr>
            <w:tcW w:w="909" w:type="pct"/>
            <w:shd w:val="clear" w:color="auto" w:fill="FFFFFF"/>
          </w:tcPr>
          <w:p w14:paraId="6958C335" w14:textId="44179C80" w:rsidR="00341680" w:rsidRDefault="00341680" w:rsidP="00341680">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xml:space="preserve">- Tiếp thu toàn bộ nội dung Điều </w:t>
            </w:r>
            <w:r>
              <w:rPr>
                <w:rFonts w:asciiTheme="majorHAnsi" w:hAnsiTheme="majorHAnsi" w:cstheme="majorHAnsi"/>
                <w:sz w:val="24"/>
                <w:szCs w:val="24"/>
                <w:lang w:val="en"/>
              </w:rPr>
              <w:t>2</w:t>
            </w:r>
            <w:r>
              <w:rPr>
                <w:rFonts w:asciiTheme="majorHAnsi" w:hAnsiTheme="majorHAnsi" w:cstheme="majorHAnsi"/>
                <w:sz w:val="24"/>
                <w:szCs w:val="24"/>
                <w:lang w:val="en"/>
              </w:rPr>
              <w:t xml:space="preserve"> Quyết định 21/2024/QĐ-UBND ngày 11/7/2024 của UBND tỉnh Hải Dương.</w:t>
            </w:r>
          </w:p>
          <w:p w14:paraId="2F68E46E" w14:textId="77777777" w:rsidR="00AF1411" w:rsidRPr="006F3698" w:rsidRDefault="00AF1411" w:rsidP="003D0B40">
            <w:pPr>
              <w:autoSpaceDE w:val="0"/>
              <w:autoSpaceDN w:val="0"/>
              <w:adjustRightInd w:val="0"/>
              <w:ind w:left="142" w:right="106"/>
              <w:jc w:val="center"/>
              <w:rPr>
                <w:rFonts w:asciiTheme="majorHAnsi" w:hAnsiTheme="majorHAnsi" w:cstheme="majorHAnsi"/>
                <w:sz w:val="24"/>
                <w:szCs w:val="24"/>
                <w:lang w:val="en"/>
              </w:rPr>
            </w:pPr>
          </w:p>
        </w:tc>
      </w:tr>
      <w:tr w:rsidR="0073487E" w:rsidRPr="0054317B" w14:paraId="58673698" w14:textId="77777777" w:rsidTr="00EF7FCD">
        <w:tc>
          <w:tcPr>
            <w:tcW w:w="2045" w:type="pct"/>
            <w:shd w:val="clear" w:color="auto" w:fill="FFFFFF"/>
          </w:tcPr>
          <w:p w14:paraId="23E32E4D" w14:textId="1289BAA2" w:rsidR="00856247" w:rsidRPr="00856247" w:rsidRDefault="00856247" w:rsidP="00856247">
            <w:pPr>
              <w:autoSpaceDE w:val="0"/>
              <w:autoSpaceDN w:val="0"/>
              <w:adjustRightInd w:val="0"/>
              <w:ind w:left="137" w:right="141"/>
              <w:jc w:val="both"/>
              <w:rPr>
                <w:rFonts w:asciiTheme="majorHAnsi" w:hAnsiTheme="majorHAnsi" w:cstheme="majorHAnsi"/>
                <w:b/>
                <w:bCs/>
                <w:sz w:val="24"/>
                <w:szCs w:val="24"/>
              </w:rPr>
            </w:pPr>
            <w:r w:rsidRPr="00856247">
              <w:rPr>
                <w:rFonts w:asciiTheme="majorHAnsi" w:hAnsiTheme="majorHAnsi" w:cstheme="majorHAnsi"/>
                <w:b/>
                <w:bCs/>
                <w:sz w:val="24"/>
                <w:szCs w:val="24"/>
              </w:rPr>
              <w:t>Điều 3. Nguyên tắc bảo đảm yêu cầu phòng, chống thiên tai trong quản lý, vận hành, sử dụng các khu khai thác khoáng sản, khai thác tài nguyên thiên nhiên khác, đô thị, du lịch, công nghiệp, di tích; điểm du lịch; điểm dân c</w:t>
            </w:r>
            <w:r>
              <w:rPr>
                <w:rFonts w:asciiTheme="majorHAnsi" w:hAnsiTheme="majorHAnsi" w:cstheme="majorHAnsi"/>
                <w:b/>
                <w:bCs/>
                <w:sz w:val="24"/>
                <w:szCs w:val="24"/>
              </w:rPr>
              <w:t>ư</w:t>
            </w:r>
            <w:r w:rsidRPr="00856247">
              <w:rPr>
                <w:rFonts w:asciiTheme="majorHAnsi" w:hAnsiTheme="majorHAnsi" w:cstheme="majorHAnsi"/>
                <w:b/>
                <w:bCs/>
                <w:sz w:val="24"/>
                <w:szCs w:val="24"/>
              </w:rPr>
              <w:t xml:space="preserve"> nông thôn; công trình phòng, chống thiên tai, giao thông, điện lực, viễn thông và công trình hạ tầng kỹ thuật khác</w:t>
            </w:r>
          </w:p>
          <w:p w14:paraId="0901868C" w14:textId="62C79D22" w:rsidR="00856247" w:rsidRPr="00856247" w:rsidRDefault="00856247" w:rsidP="00856247">
            <w:pPr>
              <w:autoSpaceDE w:val="0"/>
              <w:autoSpaceDN w:val="0"/>
              <w:adjustRightInd w:val="0"/>
              <w:ind w:left="137" w:right="141"/>
              <w:jc w:val="both"/>
              <w:rPr>
                <w:rFonts w:asciiTheme="majorHAnsi" w:hAnsiTheme="majorHAnsi" w:cstheme="majorHAnsi"/>
                <w:sz w:val="24"/>
                <w:szCs w:val="24"/>
              </w:rPr>
            </w:pPr>
            <w:r w:rsidRPr="00856247">
              <w:rPr>
                <w:rFonts w:asciiTheme="majorHAnsi" w:hAnsiTheme="majorHAnsi" w:cstheme="majorHAnsi"/>
                <w:sz w:val="24"/>
                <w:szCs w:val="24"/>
              </w:rPr>
              <w:t>1. Tuân thủ các nguyên tắc cơ bản trong phòng, chống thiên tai được quy</w:t>
            </w:r>
            <w:r w:rsidRPr="00856247">
              <w:rPr>
                <w:rFonts w:asciiTheme="majorHAnsi" w:hAnsiTheme="majorHAnsi" w:cstheme="majorHAnsi"/>
                <w:sz w:val="24"/>
                <w:szCs w:val="24"/>
                <w:lang w:val="en-US"/>
              </w:rPr>
              <w:t xml:space="preserve"> </w:t>
            </w:r>
            <w:r w:rsidRPr="00856247">
              <w:rPr>
                <w:rFonts w:asciiTheme="majorHAnsi" w:hAnsiTheme="majorHAnsi" w:cstheme="majorHAnsi"/>
                <w:sz w:val="24"/>
                <w:szCs w:val="24"/>
              </w:rPr>
              <w:t>định tại Điều 4 Luật Phòng, chống thiên tai và nguyên tắc bảo đảm yêu cầu phòng, chống thiên tai được quy định tại Điều 4 Thông tư số 13/2021/TTBNNPTNT ngày 27 tháng 10 năm 2021 của Bộ trưởng Bộ Nông nghiệp và Phát triển nông thôn.</w:t>
            </w:r>
          </w:p>
          <w:p w14:paraId="1A9359B7" w14:textId="77777777" w:rsidR="00856247" w:rsidRPr="00856247" w:rsidRDefault="00856247" w:rsidP="00856247">
            <w:pPr>
              <w:autoSpaceDE w:val="0"/>
              <w:autoSpaceDN w:val="0"/>
              <w:adjustRightInd w:val="0"/>
              <w:ind w:left="137" w:right="141"/>
              <w:jc w:val="both"/>
              <w:rPr>
                <w:rFonts w:asciiTheme="majorHAnsi" w:hAnsiTheme="majorHAnsi" w:cstheme="majorHAnsi"/>
                <w:sz w:val="24"/>
                <w:szCs w:val="24"/>
              </w:rPr>
            </w:pPr>
            <w:r w:rsidRPr="00856247">
              <w:rPr>
                <w:rFonts w:asciiTheme="majorHAnsi" w:hAnsiTheme="majorHAnsi" w:cstheme="majorHAnsi"/>
                <w:sz w:val="24"/>
                <w:szCs w:val="24"/>
              </w:rPr>
              <w:t>2. Tuân thủ các quy định về bảo trì, duy tu bảo dưỡng, sửa chữa công trình.</w:t>
            </w:r>
          </w:p>
          <w:p w14:paraId="21E58571" w14:textId="77777777" w:rsidR="00856247" w:rsidRPr="00856247" w:rsidRDefault="00856247" w:rsidP="00856247">
            <w:pPr>
              <w:autoSpaceDE w:val="0"/>
              <w:autoSpaceDN w:val="0"/>
              <w:adjustRightInd w:val="0"/>
              <w:ind w:left="137" w:right="141"/>
              <w:jc w:val="both"/>
              <w:rPr>
                <w:rFonts w:asciiTheme="majorHAnsi" w:hAnsiTheme="majorHAnsi" w:cstheme="majorHAnsi"/>
                <w:sz w:val="24"/>
                <w:szCs w:val="24"/>
              </w:rPr>
            </w:pPr>
            <w:r w:rsidRPr="00856247">
              <w:rPr>
                <w:rFonts w:asciiTheme="majorHAnsi" w:hAnsiTheme="majorHAnsi" w:cstheme="majorHAnsi"/>
                <w:sz w:val="24"/>
                <w:szCs w:val="24"/>
              </w:rPr>
              <w:t>3. Phát hiện và xử lý kịp thời, hiệu quả sự cố công trình và các hoạt động gia tăng rủi ro thiên tai.</w:t>
            </w:r>
          </w:p>
          <w:p w14:paraId="13320564" w14:textId="7D3D1038" w:rsidR="00AF1411" w:rsidRPr="0054317B" w:rsidRDefault="00856247" w:rsidP="00856247">
            <w:pPr>
              <w:autoSpaceDE w:val="0"/>
              <w:autoSpaceDN w:val="0"/>
              <w:adjustRightInd w:val="0"/>
              <w:ind w:left="137" w:right="141"/>
              <w:jc w:val="both"/>
              <w:rPr>
                <w:rFonts w:asciiTheme="majorHAnsi" w:hAnsiTheme="majorHAnsi" w:cstheme="majorHAnsi"/>
                <w:szCs w:val="22"/>
                <w:lang w:val="en"/>
              </w:rPr>
            </w:pPr>
            <w:r w:rsidRPr="00856247">
              <w:rPr>
                <w:rFonts w:asciiTheme="majorHAnsi" w:hAnsiTheme="majorHAnsi" w:cstheme="majorHAnsi"/>
                <w:sz w:val="24"/>
                <w:szCs w:val="24"/>
              </w:rPr>
              <w:t>4. Nội dung bảo đảm yêu cầu phòng, chống thiên tai trong quản lý, vận hành và sử dụng các công trình trên địa bàn tỉnh phải được lập thành kế hoạch, phương án; phù hợp với điều kiện cụ thể của cơ quan, tổ chức, cá nhân nhằm hạn chế đến mức thấp nhất thiệt hại do thiên tai gây ra, tạo thuận lợi cho công tác khắc phục hậu quả thiên tai và cứu hộ, cứu nạn.</w:t>
            </w:r>
          </w:p>
        </w:tc>
        <w:tc>
          <w:tcPr>
            <w:tcW w:w="2046" w:type="pct"/>
            <w:shd w:val="clear" w:color="auto" w:fill="FFFFFF"/>
          </w:tcPr>
          <w:p w14:paraId="44F05BAF" w14:textId="77777777" w:rsidR="006F3698" w:rsidRPr="006F3698" w:rsidRDefault="006F3698" w:rsidP="003D0B40">
            <w:pPr>
              <w:ind w:left="143" w:right="142"/>
              <w:jc w:val="both"/>
              <w:rPr>
                <w:rFonts w:ascii="Times New Roman" w:hAnsi="Times New Roman"/>
                <w:b/>
                <w:sz w:val="24"/>
                <w:szCs w:val="24"/>
              </w:rPr>
            </w:pPr>
            <w:r w:rsidRPr="006F3698">
              <w:rPr>
                <w:rFonts w:ascii="Times New Roman" w:hAnsi="Times New Roman"/>
                <w:b/>
                <w:sz w:val="24"/>
                <w:szCs w:val="24"/>
              </w:rPr>
              <w:t xml:space="preserve">Điều 3. Nguyên tắc bảo đảm yêu cầu phòng, chống thiên tai trong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w:t>
            </w:r>
          </w:p>
          <w:p w14:paraId="53FA2243" w14:textId="77777777" w:rsidR="006F3698" w:rsidRPr="006F3698" w:rsidRDefault="006F3698" w:rsidP="003D0B40">
            <w:pPr>
              <w:ind w:left="143" w:right="142"/>
              <w:jc w:val="both"/>
              <w:rPr>
                <w:rFonts w:ascii="Times New Roman" w:hAnsi="Times New Roman"/>
                <w:sz w:val="24"/>
                <w:szCs w:val="24"/>
              </w:rPr>
            </w:pPr>
            <w:r w:rsidRPr="006F3698">
              <w:rPr>
                <w:rFonts w:ascii="Times New Roman" w:hAnsi="Times New Roman"/>
                <w:sz w:val="24"/>
                <w:szCs w:val="24"/>
              </w:rPr>
              <w:t>1. Tuân thủ các nguyên tắc cơ bản trong phòng, chống thiên tai được quy định tại </w:t>
            </w:r>
            <w:bookmarkStart w:id="0" w:name="dc_1"/>
            <w:r w:rsidRPr="006F3698">
              <w:rPr>
                <w:rFonts w:ascii="Times New Roman" w:hAnsi="Times New Roman"/>
                <w:sz w:val="24"/>
                <w:szCs w:val="24"/>
              </w:rPr>
              <w:t>Điều 4 Luật Phòng, chống thiên tai</w:t>
            </w:r>
            <w:bookmarkEnd w:id="0"/>
            <w:r w:rsidRPr="006F3698">
              <w:rPr>
                <w:rFonts w:ascii="Times New Roman" w:hAnsi="Times New Roman"/>
                <w:sz w:val="24"/>
                <w:szCs w:val="24"/>
              </w:rPr>
              <w:t xml:space="preserve"> và nguyên tắc bảo đảm yêu cầu phòng, chống thiên tai được quy định tại Điều 4 Thông tư số 13/2021/TT-BNNPTNT ngày 27 tháng 10 năm 2021 của Bộ trưởng Bộ Nông nghiệp và Phát triển nông thôn (nay là Bộ Nông nghiệp và Môi trường).  </w:t>
            </w:r>
          </w:p>
          <w:p w14:paraId="3E014E70" w14:textId="77777777" w:rsidR="006F3698" w:rsidRPr="006F3698" w:rsidRDefault="006F3698" w:rsidP="003D0B40">
            <w:pPr>
              <w:ind w:left="143" w:right="142"/>
              <w:jc w:val="both"/>
              <w:rPr>
                <w:rFonts w:ascii="Times New Roman" w:hAnsi="Times New Roman"/>
                <w:sz w:val="24"/>
                <w:szCs w:val="24"/>
              </w:rPr>
            </w:pPr>
            <w:r w:rsidRPr="006F3698">
              <w:rPr>
                <w:rFonts w:ascii="Times New Roman" w:hAnsi="Times New Roman"/>
                <w:sz w:val="24"/>
                <w:szCs w:val="24"/>
              </w:rPr>
              <w:t>2. Tuân thủ các quy định về bảo trì, duy tu bảo dưỡng, sửa chữa công trình.</w:t>
            </w:r>
          </w:p>
          <w:p w14:paraId="532B0051" w14:textId="77777777" w:rsidR="006F3698" w:rsidRPr="006F3698" w:rsidRDefault="006F3698" w:rsidP="003D0B40">
            <w:pPr>
              <w:ind w:left="143" w:right="142"/>
              <w:jc w:val="both"/>
              <w:rPr>
                <w:rFonts w:ascii="Times New Roman" w:hAnsi="Times New Roman"/>
                <w:sz w:val="24"/>
                <w:szCs w:val="24"/>
              </w:rPr>
            </w:pPr>
            <w:r w:rsidRPr="006F3698">
              <w:rPr>
                <w:rFonts w:ascii="Times New Roman" w:hAnsi="Times New Roman"/>
                <w:sz w:val="24"/>
                <w:szCs w:val="24"/>
              </w:rPr>
              <w:t xml:space="preserve">3. Phát hiện và xử lý kịp thời, hiệu quả sự cố công trình và các hoạt động gia tăng rủi ro thiên tai. </w:t>
            </w:r>
          </w:p>
          <w:p w14:paraId="010592A4" w14:textId="1EE40A67" w:rsidR="00AF1411" w:rsidRPr="00856247" w:rsidRDefault="006F3698" w:rsidP="00856247">
            <w:pPr>
              <w:autoSpaceDE w:val="0"/>
              <w:autoSpaceDN w:val="0"/>
              <w:adjustRightInd w:val="0"/>
              <w:ind w:left="143" w:right="142"/>
              <w:jc w:val="both"/>
              <w:rPr>
                <w:rFonts w:asciiTheme="majorHAnsi" w:hAnsiTheme="majorHAnsi" w:cstheme="majorHAnsi"/>
                <w:sz w:val="24"/>
                <w:szCs w:val="24"/>
                <w:lang w:val="en-US"/>
              </w:rPr>
            </w:pPr>
            <w:r w:rsidRPr="006F3698">
              <w:rPr>
                <w:rFonts w:ascii="Times New Roman" w:hAnsi="Times New Roman"/>
                <w:sz w:val="24"/>
                <w:szCs w:val="24"/>
              </w:rPr>
              <w:t>4. Nội dung bảo đảm yêu cầu phòng, chống thiên tai trong quản lý, vận hành và sử dụng các công trình trên địa bàn thành phố phải được lập thành kế hoạch, phương án; phù hợp với điều kiện cụ thể của cơ quan, tổ chức, cá nhân nhằm hạn chế đến mức thấp nhất thiệt hại do thiên tai gây ra, tạo thuận lợi cho công tác khắc phục hậu quả thiên tai và cứu hộ, cứu nạn</w:t>
            </w:r>
            <w:r w:rsidR="00856247">
              <w:rPr>
                <w:rFonts w:ascii="Times New Roman" w:hAnsi="Times New Roman"/>
                <w:sz w:val="24"/>
                <w:szCs w:val="24"/>
                <w:lang w:val="en-US"/>
              </w:rPr>
              <w:t>.</w:t>
            </w:r>
          </w:p>
        </w:tc>
        <w:tc>
          <w:tcPr>
            <w:tcW w:w="909" w:type="pct"/>
            <w:shd w:val="clear" w:color="auto" w:fill="FFFFFF"/>
          </w:tcPr>
          <w:p w14:paraId="7FC604B7" w14:textId="49CDA19F" w:rsidR="00856247" w:rsidRDefault="00856247" w:rsidP="00856247">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xml:space="preserve">- Tiếp thu toàn bộ nội dung Điều </w:t>
            </w:r>
            <w:r w:rsidR="0073487E">
              <w:rPr>
                <w:rFonts w:asciiTheme="majorHAnsi" w:hAnsiTheme="majorHAnsi" w:cstheme="majorHAnsi"/>
                <w:sz w:val="24"/>
                <w:szCs w:val="24"/>
                <w:lang w:val="en"/>
              </w:rPr>
              <w:t>3</w:t>
            </w:r>
            <w:r>
              <w:rPr>
                <w:rFonts w:asciiTheme="majorHAnsi" w:hAnsiTheme="majorHAnsi" w:cstheme="majorHAnsi"/>
                <w:sz w:val="24"/>
                <w:szCs w:val="24"/>
                <w:lang w:val="en"/>
              </w:rPr>
              <w:t xml:space="preserve"> Quyết định 21/2024/QĐ-UBND ngày 11/7/2024 của UBND tỉnh Hải Dương.</w:t>
            </w:r>
          </w:p>
          <w:p w14:paraId="25462AE0" w14:textId="17713D43" w:rsidR="00BB0A01" w:rsidRDefault="00BB0A01" w:rsidP="00BB0A0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xml:space="preserve">- Thay thế </w:t>
            </w:r>
            <w:r w:rsidR="00F6320B">
              <w:rPr>
                <w:rFonts w:asciiTheme="majorHAnsi" w:hAnsiTheme="majorHAnsi" w:cstheme="majorHAnsi"/>
                <w:sz w:val="24"/>
                <w:szCs w:val="24"/>
                <w:lang w:val="en"/>
              </w:rPr>
              <w:t xml:space="preserve">cụm </w:t>
            </w:r>
            <w:r>
              <w:rPr>
                <w:rFonts w:asciiTheme="majorHAnsi" w:hAnsiTheme="majorHAnsi" w:cstheme="majorHAnsi"/>
                <w:sz w:val="24"/>
                <w:szCs w:val="24"/>
                <w:lang w:val="en"/>
              </w:rPr>
              <w:t>từ “</w:t>
            </w:r>
            <w:r w:rsidR="00F6320B">
              <w:rPr>
                <w:rFonts w:asciiTheme="majorHAnsi" w:hAnsiTheme="majorHAnsi" w:cstheme="majorHAnsi"/>
                <w:sz w:val="24"/>
                <w:szCs w:val="24"/>
                <w:lang w:val="en"/>
              </w:rPr>
              <w:t xml:space="preserve">trên địa bàn </w:t>
            </w:r>
            <w:r>
              <w:rPr>
                <w:rFonts w:asciiTheme="majorHAnsi" w:hAnsiTheme="majorHAnsi" w:cstheme="majorHAnsi"/>
                <w:sz w:val="24"/>
                <w:szCs w:val="24"/>
                <w:lang w:val="en"/>
              </w:rPr>
              <w:t xml:space="preserve">tỉnh” bằng </w:t>
            </w:r>
            <w:r w:rsidR="00F6320B">
              <w:rPr>
                <w:rFonts w:asciiTheme="majorHAnsi" w:hAnsiTheme="majorHAnsi" w:cstheme="majorHAnsi"/>
                <w:sz w:val="24"/>
                <w:szCs w:val="24"/>
                <w:lang w:val="en"/>
              </w:rPr>
              <w:t xml:space="preserve">cụm </w:t>
            </w:r>
            <w:r>
              <w:rPr>
                <w:rFonts w:asciiTheme="majorHAnsi" w:hAnsiTheme="majorHAnsi" w:cstheme="majorHAnsi"/>
                <w:sz w:val="24"/>
                <w:szCs w:val="24"/>
                <w:lang w:val="en"/>
              </w:rPr>
              <w:t>từ “</w:t>
            </w:r>
            <w:r w:rsidR="00F6320B">
              <w:rPr>
                <w:rFonts w:asciiTheme="majorHAnsi" w:hAnsiTheme="majorHAnsi" w:cstheme="majorHAnsi"/>
                <w:sz w:val="24"/>
                <w:szCs w:val="24"/>
                <w:lang w:val="en"/>
              </w:rPr>
              <w:t xml:space="preserve">trên địa bàn </w:t>
            </w:r>
            <w:r>
              <w:rPr>
                <w:rFonts w:asciiTheme="majorHAnsi" w:hAnsiTheme="majorHAnsi" w:cstheme="majorHAnsi"/>
                <w:sz w:val="24"/>
                <w:szCs w:val="24"/>
                <w:lang w:val="en"/>
              </w:rPr>
              <w:t>thành phố”.</w:t>
            </w:r>
          </w:p>
          <w:p w14:paraId="59B91102" w14:textId="77777777" w:rsidR="00F6320B" w:rsidRPr="003F71B0" w:rsidRDefault="00F6320B" w:rsidP="00BB0A01">
            <w:pPr>
              <w:autoSpaceDE w:val="0"/>
              <w:autoSpaceDN w:val="0"/>
              <w:adjustRightInd w:val="0"/>
              <w:ind w:left="142" w:right="106"/>
              <w:jc w:val="both"/>
              <w:rPr>
                <w:rFonts w:asciiTheme="majorHAnsi" w:hAnsiTheme="majorHAnsi" w:cstheme="majorHAnsi"/>
                <w:sz w:val="24"/>
                <w:szCs w:val="24"/>
                <w:lang w:val="en-US"/>
              </w:rPr>
            </w:pPr>
          </w:p>
          <w:p w14:paraId="2431CB04" w14:textId="77777777" w:rsidR="00BB0A01" w:rsidRDefault="00BB0A01" w:rsidP="00856247">
            <w:pPr>
              <w:autoSpaceDE w:val="0"/>
              <w:autoSpaceDN w:val="0"/>
              <w:adjustRightInd w:val="0"/>
              <w:ind w:left="142" w:right="106"/>
              <w:jc w:val="both"/>
              <w:rPr>
                <w:rFonts w:asciiTheme="majorHAnsi" w:hAnsiTheme="majorHAnsi" w:cstheme="majorHAnsi"/>
                <w:sz w:val="24"/>
                <w:szCs w:val="24"/>
                <w:lang w:val="en"/>
              </w:rPr>
            </w:pPr>
          </w:p>
          <w:p w14:paraId="78488B86" w14:textId="77777777" w:rsidR="00AF1411" w:rsidRDefault="00AF1411" w:rsidP="003D0B40">
            <w:pPr>
              <w:autoSpaceDE w:val="0"/>
              <w:autoSpaceDN w:val="0"/>
              <w:adjustRightInd w:val="0"/>
              <w:ind w:left="142" w:right="106"/>
              <w:jc w:val="center"/>
              <w:rPr>
                <w:rFonts w:asciiTheme="majorHAnsi" w:hAnsiTheme="majorHAnsi" w:cstheme="majorHAnsi"/>
                <w:szCs w:val="22"/>
                <w:lang w:val="en"/>
              </w:rPr>
            </w:pPr>
          </w:p>
          <w:p w14:paraId="4DD751BA" w14:textId="77777777" w:rsidR="00856247" w:rsidRPr="0054317B" w:rsidRDefault="00856247" w:rsidP="003D0B40">
            <w:pPr>
              <w:autoSpaceDE w:val="0"/>
              <w:autoSpaceDN w:val="0"/>
              <w:adjustRightInd w:val="0"/>
              <w:ind w:left="142" w:right="106"/>
              <w:jc w:val="center"/>
              <w:rPr>
                <w:rFonts w:asciiTheme="majorHAnsi" w:hAnsiTheme="majorHAnsi" w:cstheme="majorHAnsi"/>
                <w:szCs w:val="22"/>
                <w:lang w:val="en"/>
              </w:rPr>
            </w:pPr>
          </w:p>
        </w:tc>
      </w:tr>
      <w:tr w:rsidR="0073487E" w:rsidRPr="0054317B" w14:paraId="63F6C349" w14:textId="77777777" w:rsidTr="00EF7FCD">
        <w:tc>
          <w:tcPr>
            <w:tcW w:w="2045" w:type="pct"/>
            <w:shd w:val="clear" w:color="auto" w:fill="FFFFFF"/>
          </w:tcPr>
          <w:p w14:paraId="1D5B414A"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t>Điều 4. Bảo đảm yêu cầu phòng, chống thiên tai trong quản lý, vận hành, sử dụng khu khai thác khoáng sản và khu khai thác tài nguyên thiên nhiên khác</w:t>
            </w:r>
          </w:p>
          <w:p w14:paraId="50E487BA"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Theo dõi, cập nhật thông tin diễn biến thiên tai ảnh hưởng trực tiếp đến an toàn công trình, hạng mục công trình trong khu khai thác khoáng sản và khu khai thác tài nguyên khác.</w:t>
            </w:r>
          </w:p>
          <w:p w14:paraId="6A37CE39"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lastRenderedPageBreak/>
              <w:t>2.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14:paraId="79EF50DF"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3. Kiểm tra các điều kiện khai thác, bảo đảm an toàn theo đúng thiết kế đã được thẩm định, phê duyệt. Kiểm tra, rà soát hiện trạng mức độ an toàn tại các khu vực khai thác, bãi thải, hồ lắng, hồ chứa chất thải; đánh giá mức độ an toàn của bờ bao, hồ chứa bùn thải, hồ lắng, bãi thải.</w:t>
            </w:r>
          </w:p>
          <w:p w14:paraId="6CFE77FD"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4. Khai thác theo đúng hồ sơ cấp phép, hồ sơ thiết kế bản vẽ thi công, thiết kế mỏ, ranh giới, diện tích, độ sâu cho phép; có biện pháp thoát nước không để tạo thành hố chứa nước (nhất là khu vực đáy moong khai thác) nhằm bảo đảm an toàn.</w:t>
            </w:r>
          </w:p>
          <w:p w14:paraId="794E2436" w14:textId="77777777" w:rsidR="0073487E" w:rsidRPr="006F3698" w:rsidRDefault="0073487E" w:rsidP="0073487E">
            <w:pPr>
              <w:ind w:left="143" w:right="142"/>
              <w:jc w:val="both"/>
              <w:rPr>
                <w:rFonts w:ascii="Times New Roman" w:hAnsi="Times New Roman"/>
                <w:spacing w:val="-2"/>
                <w:sz w:val="24"/>
                <w:szCs w:val="24"/>
              </w:rPr>
            </w:pPr>
            <w:r w:rsidRPr="006F3698">
              <w:rPr>
                <w:rFonts w:ascii="Times New Roman" w:hAnsi="Times New Roman"/>
                <w:spacing w:val="-2"/>
                <w:sz w:val="24"/>
                <w:szCs w:val="24"/>
              </w:rPr>
              <w:t>5. Bố trí rào, chắn xung quanh khu vực khai thác (đặc biệt là các khu vực trong quá trình khai thác tạo thành hố sâu chứa nước), phía trên các vách moong hiện hữu, cắm biển cảnh báo nguy hiểm, bố trí lực lượng bảo vệ kiểm tra không để người dân, gia súc vào khu vực khai thác nhằm đảm bảo an toàn tính mạng, tài sản. Tổ chức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14:paraId="3EAF4D55" w14:textId="45D01CD5" w:rsidR="0073487E" w:rsidRPr="0054317B" w:rsidRDefault="0073487E" w:rsidP="0073487E">
            <w:pPr>
              <w:autoSpaceDE w:val="0"/>
              <w:autoSpaceDN w:val="0"/>
              <w:adjustRightInd w:val="0"/>
              <w:ind w:left="137" w:right="141"/>
              <w:rPr>
                <w:rFonts w:asciiTheme="majorHAnsi" w:hAnsiTheme="majorHAnsi" w:cstheme="majorHAnsi"/>
                <w:b/>
                <w:bCs/>
                <w:lang w:val="en"/>
              </w:rPr>
            </w:pPr>
            <w:r w:rsidRPr="006F3698">
              <w:rPr>
                <w:rFonts w:ascii="Times New Roman" w:hAnsi="Times New Roman"/>
                <w:sz w:val="24"/>
                <w:szCs w:val="24"/>
              </w:rPr>
              <w:t>6.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tc>
        <w:tc>
          <w:tcPr>
            <w:tcW w:w="2046" w:type="pct"/>
            <w:shd w:val="clear" w:color="auto" w:fill="FFFFFF"/>
          </w:tcPr>
          <w:p w14:paraId="211A10B1"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lastRenderedPageBreak/>
              <w:t>Điều 4. Bảo đảm yêu cầu phòng, chống thiên tai trong quản lý, vận hành, sử dụng khu khai thác khoáng sản và khu khai thác tài nguyên thiên nhiên khác</w:t>
            </w:r>
          </w:p>
          <w:p w14:paraId="7FFF1E4E"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Theo dõi, cập nhật thông tin diễn biến thiên tai ảnh hưởng trực tiếp đến an toàn công trình, hạng mục công trình trong khu khai thác khoáng sản và khu khai thác tài nguyên khác.</w:t>
            </w:r>
          </w:p>
          <w:p w14:paraId="793A8587"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lastRenderedPageBreak/>
              <w:t>2. Xây dựng phương án bảo đảm an toàn kết cấu hạ tầng, phương tiện, trang thiết bị phục vụ quản lý, vận hành và khai thác; duy tu sửa chữa, nâng cấp hệ thống thoát nước nội bộ khu vực khai thác, tránh xảy ra ngập cục bộ; duy trì hoạt động bình thường của các phương tiện, trang thiết bị, nguồn điện dự phòng để chủ động trong các tình huống bất khả kháng do thiên tai gây ra.</w:t>
            </w:r>
          </w:p>
          <w:p w14:paraId="55217B29"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3. Kiểm tra các điều kiện khai thác, bảo đảm an toàn theo đúng thiết kế đã được thẩm định, phê duyệt. Kiểm tra, rà soát hiện trạng mức độ an toàn tại các khu vực khai thác, bãi thải, hồ lắng, hồ chứa chất thải; đánh giá mức độ an toàn của bờ bao, hồ chứa bùn thải, hồ lắng, bãi thải.</w:t>
            </w:r>
          </w:p>
          <w:p w14:paraId="007EBC20"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4. Khai thác theo đúng hồ sơ cấp phép, hồ sơ thiết kế bản vẽ thi công, thiết kế mỏ, ranh giới, diện tích, độ sâu cho phép; có biện pháp thoát nước không để tạo thành hố chứa nước (nhất là khu vực đáy moong khai thác) nhằm bảo đảm an toàn.</w:t>
            </w:r>
          </w:p>
          <w:p w14:paraId="1903BE24" w14:textId="77777777" w:rsidR="0073487E" w:rsidRPr="006F3698" w:rsidRDefault="0073487E" w:rsidP="0073487E">
            <w:pPr>
              <w:ind w:left="143" w:right="142"/>
              <w:jc w:val="both"/>
              <w:rPr>
                <w:rFonts w:ascii="Times New Roman" w:hAnsi="Times New Roman"/>
                <w:spacing w:val="-2"/>
                <w:sz w:val="24"/>
                <w:szCs w:val="24"/>
              </w:rPr>
            </w:pPr>
            <w:r w:rsidRPr="006F3698">
              <w:rPr>
                <w:rFonts w:ascii="Times New Roman" w:hAnsi="Times New Roman"/>
                <w:spacing w:val="-2"/>
                <w:sz w:val="24"/>
                <w:szCs w:val="24"/>
              </w:rPr>
              <w:t>5. Bố trí rào, chắn xung quanh khu vực khai thác (đặc biệt là các khu vực trong quá trình khai thác tạo thành hố sâu chứa nước), phía trên các vách moong hiện hữu, cắm biển cảnh báo nguy hiểm, bố trí lực lượng bảo vệ kiểm tra không để người dân, gia súc vào khu vực khai thác nhằm đảm bảo an toàn tính mạng, tài sản. Tổ chức kiểm soát khu vực khai thác khoáng sản và các khu vực khác có liên quan, trường hợp có dấu hiệu không bảo đảm an toàn, sạt, trượt, lở đất, đá phải dừng ngay hoạt động khai thác, chế biến, đồng thời có biện pháp khắc phục kịp thời và báo cáo ngay cho cơ quan nhà nước có thẩm quyền để xử lý theo quy định.</w:t>
            </w:r>
          </w:p>
          <w:p w14:paraId="66369B68" w14:textId="3FA22C7E" w:rsidR="0073487E" w:rsidRPr="006F3698" w:rsidRDefault="0073487E" w:rsidP="0073487E">
            <w:pPr>
              <w:autoSpaceDE w:val="0"/>
              <w:autoSpaceDN w:val="0"/>
              <w:adjustRightInd w:val="0"/>
              <w:ind w:left="143" w:right="142"/>
              <w:jc w:val="both"/>
              <w:rPr>
                <w:rFonts w:asciiTheme="majorHAnsi" w:hAnsiTheme="majorHAnsi" w:cstheme="majorHAnsi"/>
                <w:b/>
                <w:bCs/>
                <w:sz w:val="24"/>
                <w:szCs w:val="24"/>
                <w:lang w:val="en"/>
              </w:rPr>
            </w:pPr>
            <w:r w:rsidRPr="006F3698">
              <w:rPr>
                <w:rFonts w:ascii="Times New Roman" w:hAnsi="Times New Roman"/>
                <w:sz w:val="24"/>
                <w:szCs w:val="24"/>
              </w:rPr>
              <w:t>6. Có các biện pháp phòng, chống các sự cố, chủ động về lực lượng, phương tiện để sẵn sàng tham gia ứng phó kịp thời các tình huống thiên tai có thể xảy ra (nhất là vào mùa mưa bão). Bảo đảm an toàn lao động và các quy định khác có liên quan về an toàn trong khai thác mỏ; chịu trách nhiệm trước pháp luật nếu xảy ra sự cố mất an toàn gây ảnh hưởng đến tính mạng con người và tài sản.</w:t>
            </w:r>
          </w:p>
        </w:tc>
        <w:tc>
          <w:tcPr>
            <w:tcW w:w="909" w:type="pct"/>
            <w:shd w:val="clear" w:color="auto" w:fill="FFFFFF"/>
          </w:tcPr>
          <w:p w14:paraId="7B4F247E" w14:textId="4B527DA9" w:rsidR="0073487E" w:rsidRDefault="0073487E" w:rsidP="0073487E">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lastRenderedPageBreak/>
              <w:t xml:space="preserve">- Tiếp thu toàn bộ nội dung Điều </w:t>
            </w:r>
            <w:r>
              <w:rPr>
                <w:rFonts w:asciiTheme="majorHAnsi" w:hAnsiTheme="majorHAnsi" w:cstheme="majorHAnsi"/>
                <w:sz w:val="24"/>
                <w:szCs w:val="24"/>
                <w:lang w:val="en"/>
              </w:rPr>
              <w:t>4</w:t>
            </w:r>
            <w:r>
              <w:rPr>
                <w:rFonts w:asciiTheme="majorHAnsi" w:hAnsiTheme="majorHAnsi" w:cstheme="majorHAnsi"/>
                <w:sz w:val="24"/>
                <w:szCs w:val="24"/>
                <w:lang w:val="en"/>
              </w:rPr>
              <w:t xml:space="preserve"> Quyết định 21/2024/QĐ-UBND ngày 11/7/2024 của UBND tỉnh Hải Dương.</w:t>
            </w:r>
          </w:p>
          <w:p w14:paraId="57F4C357" w14:textId="77777777" w:rsidR="0073487E" w:rsidRPr="0054317B" w:rsidRDefault="0073487E" w:rsidP="0073487E">
            <w:pPr>
              <w:autoSpaceDE w:val="0"/>
              <w:autoSpaceDN w:val="0"/>
              <w:adjustRightInd w:val="0"/>
              <w:ind w:left="142" w:right="106"/>
              <w:jc w:val="center"/>
              <w:rPr>
                <w:rFonts w:asciiTheme="majorHAnsi" w:hAnsiTheme="majorHAnsi" w:cstheme="majorHAnsi"/>
                <w:szCs w:val="22"/>
                <w:lang w:val="en"/>
              </w:rPr>
            </w:pPr>
          </w:p>
        </w:tc>
      </w:tr>
      <w:tr w:rsidR="0073487E" w:rsidRPr="0054317B" w14:paraId="3F0EB495" w14:textId="77777777" w:rsidTr="00EF7FCD">
        <w:tc>
          <w:tcPr>
            <w:tcW w:w="2045" w:type="pct"/>
            <w:shd w:val="clear" w:color="auto" w:fill="FFFFFF"/>
          </w:tcPr>
          <w:p w14:paraId="3AB6F199"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lastRenderedPageBreak/>
              <w:t>Điều 5. Bảo đảm yêu cầu phòng, chống thiên tai trong quản lý, vận hành, sử dụng khu đô thị, điểm dân cư nông thôn</w:t>
            </w:r>
          </w:p>
          <w:p w14:paraId="175F4DC1"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Thông báo và yêu cầu người dân, chủ sở hữu công trình kiểm tra, thực hiện các biện pháp giằng chống, gia cố bảo đảm an toàn công trình, nhà ở trước mùa mưa bão.</w:t>
            </w:r>
          </w:p>
          <w:p w14:paraId="3E36B06B"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2. Xây dựng phương án bảo đảm tiêu thoát nước đô thị, chống ngập úng; tổ chức rà soát, kiểm tra hệ thống tiêu thoát nước của khu vực đô thị nhằm bảo đảm việc chống ngập úng khi có mưa, lũ.</w:t>
            </w:r>
          </w:p>
          <w:p w14:paraId="531AC167"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3. Xây dựng và thực hiện kế hoạch cắt tỉa cây xanh hàng năm bảo đảm an toàn cho người dân trong mùa mưa bão; bảo đảm an toàn điện, cung cấp nước sạch cho người dân tại các vùng bị ngập úng, thiếu nước.</w:t>
            </w:r>
          </w:p>
          <w:p w14:paraId="56940FE2" w14:textId="447A5FAA" w:rsidR="0073487E" w:rsidRPr="0054317B" w:rsidRDefault="0073487E" w:rsidP="0073487E">
            <w:pPr>
              <w:autoSpaceDE w:val="0"/>
              <w:autoSpaceDN w:val="0"/>
              <w:adjustRightInd w:val="0"/>
              <w:ind w:left="137" w:right="141"/>
              <w:rPr>
                <w:rFonts w:asciiTheme="majorHAnsi" w:hAnsiTheme="majorHAnsi" w:cstheme="majorHAnsi"/>
                <w:b/>
                <w:bCs/>
                <w:lang w:val="en"/>
              </w:rPr>
            </w:pPr>
            <w:r w:rsidRPr="006F3698">
              <w:rPr>
                <w:rFonts w:ascii="Times New Roman" w:hAnsi="Times New Roman"/>
                <w:sz w:val="24"/>
                <w:szCs w:val="24"/>
              </w:rPr>
              <w:t>4. Chuẩn bị sẵn sàng phương án sơ tán, di dời, bảo đảm an toàn cho người dân và tài sản khi có thiên tai.</w:t>
            </w:r>
          </w:p>
        </w:tc>
        <w:tc>
          <w:tcPr>
            <w:tcW w:w="2046" w:type="pct"/>
            <w:shd w:val="clear" w:color="auto" w:fill="FFFFFF"/>
          </w:tcPr>
          <w:p w14:paraId="60BDF6DF"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t>Điều 5. Bảo đảm yêu cầu phòng, chống thiên tai trong quản lý, vận hành, sử dụng khu đô thị, điểm dân cư nông thôn</w:t>
            </w:r>
          </w:p>
          <w:p w14:paraId="72B4B38F"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Thông báo và yêu cầu người dân, chủ sở hữu công trình kiểm tra, thực hiện các biện pháp giằng chống, gia cố bảo đảm an toàn công trình, nhà ở trước mùa mưa bão.</w:t>
            </w:r>
          </w:p>
          <w:p w14:paraId="19595A08"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2. Xây dựng phương án bảo đảm tiêu thoát nước đô thị, chống ngập úng; tổ chức rà soát, kiểm tra hệ thống tiêu thoát nước của khu vực đô thị nhằm bảo đảm việc chống ngập úng khi có mưa, lũ.</w:t>
            </w:r>
          </w:p>
          <w:p w14:paraId="13DF99BC"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3. Xây dựng và thực hiện kế hoạch cắt tỉa cây xanh hàng năm bảo đảm an toàn cho người dân trong mùa mưa bão; bảo đảm an toàn điện, cung cấp nước sạch cho người dân tại các vùng bị ngập úng, thiếu nước.</w:t>
            </w:r>
          </w:p>
          <w:p w14:paraId="09322CAB" w14:textId="041976F3" w:rsidR="0073487E" w:rsidRPr="0054317B" w:rsidRDefault="0073487E" w:rsidP="0073487E">
            <w:pPr>
              <w:autoSpaceDE w:val="0"/>
              <w:autoSpaceDN w:val="0"/>
              <w:adjustRightInd w:val="0"/>
              <w:ind w:left="143" w:right="142"/>
              <w:jc w:val="both"/>
              <w:rPr>
                <w:rFonts w:asciiTheme="majorHAnsi" w:hAnsiTheme="majorHAnsi" w:cstheme="majorHAnsi"/>
                <w:b/>
                <w:bCs/>
                <w:lang w:val="en"/>
              </w:rPr>
            </w:pPr>
            <w:r w:rsidRPr="006F3698">
              <w:rPr>
                <w:rFonts w:ascii="Times New Roman" w:hAnsi="Times New Roman"/>
                <w:sz w:val="24"/>
                <w:szCs w:val="24"/>
              </w:rPr>
              <w:t>4. Chuẩn bị sẵn sàng phương án sơ tán, di dời, bảo đảm an toàn cho người dân và tài sản khi có thiên tai.</w:t>
            </w:r>
          </w:p>
        </w:tc>
        <w:tc>
          <w:tcPr>
            <w:tcW w:w="909" w:type="pct"/>
            <w:shd w:val="clear" w:color="auto" w:fill="FFFFFF"/>
          </w:tcPr>
          <w:p w14:paraId="0A9F390D" w14:textId="057A1858" w:rsidR="0073487E" w:rsidRDefault="0073487E" w:rsidP="0073487E">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xml:space="preserve">- Tiếp thu toàn bộ nội dung Điều </w:t>
            </w:r>
            <w:r>
              <w:rPr>
                <w:rFonts w:asciiTheme="majorHAnsi" w:hAnsiTheme="majorHAnsi" w:cstheme="majorHAnsi"/>
                <w:sz w:val="24"/>
                <w:szCs w:val="24"/>
                <w:lang w:val="en"/>
              </w:rPr>
              <w:t>5</w:t>
            </w:r>
            <w:r>
              <w:rPr>
                <w:rFonts w:asciiTheme="majorHAnsi" w:hAnsiTheme="majorHAnsi" w:cstheme="majorHAnsi"/>
                <w:sz w:val="24"/>
                <w:szCs w:val="24"/>
                <w:lang w:val="en"/>
              </w:rPr>
              <w:t xml:space="preserve"> Quyết định 21/2024/QĐ-UBND ngày 11/7/2024 của UBND tỉnh Hải Dương.</w:t>
            </w:r>
          </w:p>
          <w:p w14:paraId="64E84E3F" w14:textId="77777777" w:rsidR="0073487E" w:rsidRPr="0054317B" w:rsidRDefault="0073487E" w:rsidP="00ED5500">
            <w:pPr>
              <w:autoSpaceDE w:val="0"/>
              <w:autoSpaceDN w:val="0"/>
              <w:adjustRightInd w:val="0"/>
              <w:ind w:left="142" w:right="106"/>
              <w:jc w:val="both"/>
              <w:rPr>
                <w:rFonts w:asciiTheme="majorHAnsi" w:hAnsiTheme="majorHAnsi" w:cstheme="majorHAnsi"/>
                <w:szCs w:val="22"/>
                <w:lang w:val="en"/>
              </w:rPr>
            </w:pPr>
          </w:p>
        </w:tc>
      </w:tr>
      <w:tr w:rsidR="0073487E" w:rsidRPr="0054317B" w14:paraId="294A31FB" w14:textId="77777777" w:rsidTr="00EF7FCD">
        <w:tc>
          <w:tcPr>
            <w:tcW w:w="2045" w:type="pct"/>
            <w:shd w:val="clear" w:color="auto" w:fill="FFFFFF"/>
          </w:tcPr>
          <w:p w14:paraId="0D714985"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t>Điều 6. Bảo đảm yêu cầu phòng, chống thiên tai trong quản lý, vận hành, sử dụng điểm du lịch, khu du lịch; khu di tích</w:t>
            </w:r>
          </w:p>
          <w:p w14:paraId="4E1E2CB6"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Theo dõi, cập nhật thông tin diễn biến thiên tai để có hướng dẫn cần thiết, có biện pháp bảo đảm an toàn cho người lao động, khách du lịch, khách tham quan vào tham quan, nghỉ dưỡng, đồng thời chủ động tạm ngừng phục vụ khách du lịch, khách tham quan và các hoạt động ngoài trời khi có cảnh báo thiên tai.</w:t>
            </w:r>
          </w:p>
          <w:p w14:paraId="76A62133"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2. Kiểm tra, rà soát thực trạng cơ sở vật chất và có biện pháp gia cố, giằng chống bảo đảm an toàn công trình, cơ sở hạ tầng, cắt tỉa cây xanh trong khuôn viên; chủ động bố trí nhân lực, phương tiện, chuẩn bị trang thiết bị và nhu yếu phẩm cần thiết để bảo đảm an toàn tuyệt đối cho người lao động và du khách.</w:t>
            </w:r>
          </w:p>
          <w:p w14:paraId="654A8B17" w14:textId="5E548E9F" w:rsidR="0073487E" w:rsidRPr="0054317B" w:rsidRDefault="0073487E" w:rsidP="0073487E">
            <w:pPr>
              <w:autoSpaceDE w:val="0"/>
              <w:autoSpaceDN w:val="0"/>
              <w:adjustRightInd w:val="0"/>
              <w:ind w:left="137" w:right="141"/>
              <w:jc w:val="both"/>
              <w:rPr>
                <w:rFonts w:asciiTheme="majorHAnsi" w:hAnsiTheme="majorHAnsi" w:cstheme="majorHAnsi"/>
                <w:b/>
                <w:bCs/>
                <w:lang w:val="en"/>
              </w:rPr>
            </w:pPr>
            <w:r w:rsidRPr="006F3698">
              <w:rPr>
                <w:rFonts w:ascii="Times New Roman" w:hAnsi="Times New Roman"/>
                <w:sz w:val="24"/>
                <w:szCs w:val="24"/>
              </w:rPr>
              <w:t>3. Đối với các điểm du lịch, khu du lịch, khu di tích tại các vùng trũng thấp, ven sông phải chuẩn bị sẵn sàng phương án sơ tán, di dời, bảo đảm an toàn cho khách du lịch và tài sản trước khi thiên tai xảy ra.</w:t>
            </w:r>
          </w:p>
        </w:tc>
        <w:tc>
          <w:tcPr>
            <w:tcW w:w="2046" w:type="pct"/>
            <w:shd w:val="clear" w:color="auto" w:fill="FFFFFF"/>
          </w:tcPr>
          <w:p w14:paraId="69DD9607"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t>Điều 6. Bảo đảm yêu cầu phòng, chống thiên tai trong quản lý, vận hành, sử dụng điểm du lịch, khu du lịch; khu di tích</w:t>
            </w:r>
          </w:p>
          <w:p w14:paraId="74D16C2C"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Theo dõi, cập nhật thông tin diễn biến thiên tai để có hướng dẫn cần thiết, có biện pháp bảo đảm an toàn cho người lao động, khách du lịch, khách tham quan vào tham quan, nghỉ dưỡng, đồng thời chủ động tạm ngừng phục vụ khách du lịch, khách tham quan và các hoạt động ngoài trời khi có cảnh báo thiên tai.</w:t>
            </w:r>
          </w:p>
          <w:p w14:paraId="212FC7D3"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2. Kiểm tra, rà soát thực trạng cơ sở vật chất và có biện pháp gia cố, giằng chống bảo đảm an toàn công trình, cơ sở hạ tầng, cắt tỉa cây xanh trong khuôn viên; chủ động bố trí nhân lực, phương tiện, chuẩn bị trang thiết bị và nhu yếu phẩm cần thiết để bảo đảm an toàn tuyệt đối cho người lao động và du khách.</w:t>
            </w:r>
          </w:p>
          <w:p w14:paraId="77C6D2D6" w14:textId="1CBB2A13" w:rsidR="0073487E" w:rsidRPr="006F3698" w:rsidRDefault="0073487E" w:rsidP="0073487E">
            <w:pPr>
              <w:autoSpaceDE w:val="0"/>
              <w:autoSpaceDN w:val="0"/>
              <w:adjustRightInd w:val="0"/>
              <w:ind w:left="143" w:right="142"/>
              <w:jc w:val="both"/>
              <w:rPr>
                <w:rFonts w:asciiTheme="majorHAnsi" w:hAnsiTheme="majorHAnsi" w:cstheme="majorHAnsi"/>
                <w:b/>
                <w:bCs/>
                <w:sz w:val="24"/>
                <w:szCs w:val="24"/>
                <w:lang w:val="en"/>
              </w:rPr>
            </w:pPr>
            <w:r w:rsidRPr="006F3698">
              <w:rPr>
                <w:rFonts w:ascii="Times New Roman" w:hAnsi="Times New Roman"/>
                <w:sz w:val="24"/>
                <w:szCs w:val="24"/>
              </w:rPr>
              <w:t>3. Đối với các điểm du lịch, khu du lịch, khu di tích tại các vùng trũng thấp, ven sông</w:t>
            </w:r>
            <w:r w:rsidR="00ED5500">
              <w:rPr>
                <w:rFonts w:ascii="Times New Roman" w:hAnsi="Times New Roman"/>
                <w:sz w:val="24"/>
                <w:szCs w:val="24"/>
                <w:lang w:val="en-US"/>
              </w:rPr>
              <w:t>, ven biển</w:t>
            </w:r>
            <w:r w:rsidRPr="006F3698">
              <w:rPr>
                <w:rFonts w:ascii="Times New Roman" w:hAnsi="Times New Roman"/>
                <w:sz w:val="24"/>
                <w:szCs w:val="24"/>
              </w:rPr>
              <w:t xml:space="preserve"> phải chuẩn bị sẵn sàng phương án sơ tán, di dời, bảo đảm an toàn cho khách du lịch và tài sản trước khi thiên tai xảy ra.</w:t>
            </w:r>
          </w:p>
        </w:tc>
        <w:tc>
          <w:tcPr>
            <w:tcW w:w="909" w:type="pct"/>
            <w:shd w:val="clear" w:color="auto" w:fill="FFFFFF"/>
          </w:tcPr>
          <w:p w14:paraId="19791446" w14:textId="544DFEEA" w:rsidR="00ED5500" w:rsidRDefault="00ED5500" w:rsidP="00ED5500">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xml:space="preserve">- Tiếp thu toàn bộ nội dung Điều </w:t>
            </w:r>
            <w:r w:rsidR="00EB4F4F">
              <w:rPr>
                <w:rFonts w:asciiTheme="majorHAnsi" w:hAnsiTheme="majorHAnsi" w:cstheme="majorHAnsi"/>
                <w:sz w:val="24"/>
                <w:szCs w:val="24"/>
                <w:lang w:val="en"/>
              </w:rPr>
              <w:t>6</w:t>
            </w:r>
            <w:r>
              <w:rPr>
                <w:rFonts w:asciiTheme="majorHAnsi" w:hAnsiTheme="majorHAnsi" w:cstheme="majorHAnsi"/>
                <w:sz w:val="24"/>
                <w:szCs w:val="24"/>
                <w:lang w:val="en"/>
              </w:rPr>
              <w:t xml:space="preserve"> Quyết định 21/2024/QĐ-UBND ngày 11/7/2024 của UBND tỉnh Hải Dương.</w:t>
            </w:r>
          </w:p>
          <w:p w14:paraId="576757E9" w14:textId="50B21ED0" w:rsidR="00ED5500" w:rsidRDefault="00ED5500" w:rsidP="00ED5500">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Bổ sung cụm từ “ven biển” vào sau cụm từ “</w:t>
            </w:r>
            <w:r>
              <w:rPr>
                <w:rFonts w:asciiTheme="majorHAnsi" w:hAnsiTheme="majorHAnsi" w:cstheme="majorHAnsi"/>
                <w:sz w:val="24"/>
                <w:szCs w:val="24"/>
                <w:lang w:val="en"/>
              </w:rPr>
              <w:t>ven sông</w:t>
            </w:r>
            <w:r>
              <w:rPr>
                <w:rFonts w:asciiTheme="majorHAnsi" w:hAnsiTheme="majorHAnsi" w:cstheme="majorHAnsi"/>
                <w:sz w:val="24"/>
                <w:szCs w:val="24"/>
                <w:lang w:val="en"/>
              </w:rPr>
              <w:t>”</w:t>
            </w:r>
            <w:r>
              <w:rPr>
                <w:rFonts w:asciiTheme="majorHAnsi" w:hAnsiTheme="majorHAnsi" w:cstheme="majorHAnsi"/>
                <w:sz w:val="24"/>
                <w:szCs w:val="24"/>
                <w:lang w:val="en"/>
              </w:rPr>
              <w:t xml:space="preserve"> tại khoản 3 Điều này</w:t>
            </w:r>
            <w:r>
              <w:rPr>
                <w:rFonts w:asciiTheme="majorHAnsi" w:hAnsiTheme="majorHAnsi" w:cstheme="majorHAnsi"/>
                <w:sz w:val="24"/>
                <w:szCs w:val="24"/>
                <w:lang w:val="en"/>
              </w:rPr>
              <w:t>.</w:t>
            </w:r>
          </w:p>
          <w:p w14:paraId="34A4AD8A" w14:textId="77777777" w:rsidR="00ED5500" w:rsidRDefault="00ED5500" w:rsidP="00ED5500">
            <w:pPr>
              <w:autoSpaceDE w:val="0"/>
              <w:autoSpaceDN w:val="0"/>
              <w:adjustRightInd w:val="0"/>
              <w:ind w:left="142" w:right="106"/>
              <w:jc w:val="both"/>
              <w:rPr>
                <w:rFonts w:asciiTheme="majorHAnsi" w:hAnsiTheme="majorHAnsi" w:cstheme="majorHAnsi"/>
                <w:sz w:val="24"/>
                <w:szCs w:val="24"/>
                <w:lang w:val="en"/>
              </w:rPr>
            </w:pPr>
          </w:p>
          <w:p w14:paraId="219341A6" w14:textId="77777777" w:rsidR="0073487E" w:rsidRPr="0054317B" w:rsidRDefault="0073487E" w:rsidP="0073487E">
            <w:pPr>
              <w:autoSpaceDE w:val="0"/>
              <w:autoSpaceDN w:val="0"/>
              <w:adjustRightInd w:val="0"/>
              <w:ind w:left="142" w:right="106"/>
              <w:jc w:val="center"/>
              <w:rPr>
                <w:rFonts w:asciiTheme="majorHAnsi" w:hAnsiTheme="majorHAnsi" w:cstheme="majorHAnsi"/>
                <w:szCs w:val="22"/>
                <w:lang w:val="en"/>
              </w:rPr>
            </w:pPr>
          </w:p>
        </w:tc>
      </w:tr>
      <w:tr w:rsidR="0073487E" w:rsidRPr="0054317B" w14:paraId="01B45CE7" w14:textId="77777777" w:rsidTr="00EF7FCD">
        <w:tc>
          <w:tcPr>
            <w:tcW w:w="2045" w:type="pct"/>
            <w:shd w:val="clear" w:color="auto" w:fill="FFFFFF"/>
          </w:tcPr>
          <w:p w14:paraId="60C674AD" w14:textId="77777777" w:rsidR="00EB4F4F" w:rsidRPr="006F3698" w:rsidRDefault="00EB4F4F" w:rsidP="00EB4F4F">
            <w:pPr>
              <w:ind w:left="143" w:right="142"/>
              <w:jc w:val="both"/>
              <w:rPr>
                <w:rFonts w:ascii="Times New Roman" w:hAnsi="Times New Roman"/>
                <w:b/>
                <w:sz w:val="24"/>
                <w:szCs w:val="24"/>
              </w:rPr>
            </w:pPr>
            <w:r w:rsidRPr="006F3698">
              <w:rPr>
                <w:rFonts w:ascii="Times New Roman" w:hAnsi="Times New Roman"/>
                <w:b/>
                <w:sz w:val="24"/>
                <w:szCs w:val="24"/>
              </w:rPr>
              <w:t>Điều 7. Bảo đảm yêu cầu phòng, chống thiên tai trong quản lý, vận hành và sử dụng khu công nghiệp</w:t>
            </w:r>
          </w:p>
          <w:p w14:paraId="38770669" w14:textId="77777777" w:rsidR="00EB4F4F" w:rsidRPr="006F3698" w:rsidRDefault="00EB4F4F" w:rsidP="00EB4F4F">
            <w:pPr>
              <w:ind w:left="143" w:right="142"/>
              <w:jc w:val="both"/>
              <w:rPr>
                <w:rFonts w:ascii="Times New Roman" w:hAnsi="Times New Roman"/>
                <w:sz w:val="24"/>
                <w:szCs w:val="24"/>
              </w:rPr>
            </w:pPr>
            <w:r w:rsidRPr="006F3698">
              <w:rPr>
                <w:rFonts w:ascii="Times New Roman" w:hAnsi="Times New Roman"/>
                <w:sz w:val="24"/>
                <w:szCs w:val="24"/>
              </w:rPr>
              <w:lastRenderedPageBreak/>
              <w:t>1. Theo dõi, cập nhật thông tin diễn biến thiên tai ảnh hưởng trực tiếp đến an toàn công trình, hạng mục công trình trong khu công nghiệp để chủ động ứng phó phù hợp.</w:t>
            </w:r>
          </w:p>
          <w:p w14:paraId="493DC3C2" w14:textId="77777777" w:rsidR="00EB4F4F" w:rsidRPr="006F3698" w:rsidRDefault="00EB4F4F" w:rsidP="00EB4F4F">
            <w:pPr>
              <w:ind w:left="143" w:right="142"/>
              <w:jc w:val="both"/>
              <w:rPr>
                <w:rFonts w:ascii="Times New Roman" w:hAnsi="Times New Roman"/>
                <w:sz w:val="24"/>
                <w:szCs w:val="24"/>
              </w:rPr>
            </w:pPr>
            <w:r w:rsidRPr="006F3698">
              <w:rPr>
                <w:rFonts w:ascii="Times New Roman" w:hAnsi="Times New Roman"/>
                <w:sz w:val="24"/>
                <w:szCs w:val="24"/>
              </w:rPr>
              <w:t>2. Xây dựng phương án phòng, chống thiên tai nhằm bảo đảm an toàn cho người lao động, công trình, hạng mục công trình, duy trì hoạt động của khu công nghiệp khi có các tình huống thiên tai xảy ra.</w:t>
            </w:r>
          </w:p>
          <w:p w14:paraId="3521B034" w14:textId="618BCC9B" w:rsidR="0073487E" w:rsidRPr="0054317B" w:rsidRDefault="00EB4F4F" w:rsidP="00EB4F4F">
            <w:pPr>
              <w:autoSpaceDE w:val="0"/>
              <w:autoSpaceDN w:val="0"/>
              <w:adjustRightInd w:val="0"/>
              <w:ind w:left="137" w:right="141"/>
              <w:jc w:val="both"/>
              <w:rPr>
                <w:rFonts w:asciiTheme="majorHAnsi" w:hAnsiTheme="majorHAnsi" w:cstheme="majorHAnsi"/>
                <w:b/>
                <w:bCs/>
                <w:lang w:val="en"/>
              </w:rPr>
            </w:pPr>
            <w:r w:rsidRPr="006F3698">
              <w:rPr>
                <w:rFonts w:ascii="Times New Roman" w:hAnsi="Times New Roman"/>
                <w:sz w:val="24"/>
                <w:szCs w:val="24"/>
              </w:rPr>
              <w:t>3.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đảm bảo an toàn trong mùa mưa, bão.</w:t>
            </w:r>
          </w:p>
        </w:tc>
        <w:tc>
          <w:tcPr>
            <w:tcW w:w="2046" w:type="pct"/>
            <w:shd w:val="clear" w:color="auto" w:fill="FFFFFF"/>
          </w:tcPr>
          <w:p w14:paraId="5C556B0D" w14:textId="77777777" w:rsidR="0073487E" w:rsidRPr="006F3698" w:rsidRDefault="0073487E" w:rsidP="0073487E">
            <w:pPr>
              <w:ind w:left="143" w:right="142"/>
              <w:jc w:val="both"/>
              <w:rPr>
                <w:rFonts w:ascii="Times New Roman" w:hAnsi="Times New Roman"/>
                <w:b/>
                <w:sz w:val="24"/>
                <w:szCs w:val="24"/>
              </w:rPr>
            </w:pPr>
            <w:r w:rsidRPr="006F3698">
              <w:rPr>
                <w:rFonts w:ascii="Times New Roman" w:hAnsi="Times New Roman"/>
                <w:b/>
                <w:sz w:val="24"/>
                <w:szCs w:val="24"/>
              </w:rPr>
              <w:lastRenderedPageBreak/>
              <w:t xml:space="preserve">Điều 7. </w:t>
            </w:r>
            <w:bookmarkStart w:id="1" w:name="dieu_6"/>
            <w:r w:rsidRPr="006F3698">
              <w:rPr>
                <w:rFonts w:ascii="Times New Roman" w:hAnsi="Times New Roman"/>
                <w:b/>
                <w:sz w:val="24"/>
                <w:szCs w:val="24"/>
              </w:rPr>
              <w:t>Bảo đảm yêu cầu phòng, chống thiên tai trong quản lý, vận hành và sử dụng khu công nghiệp</w:t>
            </w:r>
            <w:bookmarkEnd w:id="1"/>
          </w:p>
          <w:p w14:paraId="53F8C4A9"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lastRenderedPageBreak/>
              <w:t>1. Theo dõi, cập nhật thông tin diễn biến thiên tai ảnh hưởng trực tiếp đến an toàn công trình, hạng mục công trình trong khu công nghiệp để chủ động ứng phó phù hợp.</w:t>
            </w:r>
          </w:p>
          <w:p w14:paraId="099D79AA"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2. Xây dựng phương án phòng, chống thiên tai nhằm bảo đảm an toàn cho người lao động, công trình, hạng mục công trình, duy trì hoạt động của khu công nghiệp khi có các tình huống thiên tai xảy ra.</w:t>
            </w:r>
          </w:p>
          <w:p w14:paraId="68718F1C" w14:textId="2244F6D9" w:rsidR="0073487E" w:rsidRPr="006F3698" w:rsidRDefault="0073487E" w:rsidP="0073487E">
            <w:pPr>
              <w:ind w:left="143" w:right="142"/>
              <w:jc w:val="both"/>
              <w:rPr>
                <w:rFonts w:ascii="Times New Roman" w:hAnsi="Times New Roman"/>
                <w:sz w:val="24"/>
                <w:szCs w:val="24"/>
                <w:lang w:val="en-US"/>
              </w:rPr>
            </w:pPr>
            <w:r w:rsidRPr="006F3698">
              <w:rPr>
                <w:rFonts w:ascii="Times New Roman" w:hAnsi="Times New Roman"/>
                <w:sz w:val="24"/>
                <w:szCs w:val="24"/>
              </w:rPr>
              <w:t>3. Trước mùa mưa bão hằng năm, rà soát và thực hiện các biện pháp gia cố, giằng chống bảo đảm an toàn (đặc biệt hệ thống mái tôn, vách tôn, trần nhựa, cửa kính, thiết bị máy móc), tháo dỡ các thiết bị, bộ phận không bảo đảm an toàn khi có thiên tai. Kiểm tra các thiết bị điện, đèn chiếu sáng, biển báo và hạ tầng kỹ thuật khác để đảm bảo an toàn trong mùa mưa, bão.</w:t>
            </w:r>
          </w:p>
        </w:tc>
        <w:tc>
          <w:tcPr>
            <w:tcW w:w="909" w:type="pct"/>
            <w:shd w:val="clear" w:color="auto" w:fill="FFFFFF"/>
          </w:tcPr>
          <w:p w14:paraId="678C054E" w14:textId="2A65D72C" w:rsidR="0073487E" w:rsidRPr="00EF7FCD" w:rsidRDefault="00EB4F4F" w:rsidP="00EF7FCD">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lastRenderedPageBreak/>
              <w:t xml:space="preserve">- Tiếp thu toàn bộ nội dung Điều </w:t>
            </w:r>
            <w:r>
              <w:rPr>
                <w:rFonts w:asciiTheme="majorHAnsi" w:hAnsiTheme="majorHAnsi" w:cstheme="majorHAnsi"/>
                <w:sz w:val="24"/>
                <w:szCs w:val="24"/>
                <w:lang w:val="en"/>
              </w:rPr>
              <w:t>7</w:t>
            </w:r>
            <w:r>
              <w:rPr>
                <w:rFonts w:asciiTheme="majorHAnsi" w:hAnsiTheme="majorHAnsi" w:cstheme="majorHAnsi"/>
                <w:sz w:val="24"/>
                <w:szCs w:val="24"/>
                <w:lang w:val="en"/>
              </w:rPr>
              <w:t xml:space="preserve"> Quyết định 21/2024/QĐ-UBND ngày </w:t>
            </w:r>
            <w:r>
              <w:rPr>
                <w:rFonts w:asciiTheme="majorHAnsi" w:hAnsiTheme="majorHAnsi" w:cstheme="majorHAnsi"/>
                <w:sz w:val="24"/>
                <w:szCs w:val="24"/>
                <w:lang w:val="en"/>
              </w:rPr>
              <w:lastRenderedPageBreak/>
              <w:t>11/7/2024 của UBND tỉnh Hải Dương.</w:t>
            </w:r>
          </w:p>
        </w:tc>
      </w:tr>
      <w:tr w:rsidR="0073487E" w:rsidRPr="0054317B" w14:paraId="75904F44" w14:textId="77777777" w:rsidTr="00EF7FCD">
        <w:tc>
          <w:tcPr>
            <w:tcW w:w="2045" w:type="pct"/>
            <w:shd w:val="clear" w:color="auto" w:fill="FFFFFF"/>
          </w:tcPr>
          <w:p w14:paraId="1A3B3662" w14:textId="77777777" w:rsidR="00EF7FCD" w:rsidRPr="006F3698" w:rsidRDefault="00EF7FCD" w:rsidP="00EF7FCD">
            <w:pPr>
              <w:ind w:left="143" w:right="142"/>
              <w:jc w:val="both"/>
              <w:rPr>
                <w:rFonts w:ascii="Times New Roman" w:hAnsi="Times New Roman"/>
                <w:b/>
                <w:sz w:val="24"/>
                <w:szCs w:val="24"/>
              </w:rPr>
            </w:pPr>
            <w:r w:rsidRPr="006F3698">
              <w:rPr>
                <w:rFonts w:ascii="Times New Roman" w:hAnsi="Times New Roman"/>
                <w:b/>
                <w:sz w:val="24"/>
                <w:szCs w:val="24"/>
              </w:rPr>
              <w:lastRenderedPageBreak/>
              <w:t>Điều 8. Bảo đảm yêu cầu phòng, chống thiên tai trong quản lý, vận hành, sử dụng công trình giao thông, điện lực, viễn thông và công trình hạ tầng kỹ thuật khác</w:t>
            </w:r>
          </w:p>
          <w:p w14:paraId="6CA208F1" w14:textId="77777777" w:rsidR="00EF7FCD" w:rsidRPr="006F3698" w:rsidRDefault="00EF7FCD" w:rsidP="00EF7FCD">
            <w:pPr>
              <w:ind w:left="143" w:right="142"/>
              <w:jc w:val="both"/>
              <w:rPr>
                <w:rFonts w:ascii="Times New Roman" w:hAnsi="Times New Roman"/>
                <w:sz w:val="24"/>
                <w:szCs w:val="24"/>
              </w:rPr>
            </w:pPr>
            <w:r w:rsidRPr="006F3698">
              <w:rPr>
                <w:rFonts w:ascii="Times New Roman" w:hAnsi="Times New Roman"/>
                <w:sz w:val="24"/>
                <w:szCs w:val="24"/>
              </w:rPr>
              <w:t>1.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14:paraId="1F3E005C" w14:textId="77777777" w:rsidR="00EF7FCD" w:rsidRPr="006F3698" w:rsidRDefault="00EF7FCD" w:rsidP="00EF7FCD">
            <w:pPr>
              <w:ind w:left="143" w:right="142"/>
              <w:jc w:val="both"/>
              <w:rPr>
                <w:rFonts w:ascii="Times New Roman" w:hAnsi="Times New Roman"/>
                <w:sz w:val="24"/>
                <w:szCs w:val="24"/>
              </w:rPr>
            </w:pPr>
            <w:r w:rsidRPr="006F3698">
              <w:rPr>
                <w:rFonts w:ascii="Times New Roman" w:hAnsi="Times New Roman"/>
                <w:sz w:val="24"/>
                <w:szCs w:val="24"/>
              </w:rPr>
              <w:t>2. Đo đạc, quan trắc, theo dõi, giám sát an toàn công trình, khu vực chịu tác động khi vận hành công trình và thiên tai ảnh hưởng đến an toàn công trình.</w:t>
            </w:r>
          </w:p>
          <w:p w14:paraId="28A0982C" w14:textId="77777777" w:rsidR="00EF7FCD" w:rsidRPr="006F3698" w:rsidRDefault="00EF7FCD" w:rsidP="00EF7FCD">
            <w:pPr>
              <w:ind w:left="143" w:right="142"/>
              <w:jc w:val="both"/>
              <w:rPr>
                <w:rFonts w:ascii="Times New Roman" w:hAnsi="Times New Roman"/>
                <w:sz w:val="24"/>
                <w:szCs w:val="24"/>
              </w:rPr>
            </w:pPr>
            <w:r w:rsidRPr="006F3698">
              <w:rPr>
                <w:rFonts w:ascii="Times New Roman" w:hAnsi="Times New Roman"/>
                <w:sz w:val="24"/>
                <w:szCs w:val="24"/>
              </w:rPr>
              <w:t>3. Kiểm tra, đánh giá thường xuyên hiện trạng an toàn công trình, hạng mục công trình; chủ động thực hiện biện pháp phòng chống, xử lý các hư hỏng để bảo đảm an toàn công trình, hạng mục công trình trước thiên tai.</w:t>
            </w:r>
          </w:p>
          <w:p w14:paraId="33FAA627" w14:textId="77777777" w:rsidR="00EF7FCD" w:rsidRPr="006F3698" w:rsidRDefault="00EF7FCD" w:rsidP="00EF7FCD">
            <w:pPr>
              <w:ind w:left="143" w:right="142"/>
              <w:jc w:val="both"/>
              <w:rPr>
                <w:rFonts w:ascii="Times New Roman" w:hAnsi="Times New Roman"/>
                <w:sz w:val="24"/>
                <w:szCs w:val="24"/>
              </w:rPr>
            </w:pPr>
            <w:r w:rsidRPr="006F3698">
              <w:rPr>
                <w:rFonts w:ascii="Times New Roman" w:hAnsi="Times New Roman"/>
                <w:sz w:val="24"/>
                <w:szCs w:val="24"/>
              </w:rPr>
              <w:t>4. Xây dựng, phê duyệt quy trình vận hành công trình (đối với công trình phải xây dựng quy trình vận hành).</w:t>
            </w:r>
          </w:p>
          <w:p w14:paraId="13A88F3D" w14:textId="31C4FBAA" w:rsidR="0073487E" w:rsidRPr="0054317B" w:rsidRDefault="00EF7FCD" w:rsidP="00EF7FCD">
            <w:pPr>
              <w:autoSpaceDE w:val="0"/>
              <w:autoSpaceDN w:val="0"/>
              <w:adjustRightInd w:val="0"/>
              <w:ind w:left="137" w:right="141"/>
              <w:rPr>
                <w:rFonts w:asciiTheme="majorHAnsi" w:hAnsiTheme="majorHAnsi" w:cstheme="majorHAnsi"/>
                <w:b/>
                <w:bCs/>
                <w:lang w:val="en"/>
              </w:rPr>
            </w:pPr>
            <w:r w:rsidRPr="006F3698">
              <w:rPr>
                <w:rFonts w:ascii="Times New Roman" w:hAnsi="Times New Roman"/>
                <w:sz w:val="24"/>
                <w:szCs w:val="24"/>
              </w:rPr>
              <w:t>5. Tổ chức lập và lưu trữ hồ sơ về quản lý công trình, cơ sở dữ liệu về thiên tai trong quản lý, vận hành và sử dụng công trình.</w:t>
            </w:r>
          </w:p>
        </w:tc>
        <w:tc>
          <w:tcPr>
            <w:tcW w:w="2046" w:type="pct"/>
            <w:shd w:val="clear" w:color="auto" w:fill="FFFFFF"/>
          </w:tcPr>
          <w:p w14:paraId="2A71999A" w14:textId="77777777" w:rsidR="0073487E" w:rsidRPr="006F3698" w:rsidRDefault="0073487E" w:rsidP="0073487E">
            <w:pPr>
              <w:ind w:left="143" w:right="142"/>
              <w:jc w:val="both"/>
              <w:rPr>
                <w:rFonts w:ascii="Times New Roman" w:hAnsi="Times New Roman"/>
                <w:b/>
                <w:sz w:val="24"/>
                <w:szCs w:val="24"/>
              </w:rPr>
            </w:pPr>
            <w:bookmarkStart w:id="2" w:name="dieu_8"/>
            <w:r w:rsidRPr="006F3698">
              <w:rPr>
                <w:rFonts w:ascii="Times New Roman" w:hAnsi="Times New Roman"/>
                <w:b/>
                <w:sz w:val="24"/>
                <w:szCs w:val="24"/>
              </w:rPr>
              <w:t>Điều 8. Bảo đảm yêu cầu phòng, chống thiên tai trong quản lý, vận hành, sử dụng công trình giao thông, điện lực, viễn thông và công trình hạ tầng kỹ thuật khác</w:t>
            </w:r>
            <w:bookmarkEnd w:id="2"/>
          </w:p>
          <w:p w14:paraId="631E7166"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1. Xây dựng phương án bảo đảm an toàn đối với công trình đang thi công, xây dựng; lập và thực hiện biện pháp bảo đảm an toàn cho người, thiết bị, công trình và các công trình lân cận, đặc biệt công tác bảo đảm an toàn đối với cần trục tháp, máy vận thăng và các thiết bị làm việc trên cao trong mùa mưa bão.</w:t>
            </w:r>
          </w:p>
          <w:p w14:paraId="21F148B2"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2. Đo đạc, quan trắc, theo dõi, giám sát an toàn công trình, khu vực chịu tác động khi vận hành công trình và thiên tai ảnh hưởng đến an toàn công trình.</w:t>
            </w:r>
          </w:p>
          <w:p w14:paraId="407EAB0F"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3. Kiểm tra, đánh giá thường xuyên hiện trạng an toàn công trình, hạng mục công trình; chủ động thực hiện biện pháp phòng chống, xử lý các hư hỏng để bảo đảm an toàn công trình, hạng mục công trình trước thiên tai.</w:t>
            </w:r>
          </w:p>
          <w:p w14:paraId="5675227C"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4. Xây dựng, phê duyệt quy trình vận hành công trình (đối với công trình phải xây dựng quy trình vận hành).</w:t>
            </w:r>
          </w:p>
          <w:p w14:paraId="448BD760" w14:textId="66B8C630" w:rsidR="0073487E" w:rsidRPr="006F3698" w:rsidRDefault="0073487E" w:rsidP="0073487E">
            <w:pPr>
              <w:autoSpaceDE w:val="0"/>
              <w:autoSpaceDN w:val="0"/>
              <w:adjustRightInd w:val="0"/>
              <w:ind w:left="143" w:right="142"/>
              <w:jc w:val="both"/>
              <w:rPr>
                <w:rFonts w:asciiTheme="majorHAnsi" w:hAnsiTheme="majorHAnsi" w:cstheme="majorHAnsi"/>
                <w:b/>
                <w:bCs/>
                <w:sz w:val="24"/>
                <w:szCs w:val="24"/>
                <w:lang w:val="en"/>
              </w:rPr>
            </w:pPr>
            <w:r w:rsidRPr="006F3698">
              <w:rPr>
                <w:rFonts w:ascii="Times New Roman" w:hAnsi="Times New Roman"/>
                <w:sz w:val="24"/>
                <w:szCs w:val="24"/>
              </w:rPr>
              <w:t>5. Tổ chức lập và lưu trữ hồ sơ về quản lý công trình, cơ sở dữ liệu về thiên tai trong quản lý, vận hành và sử dụng công trình.</w:t>
            </w:r>
          </w:p>
        </w:tc>
        <w:tc>
          <w:tcPr>
            <w:tcW w:w="909" w:type="pct"/>
            <w:shd w:val="clear" w:color="auto" w:fill="FFFFFF"/>
          </w:tcPr>
          <w:p w14:paraId="43D24AE7" w14:textId="3D2B7D00" w:rsidR="0073487E" w:rsidRPr="0054317B" w:rsidRDefault="00EF7FCD" w:rsidP="00EF7FCD">
            <w:pPr>
              <w:autoSpaceDE w:val="0"/>
              <w:autoSpaceDN w:val="0"/>
              <w:adjustRightInd w:val="0"/>
              <w:ind w:left="142" w:right="106"/>
              <w:jc w:val="both"/>
              <w:rPr>
                <w:rFonts w:asciiTheme="majorHAnsi" w:hAnsiTheme="majorHAnsi" w:cstheme="majorHAnsi"/>
                <w:szCs w:val="22"/>
                <w:lang w:val="en"/>
              </w:rPr>
            </w:pPr>
            <w:r>
              <w:rPr>
                <w:rFonts w:asciiTheme="majorHAnsi" w:hAnsiTheme="majorHAnsi" w:cstheme="majorHAnsi"/>
                <w:sz w:val="24"/>
                <w:szCs w:val="24"/>
                <w:lang w:val="en"/>
              </w:rPr>
              <w:t xml:space="preserve">- Tiếp thu toàn bộ nội dung Điều </w:t>
            </w:r>
            <w:r>
              <w:rPr>
                <w:rFonts w:asciiTheme="majorHAnsi" w:hAnsiTheme="majorHAnsi" w:cstheme="majorHAnsi"/>
                <w:sz w:val="24"/>
                <w:szCs w:val="24"/>
                <w:lang w:val="en"/>
              </w:rPr>
              <w:t>8</w:t>
            </w:r>
            <w:r>
              <w:rPr>
                <w:rFonts w:asciiTheme="majorHAnsi" w:hAnsiTheme="majorHAnsi" w:cstheme="majorHAnsi"/>
                <w:sz w:val="24"/>
                <w:szCs w:val="24"/>
                <w:lang w:val="en"/>
              </w:rPr>
              <w:t xml:space="preserve"> Quyết định 21/2024/QĐ-UBND ngày 11/7/2024 của UBND tỉnh Hải Dương.</w:t>
            </w:r>
          </w:p>
        </w:tc>
      </w:tr>
      <w:tr w:rsidR="0073487E" w:rsidRPr="0054317B" w14:paraId="4B936518" w14:textId="77777777" w:rsidTr="00EF7FCD">
        <w:tc>
          <w:tcPr>
            <w:tcW w:w="2045" w:type="pct"/>
            <w:shd w:val="clear" w:color="auto" w:fill="FFFFFF"/>
          </w:tcPr>
          <w:p w14:paraId="4C3B78C6" w14:textId="77777777" w:rsidR="00EF7FCD" w:rsidRPr="00EF7FCD" w:rsidRDefault="00EF7FCD" w:rsidP="00EF7FCD">
            <w:pPr>
              <w:autoSpaceDE w:val="0"/>
              <w:autoSpaceDN w:val="0"/>
              <w:adjustRightInd w:val="0"/>
              <w:ind w:left="136" w:right="142"/>
              <w:jc w:val="both"/>
              <w:rPr>
                <w:rFonts w:asciiTheme="majorHAnsi" w:hAnsiTheme="majorHAnsi" w:cstheme="majorHAnsi"/>
                <w:b/>
                <w:bCs/>
                <w:sz w:val="24"/>
                <w:szCs w:val="24"/>
              </w:rPr>
            </w:pPr>
            <w:r w:rsidRPr="00EF7FCD">
              <w:rPr>
                <w:rFonts w:asciiTheme="majorHAnsi" w:hAnsiTheme="majorHAnsi" w:cstheme="majorHAnsi"/>
                <w:b/>
                <w:bCs/>
                <w:sz w:val="24"/>
                <w:szCs w:val="24"/>
              </w:rPr>
              <w:t>Điều 9. Trách nhiệm của các sở, ban, ngành, cơ quan, đoàn thể</w:t>
            </w:r>
          </w:p>
          <w:p w14:paraId="20952C15"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lastRenderedPageBreak/>
              <w:t>1. Sở Nông nghiệp và Phát triển nông thôn</w:t>
            </w:r>
          </w:p>
          <w:p w14:paraId="15C8E78A"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a) Tham mưu cho UBND tỉnh chỉ đạo, đôn đốc các địa phương, các sở, ban, ngành, các tổ chức, cá nhân có liên quan triển khai thực hiện Quy định này theo thẩm quyền.</w:t>
            </w:r>
          </w:p>
          <w:p w14:paraId="3E2C8F02" w14:textId="7996FFB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b) Định kỳ hàng năm, trước ngày 15 tháng 6, tổng hợp báo cáo UBND tỉnh các trọng điểm xung yếu và phương án bảo vệ trọng điểm xung yếu về phòng, chống thiên tai đối với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Hướng dẫn, kiểm tra, đôn đốc việc thực hiện các quy định đảm bảo an toàn phòng, chống thiên tai trong quản lý,</w:t>
            </w:r>
            <w:r>
              <w:rPr>
                <w:rFonts w:asciiTheme="majorHAnsi" w:hAnsiTheme="majorHAnsi" w:cstheme="majorHAnsi"/>
                <w:sz w:val="24"/>
                <w:szCs w:val="24"/>
                <w:lang w:val="en-US"/>
              </w:rPr>
              <w:t xml:space="preserve"> </w:t>
            </w:r>
            <w:r w:rsidRPr="00EF7FCD">
              <w:rPr>
                <w:rFonts w:asciiTheme="majorHAnsi" w:hAnsiTheme="majorHAnsi" w:cstheme="majorHAnsi"/>
                <w:sz w:val="24"/>
                <w:szCs w:val="24"/>
              </w:rPr>
              <w:t>vận hành và sử dụng công trình.</w:t>
            </w:r>
          </w:p>
          <w:p w14:paraId="4E771B83"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2. Các sở: Tài nguyên và Môi trường; Công thương; Xây dựng; Văn hóa, Thể thao và Du lịch; Giao thông vận tải; Thông tin và Truyền thông và Ban Quản lý các khu công nghiệp tỉnh theo lĩnh vực quản lý và chức năng, nhiệm vụ thực hiện</w:t>
            </w:r>
          </w:p>
          <w:p w14:paraId="4A675DFC"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a) Theo dõi, đôn đốc, hướng dẫn, kiểm tra việc thực hiện nội dung về bảo đảm yêu cầu phòng, chống thiên tai theo quy định này và quy định của pháp luật chuyên ngành (nếu có) trong quản lý, vận hành, sử dụng công trình.</w:t>
            </w:r>
          </w:p>
          <w:p w14:paraId="7A8D6DE0"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b) Định kỳ hàng năm, trước ngày 05 tháng 6 rà soát, đánh giá, tổng hợp báo cáo nội dung, kết quả thực hiện và các trọng điểm xung yếu và phương án bảo vệ trọng điểm xung yếu công trình theo thẩm quyền về UBND tỉnh, gửi UBND cấp huyện sở tại, Sở Nông nghiệp và Phát triển nông thôn.</w:t>
            </w:r>
          </w:p>
          <w:p w14:paraId="1EBD28B5"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c) Tuyên truyền, phổ biến nội dung bảo đảm yêu cầu phòng, chống thiên tai trong quản lý, sử dụng công trình.</w:t>
            </w:r>
          </w:p>
          <w:p w14:paraId="59CF64D2" w14:textId="77777777"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d) Tham mưu về kỹ thuật đối với việc xử lý sự cố, nguy cơ xảy ra sự cố, tình huống làm gia tăng rủi ro thiên tai và khắc phục hậu quả thiên tai đối với quản lý, vận hành, sử dụng công trình.</w:t>
            </w:r>
          </w:p>
          <w:p w14:paraId="045BA78E" w14:textId="7C66E1A4" w:rsidR="00EF7FCD" w:rsidRPr="00EF7FCD" w:rsidRDefault="00EF7FCD" w:rsidP="00EF7FCD">
            <w:pPr>
              <w:autoSpaceDE w:val="0"/>
              <w:autoSpaceDN w:val="0"/>
              <w:adjustRightInd w:val="0"/>
              <w:ind w:left="136" w:right="142"/>
              <w:jc w:val="both"/>
              <w:rPr>
                <w:rFonts w:asciiTheme="majorHAnsi" w:hAnsiTheme="majorHAnsi" w:cstheme="majorHAnsi"/>
                <w:sz w:val="24"/>
                <w:szCs w:val="24"/>
              </w:rPr>
            </w:pPr>
            <w:r w:rsidRPr="00EF7FCD">
              <w:rPr>
                <w:rFonts w:asciiTheme="majorHAnsi" w:hAnsiTheme="majorHAnsi" w:cstheme="majorHAnsi"/>
                <w:sz w:val="24"/>
                <w:szCs w:val="24"/>
              </w:rPr>
              <w:t>3. Các sở, ban, ngành, cơ quan, đoàn thể khác: Phối hợp thực hiện các nội dung tại Quy định này; tuân thủ và thực hiện đầy đủ các nội dung bảo đảm yêu cầu phòng, chống</w:t>
            </w:r>
            <w:r w:rsidRPr="00EF7FCD">
              <w:rPr>
                <w:rFonts w:asciiTheme="majorHAnsi" w:hAnsiTheme="majorHAnsi" w:cstheme="majorHAnsi"/>
                <w:b/>
                <w:bCs/>
                <w:sz w:val="24"/>
                <w:szCs w:val="24"/>
              </w:rPr>
              <w:t xml:space="preserve"> </w:t>
            </w:r>
            <w:r w:rsidRPr="00EF7FCD">
              <w:rPr>
                <w:rFonts w:asciiTheme="majorHAnsi" w:hAnsiTheme="majorHAnsi" w:cstheme="majorHAnsi"/>
                <w:sz w:val="24"/>
                <w:szCs w:val="24"/>
              </w:rPr>
              <w:t>thiên tai trong</w:t>
            </w:r>
            <w:r w:rsidR="00CB6734">
              <w:rPr>
                <w:rFonts w:asciiTheme="majorHAnsi" w:hAnsiTheme="majorHAnsi" w:cstheme="majorHAnsi"/>
                <w:sz w:val="24"/>
                <w:szCs w:val="24"/>
                <w:lang w:val="en-US"/>
              </w:rPr>
              <w:t xml:space="preserve"> </w:t>
            </w:r>
            <w:r w:rsidRPr="00EF7FCD">
              <w:rPr>
                <w:rFonts w:asciiTheme="majorHAnsi" w:hAnsiTheme="majorHAnsi" w:cstheme="majorHAnsi"/>
                <w:sz w:val="24"/>
                <w:szCs w:val="24"/>
              </w:rPr>
              <w:lastRenderedPageBreak/>
              <w:t>quản lý, vận hành và sử dụng công trình được giao theo thẩm quyền; tổ chức xử lý các tình huống, hoạt động làm gia tăng rủi ro thiên tai; sự cố, nguy cơ xảy ra sự cố thuộc phạm vi quản lý khi có yêu cầu.</w:t>
            </w:r>
          </w:p>
          <w:p w14:paraId="65FBF8A5" w14:textId="4B37AF34" w:rsidR="0073487E" w:rsidRPr="00EF7FCD" w:rsidRDefault="00EF7FCD" w:rsidP="00EF7FCD">
            <w:pPr>
              <w:autoSpaceDE w:val="0"/>
              <w:autoSpaceDN w:val="0"/>
              <w:adjustRightInd w:val="0"/>
              <w:ind w:left="136" w:right="142"/>
              <w:jc w:val="both"/>
              <w:rPr>
                <w:rFonts w:asciiTheme="majorHAnsi" w:hAnsiTheme="majorHAnsi" w:cstheme="majorHAnsi"/>
                <w:b/>
                <w:bCs/>
                <w:sz w:val="24"/>
                <w:szCs w:val="24"/>
                <w:lang w:val="en"/>
              </w:rPr>
            </w:pPr>
            <w:r w:rsidRPr="00CB6734">
              <w:rPr>
                <w:rFonts w:asciiTheme="majorHAnsi" w:hAnsiTheme="majorHAnsi" w:cstheme="majorHAnsi"/>
                <w:sz w:val="24"/>
                <w:szCs w:val="24"/>
              </w:rPr>
              <w:t>4. Các sở, ban, ngành, cơ quan, đoàn thể có trách nhiệm đảm bảo nguồn lực tài chính cho các hoạt động bảo đảm yêu cầu phòng, chống thiên tai trong quản lý, vận hành, sử dụng các khu khai thác khoáng sản, khai thác tài nguyên thiên nhiên khác, công nghiệp, đô thị, du lịch, di tích, điểm du lịch, điểm dân cư nông thôn và công trình thuộc phạm vi quản lý.</w:t>
            </w:r>
          </w:p>
        </w:tc>
        <w:tc>
          <w:tcPr>
            <w:tcW w:w="2046" w:type="pct"/>
            <w:shd w:val="clear" w:color="auto" w:fill="FFFFFF"/>
          </w:tcPr>
          <w:p w14:paraId="6E927BF3" w14:textId="77777777" w:rsidR="0073487E" w:rsidRPr="006F3698" w:rsidRDefault="0073487E" w:rsidP="0073487E">
            <w:pPr>
              <w:pStyle w:val="ThngthngWeb"/>
              <w:shd w:val="clear" w:color="auto" w:fill="FFFFFF"/>
              <w:spacing w:before="0" w:beforeAutospacing="0" w:after="0" w:afterAutospacing="0"/>
              <w:ind w:left="143" w:right="142"/>
              <w:jc w:val="both"/>
            </w:pPr>
            <w:r w:rsidRPr="006F3698">
              <w:rPr>
                <w:b/>
                <w:lang w:val="vi-VN"/>
              </w:rPr>
              <w:lastRenderedPageBreak/>
              <w:t xml:space="preserve">Điều </w:t>
            </w:r>
            <w:r w:rsidRPr="006F3698">
              <w:rPr>
                <w:b/>
              </w:rPr>
              <w:t>9</w:t>
            </w:r>
            <w:r w:rsidRPr="006F3698">
              <w:rPr>
                <w:b/>
                <w:lang w:val="vi-VN"/>
              </w:rPr>
              <w:t>. Trách nhiệm của các sở, ban, ngành</w:t>
            </w:r>
            <w:r w:rsidRPr="006F3698">
              <w:rPr>
                <w:b/>
              </w:rPr>
              <w:t>, cơ quan, đoàn thể</w:t>
            </w:r>
          </w:p>
          <w:p w14:paraId="04AA11D7"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lastRenderedPageBreak/>
              <w:t>1. Sở Nông nghiệp và Môi trường (Cơ quan giúp việc Ban Chỉ huy Phòng thủ dân sự thành phố về phòng, chống thiên tai).</w:t>
            </w:r>
          </w:p>
          <w:p w14:paraId="0B7B22A0"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a) Tham mưu Ủy ban nhân dân thành phố chỉ đạo, đôn đốc các địa phương, các sở, ban, ngành, các tổ chức, cá nhân có liên quan triển khai thực hiện Quy định này theo thẩm quyền.</w:t>
            </w:r>
          </w:p>
          <w:p w14:paraId="0DEC0C79" w14:textId="77777777" w:rsidR="0073487E" w:rsidRPr="006F3698" w:rsidRDefault="0073487E" w:rsidP="0073487E">
            <w:pPr>
              <w:pStyle w:val="ThngthngWeb"/>
              <w:shd w:val="clear" w:color="auto" w:fill="FFFFFF"/>
              <w:spacing w:before="0" w:beforeAutospacing="0" w:after="0" w:afterAutospacing="0"/>
              <w:ind w:left="143" w:right="142"/>
              <w:jc w:val="both"/>
              <w:rPr>
                <w:lang w:val="vi-VN"/>
              </w:rPr>
            </w:pPr>
            <w:r w:rsidRPr="006F3698">
              <w:rPr>
                <w:lang w:val="vi-VN"/>
              </w:rPr>
              <w:t>b) Định kỳ hàng năm</w:t>
            </w:r>
            <w:r w:rsidRPr="006F3698">
              <w:t>,</w:t>
            </w:r>
            <w:r w:rsidRPr="006F3698">
              <w:rPr>
                <w:lang w:val="vi-VN"/>
              </w:rPr>
              <w:t xml:space="preserve"> tổng hợp báo cáo </w:t>
            </w:r>
            <w:r w:rsidRPr="006F3698">
              <w:t>Ủy ban nhân dân thành phố</w:t>
            </w:r>
            <w:r w:rsidRPr="006F3698">
              <w:rPr>
                <w:lang w:val="vi-VN"/>
              </w:rPr>
              <w:t xml:space="preserve"> các trọng điểm xung yếu và phương án bảo vệ trọng điểm xung yếu về phòng, chống thiên tai đối với các khu khai thác khoáng sản, khai thác tài nguyên thiên nhiên khác, đô thị, du lịch, công nghiệp, di tích; điểm du lịch; điểm dân cư nông thôn; công trình phòng, chống thiên tai, giao thông, điện lực, viễn thông và công trình hạ tầng kỹ thuật khác, trước ngày 15 tháng 6.</w:t>
            </w:r>
            <w:r w:rsidRPr="006F3698">
              <w:t xml:space="preserve"> </w:t>
            </w:r>
            <w:r w:rsidRPr="006F3698">
              <w:rPr>
                <w:lang w:val="vi-VN"/>
              </w:rPr>
              <w:t>Hướng dẫn, kiểm tra, đôn đốc việc thực hiện các quy định đảm bảo an toàn phòng, chống thiên tai trong quản lý, vận hành và sử dụng công trình.</w:t>
            </w:r>
          </w:p>
          <w:p w14:paraId="33A74836" w14:textId="77777777" w:rsidR="0073487E" w:rsidRPr="006F3698" w:rsidRDefault="0073487E" w:rsidP="0073487E">
            <w:pPr>
              <w:pStyle w:val="ThngthngWeb"/>
              <w:shd w:val="clear" w:color="auto" w:fill="FFFFFF"/>
              <w:spacing w:before="0" w:beforeAutospacing="0" w:after="0" w:afterAutospacing="0"/>
              <w:ind w:left="143" w:right="142"/>
              <w:jc w:val="both"/>
            </w:pPr>
            <w:r w:rsidRPr="006F3698">
              <w:rPr>
                <w:lang w:val="vi-VN"/>
              </w:rPr>
              <w:t xml:space="preserve">2. </w:t>
            </w:r>
            <w:r w:rsidRPr="006F3698">
              <w:t xml:space="preserve">Các sở: </w:t>
            </w:r>
            <w:r w:rsidRPr="006F3698">
              <w:rPr>
                <w:lang w:val="vi-VN"/>
              </w:rPr>
              <w:t>Công thương</w:t>
            </w:r>
            <w:r w:rsidRPr="006F3698">
              <w:t>;</w:t>
            </w:r>
            <w:r w:rsidRPr="006F3698">
              <w:rPr>
                <w:lang w:val="vi-VN"/>
              </w:rPr>
              <w:t xml:space="preserve"> Xây dựng</w:t>
            </w:r>
            <w:r w:rsidRPr="006F3698">
              <w:t xml:space="preserve">; </w:t>
            </w:r>
            <w:r w:rsidRPr="006F3698">
              <w:rPr>
                <w:lang w:val="vi-VN"/>
              </w:rPr>
              <w:t>Văn hóa, Thể thao và Du lịch</w:t>
            </w:r>
            <w:r w:rsidRPr="006F3698">
              <w:t xml:space="preserve">; Khoa học và Công nghệ; Ban </w:t>
            </w:r>
            <w:r w:rsidRPr="006F3698">
              <w:rPr>
                <w:lang w:val="vi-VN"/>
              </w:rPr>
              <w:t xml:space="preserve">Quản lý </w:t>
            </w:r>
            <w:r w:rsidRPr="006F3698">
              <w:t>khu kinh tế Hải Phòng theo lĩnh vực quản lý và chức năng, nhiệm vụ được giao.</w:t>
            </w:r>
          </w:p>
          <w:p w14:paraId="338A19AF"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a) Theo dõi, đôn đốc, hướng dẫn, kiểm tra việc thực hiện nội dung về bảo đảm yêu cầu phòng, chống thiên tai theo quy định này và quy định của pháp luật chuyên ngành (nếu có) trong quản lý, vận hành, sử dụng công trình.</w:t>
            </w:r>
          </w:p>
          <w:p w14:paraId="54080EC9"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b) Định kỳ hàng năm rà soát, đánh giá, tổng hợp báo cáo nội dung, kết quả thực hiện và các trọng điểm xung yếu và phương án bảo vệ trọng điểm xung yếu công trình theo thẩm quyền về Ủy ban nhân dân thành phố, gửi Ủy ban nhân dân cấp xã sở tại, Sở Nông nghiệp và Môi trường trước ngày 05 tháng 6.</w:t>
            </w:r>
          </w:p>
          <w:p w14:paraId="542C2868"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c) Tuyên truyền, phổ biến nội dung bảo đảm yêu cầu phòng, chống thiên tai trong quản lý, sử dụng công trình.</w:t>
            </w:r>
          </w:p>
          <w:p w14:paraId="3D17137E" w14:textId="77777777" w:rsidR="0073487E" w:rsidRPr="006F3698" w:rsidRDefault="0073487E" w:rsidP="0073487E">
            <w:pPr>
              <w:ind w:left="143" w:right="142"/>
              <w:jc w:val="both"/>
              <w:rPr>
                <w:rFonts w:ascii="Times New Roman" w:hAnsi="Times New Roman"/>
                <w:sz w:val="24"/>
                <w:szCs w:val="24"/>
              </w:rPr>
            </w:pPr>
            <w:r w:rsidRPr="006F3698">
              <w:rPr>
                <w:rFonts w:ascii="Times New Roman" w:hAnsi="Times New Roman"/>
                <w:sz w:val="24"/>
                <w:szCs w:val="24"/>
              </w:rPr>
              <w:t>d) Tham mưu về kỹ thuật đối với việc xử lý sự cố, nguy cơ xảy ra sự cố, tình huống làm gia tăng rủi ro thiên tai và khắc phục hậu quả thiên tai đối với quản lý, vận hành, sử dụng công trình.</w:t>
            </w:r>
          </w:p>
          <w:p w14:paraId="3953B053" w14:textId="77777777" w:rsidR="0073487E" w:rsidRPr="006F3698" w:rsidRDefault="0073487E" w:rsidP="0073487E">
            <w:pPr>
              <w:ind w:left="143" w:right="142"/>
              <w:jc w:val="both"/>
              <w:rPr>
                <w:rFonts w:ascii="Times New Roman" w:hAnsi="Times New Roman"/>
                <w:iCs/>
                <w:sz w:val="24"/>
                <w:szCs w:val="24"/>
              </w:rPr>
            </w:pPr>
            <w:r w:rsidRPr="006F3698">
              <w:rPr>
                <w:rFonts w:ascii="Times New Roman" w:hAnsi="Times New Roman"/>
                <w:iCs/>
                <w:sz w:val="24"/>
                <w:szCs w:val="24"/>
              </w:rPr>
              <w:t xml:space="preserve">3. Các sở, ban, ngành, cơ quan, đoàn thể khác: Phối hợp thực hiện các nội dung tại Quy định này; tuân thủ và thực hiện đầy </w:t>
            </w:r>
            <w:r w:rsidRPr="006F3698">
              <w:rPr>
                <w:rFonts w:ascii="Times New Roman" w:hAnsi="Times New Roman"/>
                <w:iCs/>
                <w:sz w:val="24"/>
                <w:szCs w:val="24"/>
              </w:rPr>
              <w:lastRenderedPageBreak/>
              <w:t>đủ các nội dung bảo đảm yêu cầu phòng, chống thiên tai trong quản lý, vận hành và sử dụng công trình được giao theo thẩm quyền; tổ chức xử lý các tình huống, hoạt động làm gia tăng rủi ro thiên tai; sự cố, nguy cơ xảy ra sự cố thuộc phạm vi quản lý khi có yêu cầu.</w:t>
            </w:r>
          </w:p>
          <w:p w14:paraId="0E7ECB2E" w14:textId="5AA03B0A" w:rsidR="0073487E" w:rsidRPr="006F3698" w:rsidRDefault="0073487E" w:rsidP="005D01F1">
            <w:pPr>
              <w:autoSpaceDE w:val="0"/>
              <w:autoSpaceDN w:val="0"/>
              <w:adjustRightInd w:val="0"/>
              <w:ind w:left="143" w:right="142"/>
              <w:jc w:val="both"/>
              <w:rPr>
                <w:rFonts w:asciiTheme="majorHAnsi" w:hAnsiTheme="majorHAnsi" w:cstheme="majorHAnsi"/>
                <w:b/>
                <w:bCs/>
                <w:sz w:val="24"/>
                <w:szCs w:val="24"/>
                <w:lang w:val="en"/>
              </w:rPr>
            </w:pPr>
            <w:r w:rsidRPr="006F3698">
              <w:rPr>
                <w:rFonts w:ascii="Times New Roman" w:hAnsi="Times New Roman"/>
                <w:sz w:val="24"/>
                <w:szCs w:val="24"/>
              </w:rPr>
              <w:t>4. Các sở, ban, ngành, cơ quan, đoàn thể có trách nhiệm đảm bảo nguồn lực tài chính cho các hoạt động bảo đảm yêu cầu phòng, chống thiên tai trong quản lý, vận hành, sử dụng các khu khai thác khoáng sản, khai thác tài nguyên thiên nhiên khác, công nghiệp, đô thị, du lịch, di tích, điểm du lịch, điểm dân cư nông thôn và công trình thuộc phạm vi quản lý.</w:t>
            </w:r>
          </w:p>
        </w:tc>
        <w:tc>
          <w:tcPr>
            <w:tcW w:w="909" w:type="pct"/>
            <w:shd w:val="clear" w:color="auto" w:fill="FFFFFF"/>
          </w:tcPr>
          <w:p w14:paraId="6834A8A9" w14:textId="77777777" w:rsidR="0073487E" w:rsidRDefault="005D01F1" w:rsidP="005D01F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lastRenderedPageBreak/>
              <w:t xml:space="preserve">- Tiếp thu toàn bộ nội dung Điều </w:t>
            </w:r>
            <w:r>
              <w:rPr>
                <w:rFonts w:asciiTheme="majorHAnsi" w:hAnsiTheme="majorHAnsi" w:cstheme="majorHAnsi"/>
                <w:sz w:val="24"/>
                <w:szCs w:val="24"/>
                <w:lang w:val="en"/>
              </w:rPr>
              <w:t>9</w:t>
            </w:r>
            <w:r>
              <w:rPr>
                <w:rFonts w:asciiTheme="majorHAnsi" w:hAnsiTheme="majorHAnsi" w:cstheme="majorHAnsi"/>
                <w:sz w:val="24"/>
                <w:szCs w:val="24"/>
                <w:lang w:val="en"/>
              </w:rPr>
              <w:t xml:space="preserve"> Quyết định </w:t>
            </w:r>
            <w:r>
              <w:rPr>
                <w:rFonts w:asciiTheme="majorHAnsi" w:hAnsiTheme="majorHAnsi" w:cstheme="majorHAnsi"/>
                <w:sz w:val="24"/>
                <w:szCs w:val="24"/>
                <w:lang w:val="en"/>
              </w:rPr>
              <w:lastRenderedPageBreak/>
              <w:t>21/2024/QĐ-UBND ngày 11/7/2024 của UBND tỉnh Hải Dương.</w:t>
            </w:r>
          </w:p>
          <w:p w14:paraId="3E3C3F20" w14:textId="77777777" w:rsidR="00171456" w:rsidRDefault="00171456" w:rsidP="00171456">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US"/>
              </w:rPr>
              <w:t xml:space="preserve">- </w:t>
            </w:r>
            <w:r>
              <w:rPr>
                <w:rFonts w:asciiTheme="majorHAnsi" w:hAnsiTheme="majorHAnsi" w:cstheme="majorHAnsi"/>
                <w:sz w:val="24"/>
                <w:szCs w:val="24"/>
                <w:lang w:val="en"/>
              </w:rPr>
              <w:t>Thay thế cụm từ “Ủy ban nhân dân tỉnh” bằng cụm từ “Ủy ban nhân dân thành phố”.</w:t>
            </w:r>
          </w:p>
          <w:p w14:paraId="75186E2C" w14:textId="295B5B01" w:rsidR="005D01F1" w:rsidRDefault="005D01F1" w:rsidP="005D01F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Thay thế cụm từ “</w:t>
            </w:r>
            <w:r>
              <w:rPr>
                <w:rFonts w:asciiTheme="majorHAnsi" w:hAnsiTheme="majorHAnsi" w:cstheme="majorHAnsi"/>
                <w:sz w:val="24"/>
                <w:szCs w:val="24"/>
                <w:lang w:val="en"/>
              </w:rPr>
              <w:t>Sở Nông nghiệp và Phát triển nông thôn</w:t>
            </w:r>
            <w:r>
              <w:rPr>
                <w:rFonts w:asciiTheme="majorHAnsi" w:hAnsiTheme="majorHAnsi" w:cstheme="majorHAnsi"/>
                <w:sz w:val="24"/>
                <w:szCs w:val="24"/>
                <w:lang w:val="en"/>
              </w:rPr>
              <w:t>” bằng cụm từ “</w:t>
            </w:r>
            <w:r>
              <w:rPr>
                <w:rFonts w:asciiTheme="majorHAnsi" w:hAnsiTheme="majorHAnsi" w:cstheme="majorHAnsi"/>
                <w:sz w:val="24"/>
                <w:szCs w:val="24"/>
                <w:lang w:val="en"/>
              </w:rPr>
              <w:t>Sở Nông nghiệp và Môi trường</w:t>
            </w:r>
            <w:r>
              <w:rPr>
                <w:rFonts w:asciiTheme="majorHAnsi" w:hAnsiTheme="majorHAnsi" w:cstheme="majorHAnsi"/>
                <w:sz w:val="24"/>
                <w:szCs w:val="24"/>
                <w:lang w:val="en"/>
              </w:rPr>
              <w:t>”.</w:t>
            </w:r>
          </w:p>
          <w:p w14:paraId="73EE435C" w14:textId="443A5D68" w:rsidR="00DE298E" w:rsidRDefault="00174537" w:rsidP="005D01F1">
            <w:pPr>
              <w:autoSpaceDE w:val="0"/>
              <w:autoSpaceDN w:val="0"/>
              <w:adjustRightInd w:val="0"/>
              <w:ind w:left="142" w:right="106"/>
              <w:jc w:val="both"/>
              <w:rPr>
                <w:rFonts w:asciiTheme="majorHAnsi" w:hAnsiTheme="majorHAnsi" w:cstheme="majorHAnsi"/>
                <w:sz w:val="24"/>
                <w:szCs w:val="24"/>
                <w:lang w:val="en-US"/>
              </w:rPr>
            </w:pPr>
            <w:r>
              <w:rPr>
                <w:rFonts w:asciiTheme="majorHAnsi" w:hAnsiTheme="majorHAnsi" w:cstheme="majorHAnsi"/>
                <w:sz w:val="24"/>
                <w:szCs w:val="24"/>
                <w:lang w:val="en-US"/>
              </w:rPr>
              <w:t>- Bỏ các cụm từ “</w:t>
            </w:r>
            <w:r w:rsidRPr="00EF7FCD">
              <w:rPr>
                <w:rFonts w:asciiTheme="majorHAnsi" w:hAnsiTheme="majorHAnsi" w:cstheme="majorHAnsi"/>
                <w:sz w:val="24"/>
                <w:szCs w:val="24"/>
              </w:rPr>
              <w:t>Tài nguyên và Môi trường</w:t>
            </w:r>
            <w:r>
              <w:rPr>
                <w:rFonts w:asciiTheme="majorHAnsi" w:hAnsiTheme="majorHAnsi" w:cstheme="majorHAnsi"/>
                <w:sz w:val="24"/>
                <w:szCs w:val="24"/>
                <w:lang w:val="en-US"/>
              </w:rPr>
              <w:t>”, “</w:t>
            </w:r>
            <w:r w:rsidRPr="00EF7FCD">
              <w:rPr>
                <w:rFonts w:asciiTheme="majorHAnsi" w:hAnsiTheme="majorHAnsi" w:cstheme="majorHAnsi"/>
                <w:sz w:val="24"/>
                <w:szCs w:val="24"/>
              </w:rPr>
              <w:t>Giao thông vận tải</w:t>
            </w:r>
            <w:r>
              <w:rPr>
                <w:rFonts w:asciiTheme="majorHAnsi" w:hAnsiTheme="majorHAnsi" w:cstheme="majorHAnsi"/>
                <w:sz w:val="24"/>
                <w:szCs w:val="24"/>
                <w:lang w:val="en-US"/>
              </w:rPr>
              <w:t>”</w:t>
            </w:r>
            <w:r w:rsidR="00A653E9">
              <w:rPr>
                <w:rFonts w:asciiTheme="majorHAnsi" w:hAnsiTheme="majorHAnsi" w:cstheme="majorHAnsi"/>
                <w:sz w:val="24"/>
                <w:szCs w:val="24"/>
                <w:lang w:val="en-US"/>
              </w:rPr>
              <w:t xml:space="preserve"> tại khoản 2 Điều này.</w:t>
            </w:r>
            <w:r>
              <w:rPr>
                <w:rFonts w:asciiTheme="majorHAnsi" w:hAnsiTheme="majorHAnsi" w:cstheme="majorHAnsi"/>
                <w:sz w:val="24"/>
                <w:szCs w:val="24"/>
                <w:lang w:val="en-US"/>
              </w:rPr>
              <w:t xml:space="preserve"> </w:t>
            </w:r>
          </w:p>
          <w:p w14:paraId="4B7A78E7" w14:textId="4DA435DF" w:rsidR="00174537" w:rsidRPr="00174537" w:rsidRDefault="00DE298E" w:rsidP="005D01F1">
            <w:pPr>
              <w:autoSpaceDE w:val="0"/>
              <w:autoSpaceDN w:val="0"/>
              <w:adjustRightInd w:val="0"/>
              <w:ind w:left="142" w:right="106"/>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Thay cụm từ </w:t>
            </w:r>
            <w:r w:rsidR="00174537">
              <w:rPr>
                <w:rFonts w:asciiTheme="majorHAnsi" w:hAnsiTheme="majorHAnsi" w:cstheme="majorHAnsi"/>
                <w:sz w:val="24"/>
                <w:szCs w:val="24"/>
                <w:lang w:val="en-US"/>
              </w:rPr>
              <w:t>“</w:t>
            </w:r>
            <w:r w:rsidR="00174537" w:rsidRPr="00EF7FCD">
              <w:rPr>
                <w:rFonts w:asciiTheme="majorHAnsi" w:hAnsiTheme="majorHAnsi" w:cstheme="majorHAnsi"/>
                <w:sz w:val="24"/>
                <w:szCs w:val="24"/>
                <w:lang w:val="en-US"/>
              </w:rPr>
              <w:t>Thông tin và</w:t>
            </w:r>
            <w:r>
              <w:rPr>
                <w:rFonts w:asciiTheme="majorHAnsi" w:hAnsiTheme="majorHAnsi" w:cstheme="majorHAnsi"/>
                <w:sz w:val="24"/>
                <w:szCs w:val="24"/>
                <w:lang w:val="en-US"/>
              </w:rPr>
              <w:t xml:space="preserve"> </w:t>
            </w:r>
            <w:r w:rsidR="00174537" w:rsidRPr="00EF7FCD">
              <w:rPr>
                <w:rFonts w:asciiTheme="majorHAnsi" w:hAnsiTheme="majorHAnsi" w:cstheme="majorHAnsi"/>
                <w:sz w:val="24"/>
                <w:szCs w:val="24"/>
                <w:lang w:val="en-US"/>
              </w:rPr>
              <w:t>Truyền thông</w:t>
            </w:r>
            <w:r w:rsidR="00174537">
              <w:rPr>
                <w:rFonts w:asciiTheme="majorHAnsi" w:hAnsiTheme="majorHAnsi" w:cstheme="majorHAnsi"/>
                <w:sz w:val="24"/>
                <w:szCs w:val="24"/>
                <w:lang w:val="en-US"/>
              </w:rPr>
              <w:t>”</w:t>
            </w:r>
            <w:r>
              <w:rPr>
                <w:rFonts w:asciiTheme="majorHAnsi" w:hAnsiTheme="majorHAnsi" w:cstheme="majorHAnsi"/>
                <w:sz w:val="24"/>
                <w:szCs w:val="24"/>
                <w:lang w:val="en-US"/>
              </w:rPr>
              <w:t xml:space="preserve"> bằng cụm từ “</w:t>
            </w:r>
            <w:r w:rsidRPr="00DE298E">
              <w:rPr>
                <w:rFonts w:asciiTheme="majorHAnsi" w:hAnsiTheme="majorHAnsi" w:cstheme="majorHAnsi"/>
                <w:sz w:val="24"/>
                <w:szCs w:val="24"/>
                <w:lang w:val="en-US"/>
              </w:rPr>
              <w:t>Khoa học và Công nghệ</w:t>
            </w:r>
            <w:r w:rsidRPr="00DE298E">
              <w:rPr>
                <w:rFonts w:asciiTheme="majorHAnsi" w:hAnsiTheme="majorHAnsi" w:cstheme="majorHAnsi"/>
                <w:sz w:val="24"/>
                <w:szCs w:val="24"/>
                <w:lang w:val="en-US"/>
              </w:rPr>
              <w:t>”</w:t>
            </w:r>
            <w:r>
              <w:rPr>
                <w:rFonts w:asciiTheme="majorHAnsi" w:hAnsiTheme="majorHAnsi" w:cstheme="majorHAnsi"/>
                <w:sz w:val="24"/>
                <w:szCs w:val="24"/>
                <w:lang w:val="en-US"/>
              </w:rPr>
              <w:t>.</w:t>
            </w:r>
          </w:p>
          <w:p w14:paraId="2BACEC56" w14:textId="3E57FF0E" w:rsidR="00DE298E" w:rsidRDefault="00DE298E" w:rsidP="00DE298E">
            <w:pPr>
              <w:autoSpaceDE w:val="0"/>
              <w:autoSpaceDN w:val="0"/>
              <w:adjustRightInd w:val="0"/>
              <w:ind w:left="142" w:right="106"/>
              <w:jc w:val="both"/>
              <w:rPr>
                <w:rFonts w:asciiTheme="majorHAnsi" w:hAnsiTheme="majorHAnsi" w:cstheme="majorHAnsi"/>
                <w:sz w:val="24"/>
                <w:szCs w:val="24"/>
                <w:lang w:val="en-US"/>
              </w:rPr>
            </w:pPr>
            <w:r>
              <w:rPr>
                <w:rFonts w:asciiTheme="majorHAnsi" w:hAnsiTheme="majorHAnsi" w:cstheme="majorHAnsi"/>
                <w:sz w:val="24"/>
                <w:szCs w:val="24"/>
                <w:lang w:val="en-US"/>
              </w:rPr>
              <w:t>- Thay cụm từ “</w:t>
            </w:r>
            <w:r w:rsidRPr="00EF7FCD">
              <w:rPr>
                <w:rFonts w:asciiTheme="majorHAnsi" w:hAnsiTheme="majorHAnsi" w:cstheme="majorHAnsi"/>
                <w:sz w:val="24"/>
                <w:szCs w:val="24"/>
                <w:lang w:val="en-US"/>
              </w:rPr>
              <w:t>Ban Quản lý các khu công nghiệp tỉnh</w:t>
            </w:r>
            <w:r>
              <w:rPr>
                <w:rFonts w:asciiTheme="majorHAnsi" w:hAnsiTheme="majorHAnsi" w:cstheme="majorHAnsi"/>
                <w:sz w:val="24"/>
                <w:szCs w:val="24"/>
                <w:lang w:val="en-US"/>
              </w:rPr>
              <w:t>” bằng cụm từ “</w:t>
            </w:r>
            <w:r w:rsidRPr="00DE298E">
              <w:rPr>
                <w:rFonts w:asciiTheme="majorHAnsi" w:hAnsiTheme="majorHAnsi" w:cstheme="majorHAnsi"/>
                <w:sz w:val="24"/>
                <w:szCs w:val="24"/>
                <w:lang w:val="en-US"/>
              </w:rPr>
              <w:t>Ban Quản lý khu kinh tế Hải Phòng”</w:t>
            </w:r>
            <w:r>
              <w:rPr>
                <w:rFonts w:asciiTheme="majorHAnsi" w:hAnsiTheme="majorHAnsi" w:cstheme="majorHAnsi"/>
                <w:sz w:val="24"/>
                <w:szCs w:val="24"/>
                <w:lang w:val="en-US"/>
              </w:rPr>
              <w:t>.</w:t>
            </w:r>
          </w:p>
          <w:p w14:paraId="06CCEB23" w14:textId="0F470E6F" w:rsidR="00322451" w:rsidRDefault="00322451" w:rsidP="0032245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US"/>
              </w:rPr>
              <w:t xml:space="preserve">- </w:t>
            </w:r>
            <w:r>
              <w:rPr>
                <w:rFonts w:asciiTheme="majorHAnsi" w:hAnsiTheme="majorHAnsi" w:cstheme="majorHAnsi"/>
                <w:sz w:val="24"/>
                <w:szCs w:val="24"/>
                <w:lang w:val="en"/>
              </w:rPr>
              <w:t xml:space="preserve">Thay thế cụm từ “Ủy ban nhân dân </w:t>
            </w:r>
            <w:r>
              <w:rPr>
                <w:rFonts w:asciiTheme="majorHAnsi" w:hAnsiTheme="majorHAnsi" w:cstheme="majorHAnsi"/>
                <w:sz w:val="24"/>
                <w:szCs w:val="24"/>
                <w:lang w:val="en"/>
              </w:rPr>
              <w:t>cấp huyện</w:t>
            </w:r>
            <w:r>
              <w:rPr>
                <w:rFonts w:asciiTheme="majorHAnsi" w:hAnsiTheme="majorHAnsi" w:cstheme="majorHAnsi"/>
                <w:sz w:val="24"/>
                <w:szCs w:val="24"/>
                <w:lang w:val="en"/>
              </w:rPr>
              <w:t xml:space="preserve">” bằng cụm từ “Ủy ban nhân dân </w:t>
            </w:r>
            <w:r w:rsidR="00910D26">
              <w:rPr>
                <w:rFonts w:asciiTheme="majorHAnsi" w:hAnsiTheme="majorHAnsi" w:cstheme="majorHAnsi"/>
                <w:sz w:val="24"/>
                <w:szCs w:val="24"/>
                <w:lang w:val="en"/>
              </w:rPr>
              <w:t>cấp xã</w:t>
            </w:r>
            <w:r>
              <w:rPr>
                <w:rFonts w:asciiTheme="majorHAnsi" w:hAnsiTheme="majorHAnsi" w:cstheme="majorHAnsi"/>
                <w:sz w:val="24"/>
                <w:szCs w:val="24"/>
                <w:lang w:val="en"/>
              </w:rPr>
              <w:t>”.</w:t>
            </w:r>
          </w:p>
          <w:p w14:paraId="51F5E181" w14:textId="128E6795" w:rsidR="00DE298E" w:rsidRPr="00174537" w:rsidRDefault="00DE298E" w:rsidP="00DE298E">
            <w:pPr>
              <w:autoSpaceDE w:val="0"/>
              <w:autoSpaceDN w:val="0"/>
              <w:adjustRightInd w:val="0"/>
              <w:ind w:left="142" w:right="106"/>
              <w:jc w:val="both"/>
              <w:rPr>
                <w:rFonts w:asciiTheme="majorHAnsi" w:hAnsiTheme="majorHAnsi" w:cstheme="majorHAnsi"/>
                <w:sz w:val="24"/>
                <w:szCs w:val="24"/>
                <w:lang w:val="en-US"/>
              </w:rPr>
            </w:pPr>
          </w:p>
          <w:p w14:paraId="31455324" w14:textId="228EFAAC" w:rsidR="005D01F1" w:rsidRPr="0054317B" w:rsidRDefault="005D01F1" w:rsidP="005D01F1">
            <w:pPr>
              <w:autoSpaceDE w:val="0"/>
              <w:autoSpaceDN w:val="0"/>
              <w:adjustRightInd w:val="0"/>
              <w:ind w:left="142" w:right="106"/>
              <w:jc w:val="both"/>
              <w:rPr>
                <w:rFonts w:asciiTheme="majorHAnsi" w:hAnsiTheme="majorHAnsi" w:cstheme="majorHAnsi"/>
                <w:szCs w:val="22"/>
                <w:lang w:val="en"/>
              </w:rPr>
            </w:pPr>
          </w:p>
        </w:tc>
      </w:tr>
      <w:tr w:rsidR="0073487E" w:rsidRPr="008A3E1E" w14:paraId="5508C155" w14:textId="77777777" w:rsidTr="00EF7FCD">
        <w:tc>
          <w:tcPr>
            <w:tcW w:w="2045" w:type="pct"/>
            <w:shd w:val="clear" w:color="auto" w:fill="FFFFFF"/>
          </w:tcPr>
          <w:p w14:paraId="7C3C7CB0" w14:textId="77777777" w:rsidR="008A3E1E" w:rsidRPr="008A3E1E" w:rsidRDefault="008A3E1E" w:rsidP="008A3E1E">
            <w:pPr>
              <w:autoSpaceDE w:val="0"/>
              <w:autoSpaceDN w:val="0"/>
              <w:adjustRightInd w:val="0"/>
              <w:ind w:left="137" w:right="141"/>
              <w:rPr>
                <w:rFonts w:asciiTheme="majorHAnsi" w:hAnsiTheme="majorHAnsi" w:cstheme="majorHAnsi"/>
                <w:b/>
                <w:bCs/>
                <w:sz w:val="24"/>
                <w:szCs w:val="24"/>
              </w:rPr>
            </w:pPr>
            <w:r w:rsidRPr="008A3E1E">
              <w:rPr>
                <w:rFonts w:asciiTheme="majorHAnsi" w:hAnsiTheme="majorHAnsi" w:cstheme="majorHAnsi"/>
                <w:b/>
                <w:bCs/>
                <w:sz w:val="24"/>
                <w:szCs w:val="24"/>
              </w:rPr>
              <w:lastRenderedPageBreak/>
              <w:t>Điều 10. Trách nhiệm của Ủy ban nhân dân cấp huyện, cấp xã</w:t>
            </w:r>
          </w:p>
          <w:p w14:paraId="37885E34" w14:textId="77777777" w:rsidR="008A3E1E" w:rsidRPr="008A3E1E" w:rsidRDefault="008A3E1E" w:rsidP="008A3E1E">
            <w:pPr>
              <w:autoSpaceDE w:val="0"/>
              <w:autoSpaceDN w:val="0"/>
              <w:adjustRightInd w:val="0"/>
              <w:ind w:left="137" w:right="141"/>
              <w:jc w:val="both"/>
              <w:rPr>
                <w:rFonts w:asciiTheme="majorHAnsi" w:hAnsiTheme="majorHAnsi" w:cstheme="majorHAnsi"/>
                <w:sz w:val="24"/>
                <w:szCs w:val="24"/>
              </w:rPr>
            </w:pPr>
            <w:r w:rsidRPr="008A3E1E">
              <w:rPr>
                <w:rFonts w:asciiTheme="majorHAnsi" w:hAnsiTheme="majorHAnsi" w:cstheme="majorHAnsi"/>
                <w:sz w:val="24"/>
                <w:szCs w:val="24"/>
              </w:rPr>
              <w:t>1. Chỉ đạo các cơ quan, tổ chức, cá nhân thực hiện nội dung bảo đảm yêu cầu phòng, chống thiên tai tại Quy định này; tuyên truyền, giáo dục nâng cao nhận thức về phòng, chống thiên tai đối với việc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thuộc phạm vi quản lý trên địa bàn.</w:t>
            </w:r>
          </w:p>
          <w:p w14:paraId="0592CAE2" w14:textId="77777777" w:rsidR="008A3E1E" w:rsidRPr="008A3E1E" w:rsidRDefault="008A3E1E" w:rsidP="008A3E1E">
            <w:pPr>
              <w:autoSpaceDE w:val="0"/>
              <w:autoSpaceDN w:val="0"/>
              <w:adjustRightInd w:val="0"/>
              <w:ind w:left="137" w:right="141"/>
              <w:jc w:val="both"/>
              <w:rPr>
                <w:rFonts w:asciiTheme="majorHAnsi" w:hAnsiTheme="majorHAnsi" w:cstheme="majorHAnsi"/>
                <w:sz w:val="24"/>
                <w:szCs w:val="24"/>
              </w:rPr>
            </w:pPr>
            <w:r w:rsidRPr="008A3E1E">
              <w:rPr>
                <w:rFonts w:asciiTheme="majorHAnsi" w:hAnsiTheme="majorHAnsi" w:cstheme="majorHAnsi"/>
                <w:sz w:val="24"/>
                <w:szCs w:val="24"/>
              </w:rPr>
              <w:t>2. Tổ chức thanh tra, kiểm tra việc thực hiện đảm bảo yêu cầu phòng, chống thiên tai trong quản lý, vận hành, sử dụng công trình, hạng mục công trình, hạ tầng thuộc phạm vi quản lý trên địa bàn.</w:t>
            </w:r>
          </w:p>
          <w:p w14:paraId="0326E9BD" w14:textId="4A760188" w:rsidR="008A3E1E" w:rsidRPr="008A3E1E" w:rsidRDefault="008A3E1E" w:rsidP="008A3E1E">
            <w:pPr>
              <w:autoSpaceDE w:val="0"/>
              <w:autoSpaceDN w:val="0"/>
              <w:adjustRightInd w:val="0"/>
              <w:ind w:left="137" w:right="141"/>
              <w:jc w:val="both"/>
              <w:rPr>
                <w:rFonts w:asciiTheme="majorHAnsi" w:hAnsiTheme="majorHAnsi" w:cstheme="majorHAnsi"/>
                <w:sz w:val="24"/>
                <w:szCs w:val="24"/>
              </w:rPr>
            </w:pPr>
            <w:r w:rsidRPr="008A3E1E">
              <w:rPr>
                <w:rFonts w:asciiTheme="majorHAnsi" w:hAnsiTheme="majorHAnsi" w:cstheme="majorHAnsi"/>
                <w:sz w:val="24"/>
                <w:szCs w:val="24"/>
              </w:rPr>
              <w:t>3. Xác định nội dung các nhiệm vụ cụ thể và phân công trách nhiệm cho</w:t>
            </w:r>
            <w:r w:rsidRPr="008A3E1E">
              <w:rPr>
                <w:rFonts w:asciiTheme="majorHAnsi" w:hAnsiTheme="majorHAnsi" w:cstheme="majorHAnsi"/>
                <w:sz w:val="24"/>
                <w:szCs w:val="24"/>
                <w:lang w:val="en-US"/>
              </w:rPr>
              <w:t xml:space="preserve"> </w:t>
            </w:r>
            <w:r w:rsidRPr="008A3E1E">
              <w:rPr>
                <w:rFonts w:asciiTheme="majorHAnsi" w:hAnsiTheme="majorHAnsi" w:cstheme="majorHAnsi"/>
                <w:sz w:val="24"/>
                <w:szCs w:val="24"/>
              </w:rPr>
              <w:t>cơ quan, tổ chức, cá nhân về bảo đảm yêu cầu phòng, chống thiên tai trong quản lý, vận hành, sử dụng công trình, hạng mục công trình, hạ tầng thuộc phạm vi quản lý.</w:t>
            </w:r>
          </w:p>
          <w:p w14:paraId="06E19CFA" w14:textId="77777777" w:rsidR="008A3E1E" w:rsidRPr="008A3E1E" w:rsidRDefault="008A3E1E" w:rsidP="008A3E1E">
            <w:pPr>
              <w:autoSpaceDE w:val="0"/>
              <w:autoSpaceDN w:val="0"/>
              <w:adjustRightInd w:val="0"/>
              <w:ind w:left="137" w:right="141"/>
              <w:jc w:val="both"/>
              <w:rPr>
                <w:rFonts w:asciiTheme="majorHAnsi" w:hAnsiTheme="majorHAnsi" w:cstheme="majorHAnsi"/>
                <w:sz w:val="24"/>
                <w:szCs w:val="24"/>
              </w:rPr>
            </w:pPr>
            <w:r w:rsidRPr="008A3E1E">
              <w:rPr>
                <w:rFonts w:asciiTheme="majorHAnsi" w:hAnsiTheme="majorHAnsi" w:cstheme="majorHAnsi"/>
                <w:sz w:val="24"/>
                <w:szCs w:val="24"/>
              </w:rPr>
              <w:t>4. Định kỳ hằng năm, trước ngày 31 tháng 5, Ủy ban nhân dân cấp huyện tổng hợp, báo cáo các trọng điểm xung yếu và phương án bảo vệ trọng điểm xung yếu phòng, chống</w:t>
            </w:r>
            <w:r w:rsidRPr="008A3E1E">
              <w:rPr>
                <w:rFonts w:asciiTheme="majorHAnsi" w:hAnsiTheme="majorHAnsi" w:cstheme="majorHAnsi"/>
                <w:b/>
                <w:bCs/>
                <w:sz w:val="24"/>
                <w:szCs w:val="24"/>
              </w:rPr>
              <w:t xml:space="preserve"> </w:t>
            </w:r>
            <w:r w:rsidRPr="008A3E1E">
              <w:rPr>
                <w:rFonts w:asciiTheme="majorHAnsi" w:hAnsiTheme="majorHAnsi" w:cstheme="majorHAnsi"/>
                <w:sz w:val="24"/>
                <w:szCs w:val="24"/>
              </w:rPr>
              <w:t xml:space="preserve">thiên tai theo lĩnh vực về các sở, ngành có liên quan và Sở Nông nghiệp </w:t>
            </w:r>
            <w:r w:rsidRPr="008A3E1E">
              <w:rPr>
                <w:rFonts w:asciiTheme="majorHAnsi" w:hAnsiTheme="majorHAnsi" w:cstheme="majorHAnsi"/>
                <w:sz w:val="24"/>
                <w:szCs w:val="24"/>
              </w:rPr>
              <w:lastRenderedPageBreak/>
              <w:t>và Phát triển nông thôn để tổng hợp báo cáo Ủy ban nhân dân tỉnh.</w:t>
            </w:r>
          </w:p>
          <w:p w14:paraId="6D732BFB" w14:textId="184FE7D6" w:rsidR="0073487E" w:rsidRPr="008A3E1E" w:rsidRDefault="008A3E1E" w:rsidP="008A3E1E">
            <w:pPr>
              <w:autoSpaceDE w:val="0"/>
              <w:autoSpaceDN w:val="0"/>
              <w:adjustRightInd w:val="0"/>
              <w:ind w:left="137" w:right="141"/>
              <w:jc w:val="both"/>
              <w:rPr>
                <w:rFonts w:asciiTheme="majorHAnsi" w:hAnsiTheme="majorHAnsi" w:cstheme="majorHAnsi"/>
                <w:b/>
                <w:bCs/>
                <w:sz w:val="24"/>
                <w:szCs w:val="24"/>
                <w:lang w:val="en"/>
              </w:rPr>
            </w:pPr>
            <w:r w:rsidRPr="008A3E1E">
              <w:rPr>
                <w:rFonts w:asciiTheme="majorHAnsi" w:hAnsiTheme="majorHAnsi" w:cstheme="majorHAnsi"/>
                <w:sz w:val="24"/>
                <w:szCs w:val="24"/>
              </w:rPr>
              <w:t>5. Đảm bảo nguồn lực tài chính cho các hoạt động bảo đảm yêu cầu phòng, chống thiên tai trong quản lý, vận hành, sử dụng công trình, hạng mục công trình, hạ tầng thuộc phạm vi quản lý.</w:t>
            </w:r>
          </w:p>
        </w:tc>
        <w:tc>
          <w:tcPr>
            <w:tcW w:w="2046" w:type="pct"/>
            <w:shd w:val="clear" w:color="auto" w:fill="FFFFFF"/>
          </w:tcPr>
          <w:p w14:paraId="67E61301" w14:textId="77777777" w:rsidR="0073487E" w:rsidRPr="008A3E1E" w:rsidRDefault="0073487E" w:rsidP="0073487E">
            <w:pPr>
              <w:ind w:left="143" w:right="142"/>
              <w:jc w:val="both"/>
              <w:rPr>
                <w:rFonts w:ascii="Times New Roman" w:hAnsi="Times New Roman"/>
                <w:b/>
                <w:sz w:val="24"/>
                <w:szCs w:val="24"/>
              </w:rPr>
            </w:pPr>
            <w:r w:rsidRPr="008A3E1E">
              <w:rPr>
                <w:rFonts w:ascii="Times New Roman" w:hAnsi="Times New Roman"/>
                <w:b/>
                <w:sz w:val="24"/>
                <w:szCs w:val="24"/>
              </w:rPr>
              <w:lastRenderedPageBreak/>
              <w:t>Điều 10. Trách nhiệm của Ủy ban nhân dân các xã, phường, đặc khu</w:t>
            </w:r>
          </w:p>
          <w:p w14:paraId="0073F8D1" w14:textId="77777777" w:rsidR="0073487E" w:rsidRPr="008A3E1E" w:rsidRDefault="0073487E" w:rsidP="0073487E">
            <w:pPr>
              <w:ind w:left="143" w:right="142"/>
              <w:jc w:val="both"/>
              <w:rPr>
                <w:rFonts w:ascii="Times New Roman" w:hAnsi="Times New Roman"/>
                <w:sz w:val="24"/>
                <w:szCs w:val="24"/>
              </w:rPr>
            </w:pPr>
            <w:r w:rsidRPr="008A3E1E">
              <w:rPr>
                <w:rFonts w:ascii="Times New Roman" w:hAnsi="Times New Roman"/>
                <w:sz w:val="24"/>
                <w:szCs w:val="24"/>
              </w:rPr>
              <w:t xml:space="preserve">1. Chỉ đạo các cơ quan, tổ chức, cá nhân thực hiện nội dung bảo đảm yêu cầu phòng, chống thiên tai tại Quy định này; tuyên truyền, giáo dục nâng cao nhận thức về phòng, chống thiên tai đối với việc quản lý, vận hành, sử dụng các khu khai thác khoáng sản, khai thác tài nguyên thiên nhiên khác, đô thị, du lịch, công nghiệp, di tích; điểm du lịch; điểm dân cư nông thôn; công trình phòng, chống thiên tai, giao thông, điện lực, viễn thông và hạ tầng kỹ thuật khác thuộc phạm vi quản lý trên địa bàn. </w:t>
            </w:r>
          </w:p>
          <w:p w14:paraId="7C1D092B" w14:textId="77777777" w:rsidR="0073487E" w:rsidRPr="008A3E1E" w:rsidRDefault="0073487E" w:rsidP="0073487E">
            <w:pPr>
              <w:ind w:left="143" w:right="142"/>
              <w:jc w:val="both"/>
              <w:rPr>
                <w:rFonts w:ascii="Times New Roman" w:hAnsi="Times New Roman"/>
                <w:sz w:val="24"/>
                <w:szCs w:val="24"/>
              </w:rPr>
            </w:pPr>
            <w:r w:rsidRPr="008A3E1E">
              <w:rPr>
                <w:rFonts w:ascii="Times New Roman" w:hAnsi="Times New Roman"/>
                <w:sz w:val="24"/>
                <w:szCs w:val="24"/>
              </w:rPr>
              <w:t>2. Tổ chức kiểm tra việc thực hiện đảm bảo yêu cầu phòng, chống thiên tai trong quản lý, vận hành, sử dụng công trình, hạng mục công trình, hạ tầng thuộc phạm vi quản lý trên địa bàn.</w:t>
            </w:r>
          </w:p>
          <w:p w14:paraId="00F5AD03" w14:textId="77777777" w:rsidR="0073487E" w:rsidRPr="008A3E1E" w:rsidRDefault="0073487E" w:rsidP="0073487E">
            <w:pPr>
              <w:ind w:left="143" w:right="142"/>
              <w:jc w:val="both"/>
              <w:rPr>
                <w:rFonts w:ascii="Times New Roman" w:hAnsi="Times New Roman"/>
                <w:sz w:val="24"/>
                <w:szCs w:val="24"/>
              </w:rPr>
            </w:pPr>
            <w:r w:rsidRPr="008A3E1E">
              <w:rPr>
                <w:rFonts w:ascii="Times New Roman" w:hAnsi="Times New Roman"/>
                <w:sz w:val="24"/>
                <w:szCs w:val="24"/>
              </w:rPr>
              <w:t xml:space="preserve">3. Xác định nội dung các nhiệm vụ cụ thể và phân công trách nhiệm cho cơ quan, tổ chức, cá nhân về bảo đảm yêu cầu phòng, chống thiên tai trong quản lý, vận hành, sử dụng công trình, hạng mục công trình, hạ tầng thuộc phạm vi quản lý. </w:t>
            </w:r>
          </w:p>
          <w:p w14:paraId="6BFB0ACD" w14:textId="77777777" w:rsidR="0073487E" w:rsidRPr="008A3E1E" w:rsidRDefault="0073487E" w:rsidP="0073487E">
            <w:pPr>
              <w:ind w:left="143" w:right="142"/>
              <w:jc w:val="both"/>
              <w:rPr>
                <w:rFonts w:ascii="Times New Roman" w:hAnsi="Times New Roman"/>
                <w:sz w:val="24"/>
                <w:szCs w:val="24"/>
              </w:rPr>
            </w:pPr>
            <w:r w:rsidRPr="008A3E1E">
              <w:rPr>
                <w:rFonts w:ascii="Times New Roman" w:hAnsi="Times New Roman"/>
                <w:sz w:val="24"/>
                <w:szCs w:val="24"/>
              </w:rPr>
              <w:t xml:space="preserve">4. Định kỳ hằng năm, trước ngày 31 tháng 5, Ủy ban nhân dân các xã, phường, đặc khu tổng hợp, báo cáo các trọng điểm xung yếu và phương án bảo vệ trọng điểm xung yếu phòng, chống thiên tai theo lĩnh vực về các sở, ngành có liên quan và Sở Nông </w:t>
            </w:r>
            <w:r w:rsidRPr="008A3E1E">
              <w:rPr>
                <w:rFonts w:ascii="Times New Roman" w:hAnsi="Times New Roman"/>
                <w:sz w:val="24"/>
                <w:szCs w:val="24"/>
              </w:rPr>
              <w:lastRenderedPageBreak/>
              <w:t xml:space="preserve">nghiệp và Môi trường để tổng hợp báo cáo Ủy ban nhân dân thành phố. </w:t>
            </w:r>
          </w:p>
          <w:p w14:paraId="766B3C88" w14:textId="18DA5BF4" w:rsidR="0073487E" w:rsidRPr="008A3E1E" w:rsidRDefault="0073487E" w:rsidP="0073487E">
            <w:pPr>
              <w:autoSpaceDE w:val="0"/>
              <w:autoSpaceDN w:val="0"/>
              <w:adjustRightInd w:val="0"/>
              <w:ind w:left="143" w:right="142"/>
              <w:jc w:val="both"/>
              <w:rPr>
                <w:rFonts w:asciiTheme="majorHAnsi" w:hAnsiTheme="majorHAnsi" w:cstheme="majorHAnsi"/>
                <w:b/>
                <w:bCs/>
                <w:sz w:val="24"/>
                <w:szCs w:val="24"/>
                <w:lang w:val="en"/>
              </w:rPr>
            </w:pPr>
            <w:r w:rsidRPr="008A3E1E">
              <w:rPr>
                <w:rFonts w:ascii="Times New Roman" w:hAnsi="Times New Roman"/>
                <w:sz w:val="24"/>
                <w:szCs w:val="24"/>
              </w:rPr>
              <w:t>5. Đảm bảo nguồn lực tài chính cho các hoạt động bảo đảm yêu cầu phòng, chống thiên tai trong quản lý, vận hành, sử dụng công trình, hạng mục công trình, hạ tầng thuộc phạm vi quản lý.</w:t>
            </w:r>
          </w:p>
        </w:tc>
        <w:tc>
          <w:tcPr>
            <w:tcW w:w="909" w:type="pct"/>
            <w:shd w:val="clear" w:color="auto" w:fill="FFFFFF"/>
          </w:tcPr>
          <w:p w14:paraId="4D82EAC0" w14:textId="65B2996C" w:rsidR="008A3E1E" w:rsidRDefault="008A3E1E" w:rsidP="008A3E1E">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lastRenderedPageBreak/>
              <w:t xml:space="preserve">- Tiếp thu toàn bộ nội dung Điều </w:t>
            </w:r>
            <w:r>
              <w:rPr>
                <w:rFonts w:asciiTheme="majorHAnsi" w:hAnsiTheme="majorHAnsi" w:cstheme="majorHAnsi"/>
                <w:sz w:val="24"/>
                <w:szCs w:val="24"/>
                <w:lang w:val="en"/>
              </w:rPr>
              <w:t>10</w:t>
            </w:r>
            <w:r>
              <w:rPr>
                <w:rFonts w:asciiTheme="majorHAnsi" w:hAnsiTheme="majorHAnsi" w:cstheme="majorHAnsi"/>
                <w:sz w:val="24"/>
                <w:szCs w:val="24"/>
                <w:lang w:val="en"/>
              </w:rPr>
              <w:t xml:space="preserve"> Quyết định 21/2024/QĐ-UBND ngày 11/7/2024 của UBND tỉnh Hải Dương.</w:t>
            </w:r>
          </w:p>
          <w:p w14:paraId="1B5D1D40" w14:textId="77777777" w:rsidR="009E5672" w:rsidRDefault="009E5672" w:rsidP="009E5672">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US"/>
              </w:rPr>
              <w:t xml:space="preserve">- </w:t>
            </w:r>
            <w:r>
              <w:rPr>
                <w:rFonts w:asciiTheme="majorHAnsi" w:hAnsiTheme="majorHAnsi" w:cstheme="majorHAnsi"/>
                <w:sz w:val="24"/>
                <w:szCs w:val="24"/>
                <w:lang w:val="en"/>
              </w:rPr>
              <w:t>Thay thế cụm từ “Ủy ban nhân dân tỉnh” bằng cụm từ “Ủy ban nhân dân thành phố”.</w:t>
            </w:r>
          </w:p>
          <w:p w14:paraId="5E37D359" w14:textId="6E823123" w:rsidR="009E5672" w:rsidRDefault="009E5672" w:rsidP="009E5672">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US"/>
              </w:rPr>
              <w:t xml:space="preserve">- </w:t>
            </w:r>
            <w:r>
              <w:rPr>
                <w:rFonts w:asciiTheme="majorHAnsi" w:hAnsiTheme="majorHAnsi" w:cstheme="majorHAnsi"/>
                <w:sz w:val="24"/>
                <w:szCs w:val="24"/>
                <w:lang w:val="en"/>
              </w:rPr>
              <w:t>Thay thế cụm từ “Ủy ban nhân dân cấp huyện</w:t>
            </w:r>
            <w:r w:rsidR="0072658F">
              <w:rPr>
                <w:rFonts w:asciiTheme="majorHAnsi" w:hAnsiTheme="majorHAnsi" w:cstheme="majorHAnsi"/>
                <w:sz w:val="24"/>
                <w:szCs w:val="24"/>
                <w:lang w:val="en"/>
              </w:rPr>
              <w:t>, cấp xã</w:t>
            </w:r>
            <w:r>
              <w:rPr>
                <w:rFonts w:asciiTheme="majorHAnsi" w:hAnsiTheme="majorHAnsi" w:cstheme="majorHAnsi"/>
                <w:sz w:val="24"/>
                <w:szCs w:val="24"/>
                <w:lang w:val="en"/>
              </w:rPr>
              <w:t xml:space="preserve">” bằng cụm từ “Ủy ban nhân dân </w:t>
            </w:r>
            <w:r w:rsidR="0072658F">
              <w:rPr>
                <w:rFonts w:asciiTheme="majorHAnsi" w:hAnsiTheme="majorHAnsi" w:cstheme="majorHAnsi"/>
                <w:sz w:val="24"/>
                <w:szCs w:val="24"/>
                <w:lang w:val="en"/>
              </w:rPr>
              <w:t>các</w:t>
            </w:r>
            <w:r>
              <w:rPr>
                <w:rFonts w:asciiTheme="majorHAnsi" w:hAnsiTheme="majorHAnsi" w:cstheme="majorHAnsi"/>
                <w:sz w:val="24"/>
                <w:szCs w:val="24"/>
                <w:lang w:val="en"/>
              </w:rPr>
              <w:t xml:space="preserve"> xã</w:t>
            </w:r>
            <w:r w:rsidR="0072658F">
              <w:rPr>
                <w:rFonts w:asciiTheme="majorHAnsi" w:hAnsiTheme="majorHAnsi" w:cstheme="majorHAnsi"/>
                <w:sz w:val="24"/>
                <w:szCs w:val="24"/>
                <w:lang w:val="en"/>
              </w:rPr>
              <w:t>, phường, đặc khu</w:t>
            </w:r>
            <w:r>
              <w:rPr>
                <w:rFonts w:asciiTheme="majorHAnsi" w:hAnsiTheme="majorHAnsi" w:cstheme="majorHAnsi"/>
                <w:sz w:val="24"/>
                <w:szCs w:val="24"/>
                <w:lang w:val="en"/>
              </w:rPr>
              <w:t>”.</w:t>
            </w:r>
          </w:p>
          <w:p w14:paraId="79600A75" w14:textId="77777777" w:rsidR="009E5672" w:rsidRDefault="009E5672" w:rsidP="009E5672">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Thay thế cụm từ “Sở Nông nghiệp và Phát triển nông thôn” bằng cụm từ “Sở Nông nghiệp và Môi trường”.</w:t>
            </w:r>
          </w:p>
          <w:p w14:paraId="0AFE3375" w14:textId="77777777" w:rsidR="0073487E" w:rsidRPr="008A3E1E" w:rsidRDefault="0073487E" w:rsidP="009E5672">
            <w:pPr>
              <w:autoSpaceDE w:val="0"/>
              <w:autoSpaceDN w:val="0"/>
              <w:adjustRightInd w:val="0"/>
              <w:ind w:right="106"/>
              <w:jc w:val="both"/>
              <w:rPr>
                <w:rFonts w:asciiTheme="majorHAnsi" w:hAnsiTheme="majorHAnsi" w:cstheme="majorHAnsi"/>
                <w:sz w:val="24"/>
                <w:szCs w:val="24"/>
                <w:lang w:val="en"/>
              </w:rPr>
            </w:pPr>
          </w:p>
        </w:tc>
      </w:tr>
      <w:tr w:rsidR="0073487E" w:rsidRPr="0054317B" w14:paraId="3D25A878" w14:textId="77777777" w:rsidTr="00EF7FCD">
        <w:tc>
          <w:tcPr>
            <w:tcW w:w="2045" w:type="pct"/>
            <w:shd w:val="clear" w:color="auto" w:fill="FFFFFF"/>
          </w:tcPr>
          <w:p w14:paraId="48B005AA" w14:textId="77777777" w:rsidR="009E5672" w:rsidRPr="00732DA6" w:rsidRDefault="009E5672" w:rsidP="009E5672">
            <w:pPr>
              <w:pStyle w:val="ThngthngWeb"/>
              <w:shd w:val="clear" w:color="auto" w:fill="FFFFFF"/>
              <w:spacing w:before="0" w:beforeAutospacing="0" w:after="0" w:afterAutospacing="0"/>
              <w:ind w:left="143" w:right="142"/>
              <w:jc w:val="both"/>
              <w:rPr>
                <w:b/>
                <w:lang w:val="vi-VN"/>
              </w:rPr>
            </w:pPr>
            <w:r w:rsidRPr="00732DA6">
              <w:rPr>
                <w:b/>
                <w:lang w:val="vi-VN"/>
              </w:rPr>
              <w:t xml:space="preserve">Điều </w:t>
            </w:r>
            <w:r w:rsidRPr="00732DA6">
              <w:rPr>
                <w:b/>
              </w:rPr>
              <w:t>11</w:t>
            </w:r>
            <w:r w:rsidRPr="00732DA6">
              <w:rPr>
                <w:b/>
                <w:lang w:val="vi-VN"/>
              </w:rPr>
              <w:t>. Trách nhiệm của tổ chức, cá nhân quản lý vận hành, sử dụng công trình</w:t>
            </w:r>
          </w:p>
          <w:p w14:paraId="23D625CC"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1. Tổ chức thực hiện các nội dung tại Quy định này; tuân thủ và thực hiện đầy đủ các nội dung bảo đảm yêu cầu phòng, chống thiên tai trong quản lý, vận hành và sử dụng công trình.</w:t>
            </w:r>
          </w:p>
          <w:p w14:paraId="6974D12F"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2. Xây dựng, ban hành nội quy, quy chế hoạt động trong quản lý, vận hành, sử dụng công trình phải có nội dung bảo đảm yêu cầu về phòng, chống thiên tai.</w:t>
            </w:r>
          </w:p>
          <w:p w14:paraId="4189DC41"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3. Tổ chức xây dựng, phê duyệt hoặc trình cấp có thẩm quyền phê duyệt quy trình vận hành, khai thác công trình, hạng mục công trình, hạ tầng theo quy định.</w:t>
            </w:r>
          </w:p>
          <w:p w14:paraId="60D37DD5"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4.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w:t>
            </w:r>
          </w:p>
          <w:p w14:paraId="2C8F3483"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5. Xử lý hoặc phối hợp xử lý các tình huống, hoạt động làm gia tăng rủi ro thiên tai; sự cố hoặc nguy cơ xảy ra sự cố và khắc phục hậu quả thiên tai đối với công trình, hạng mục công trình, hạ tầng trong quá trình quản lý, vận hành, sử dụng. Trường hợp vượt quá khả năng, báo cáo cơ quan quản lý trực tiếp và chính quyền địa phương để được hỗ trợ.</w:t>
            </w:r>
          </w:p>
          <w:p w14:paraId="0CDE6128"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6. Rà soát, xác định các khu vực trọng điểm, xung yếu về phòng, chống thiên tai; xây dựng phương án bảo vệ trọng điểm xung yếu (nếu có) đối với các công trình, hạng mục công trình, hạ tầng trong quá trình quản lý, vận hành, sử dụng.</w:t>
            </w:r>
          </w:p>
          <w:p w14:paraId="4A41EDA8" w14:textId="77777777" w:rsidR="009E5672" w:rsidRPr="00732DA6" w:rsidRDefault="009E5672" w:rsidP="009E5672">
            <w:pPr>
              <w:ind w:left="143" w:right="142"/>
              <w:jc w:val="both"/>
              <w:rPr>
                <w:rFonts w:ascii="Times New Roman" w:hAnsi="Times New Roman"/>
                <w:sz w:val="24"/>
                <w:szCs w:val="24"/>
              </w:rPr>
            </w:pPr>
            <w:r w:rsidRPr="00732DA6">
              <w:rPr>
                <w:rFonts w:ascii="Times New Roman" w:hAnsi="Times New Roman"/>
                <w:sz w:val="24"/>
                <w:szCs w:val="24"/>
              </w:rPr>
              <w:t xml:space="preserve">7. Thực hiện báo cáo theo quy định hoặc theo yêu cầu của cơ quan có thẩm quyền; chấp hành việc thanh tra, kiểm tra, giám </w:t>
            </w:r>
            <w:r w:rsidRPr="00732DA6">
              <w:rPr>
                <w:rFonts w:ascii="Times New Roman" w:hAnsi="Times New Roman"/>
                <w:sz w:val="24"/>
                <w:szCs w:val="24"/>
              </w:rPr>
              <w:lastRenderedPageBreak/>
              <w:t>sát của cơ quan quản lý nhà nước có thẩm quyền về phòng, chống thiên tai.</w:t>
            </w:r>
          </w:p>
          <w:p w14:paraId="4442316F" w14:textId="5E4733BA" w:rsidR="0073487E" w:rsidRPr="0054317B" w:rsidRDefault="009E5672" w:rsidP="009E5672">
            <w:pPr>
              <w:autoSpaceDE w:val="0"/>
              <w:autoSpaceDN w:val="0"/>
              <w:adjustRightInd w:val="0"/>
              <w:ind w:left="137" w:right="141"/>
              <w:jc w:val="both"/>
              <w:rPr>
                <w:rFonts w:asciiTheme="majorHAnsi" w:hAnsiTheme="majorHAnsi" w:cstheme="majorHAnsi"/>
                <w:b/>
                <w:bCs/>
                <w:lang w:val="en"/>
              </w:rPr>
            </w:pPr>
            <w:r w:rsidRPr="00732DA6">
              <w:rPr>
                <w:rFonts w:ascii="Times New Roman" w:hAnsi="Times New Roman"/>
                <w:sz w:val="24"/>
                <w:szCs w:val="24"/>
              </w:rPr>
              <w:t>8. Đảm bảo nguồn lực tài chính cho cho các hoạt động bảo đảm yêu cầu phòng, chống thiên tai trong quản lý, vận hành, sử dụng.</w:t>
            </w:r>
          </w:p>
        </w:tc>
        <w:tc>
          <w:tcPr>
            <w:tcW w:w="2046" w:type="pct"/>
            <w:shd w:val="clear" w:color="auto" w:fill="FFFFFF"/>
          </w:tcPr>
          <w:p w14:paraId="3B6F2696" w14:textId="77777777" w:rsidR="0073487E" w:rsidRPr="00732DA6" w:rsidRDefault="0073487E" w:rsidP="0073487E">
            <w:pPr>
              <w:pStyle w:val="ThngthngWeb"/>
              <w:shd w:val="clear" w:color="auto" w:fill="FFFFFF"/>
              <w:spacing w:before="0" w:beforeAutospacing="0" w:after="0" w:afterAutospacing="0"/>
              <w:ind w:left="143" w:right="142"/>
              <w:jc w:val="both"/>
              <w:rPr>
                <w:b/>
                <w:lang w:val="vi-VN"/>
              </w:rPr>
            </w:pPr>
            <w:r w:rsidRPr="00732DA6">
              <w:rPr>
                <w:b/>
                <w:lang w:val="vi-VN"/>
              </w:rPr>
              <w:lastRenderedPageBreak/>
              <w:t xml:space="preserve">Điều </w:t>
            </w:r>
            <w:r w:rsidRPr="00732DA6">
              <w:rPr>
                <w:b/>
              </w:rPr>
              <w:t>11</w:t>
            </w:r>
            <w:r w:rsidRPr="00732DA6">
              <w:rPr>
                <w:b/>
                <w:lang w:val="vi-VN"/>
              </w:rPr>
              <w:t>. Trách nhiệm của tổ chức, cá nhân quản lý vận hành, sử dụng công trình</w:t>
            </w:r>
          </w:p>
          <w:p w14:paraId="32281166"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1. Tổ chức thực hiện các nội dung tại Quy định này; tuân thủ và thực hiện đầy đủ các nội dung bảo đảm yêu cầu phòng, chống thiên tai trong quản lý, vận hành và sử dụng công trình.</w:t>
            </w:r>
          </w:p>
          <w:p w14:paraId="463045C7"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2. Xây dựng, ban hành nội quy, quy chế hoạt động trong quản lý, vận hành, sử dụng công trình phải có nội dung bảo đảm yêu cầu về phòng, chống thiên tai.</w:t>
            </w:r>
          </w:p>
          <w:p w14:paraId="44F1C752"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3. Tổ chức xây dựng, phê duyệt hoặc trình cấp có thẩm quyền phê duyệt quy trình vận hành, khai thác công trình, hạng mục công trình, hạ tầng theo quy định.</w:t>
            </w:r>
          </w:p>
          <w:p w14:paraId="0A788170"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4. Tổ chức tập huấn, huấn luyện kỹ năng phòng, chống thiên tai; cung cấp đầy đủ kiến thức về thiên tai, tác động của thiên tai, biện pháp phòng, chống thiên tai, trách nhiệm của tổ chức, cá nhân trong hoạt động phòng, chống thiên tai cho cán bộ, công nhân, người lao động.</w:t>
            </w:r>
          </w:p>
          <w:p w14:paraId="4C0A67B3"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5. Xử lý hoặc phối hợp xử lý các tình huống, hoạt động làm gia tăng rủi ro thiên tai; sự cố hoặc nguy cơ xảy ra sự cố và khắc phục hậu quả thiên tai đối với công trình, hạng mục công trình, hạ tầng trong quá trình quản lý, vận hành, sử dụng. Trường hợp vượt quá khả năng, báo cáo cơ quan quản lý trực tiếp và chính quyền địa phương để được hỗ trợ.</w:t>
            </w:r>
          </w:p>
          <w:p w14:paraId="463918D7"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6. Rà soát, xác định các khu vực trọng điểm, xung yếu về phòng, chống thiên tai; xây dựng phương án bảo vệ trọng điểm xung yếu (nếu có) đối với các công trình, hạng mục công trình, hạ tầng trong quá trình quản lý, vận hành, sử dụng.</w:t>
            </w:r>
          </w:p>
          <w:p w14:paraId="177ACFA4" w14:textId="77777777" w:rsidR="0073487E" w:rsidRPr="00732DA6" w:rsidRDefault="0073487E" w:rsidP="0073487E">
            <w:pPr>
              <w:ind w:left="143" w:right="142"/>
              <w:jc w:val="both"/>
              <w:rPr>
                <w:rFonts w:ascii="Times New Roman" w:hAnsi="Times New Roman"/>
                <w:sz w:val="24"/>
                <w:szCs w:val="24"/>
              </w:rPr>
            </w:pPr>
            <w:r w:rsidRPr="00732DA6">
              <w:rPr>
                <w:rFonts w:ascii="Times New Roman" w:hAnsi="Times New Roman"/>
                <w:sz w:val="24"/>
                <w:szCs w:val="24"/>
              </w:rPr>
              <w:t xml:space="preserve">7. Thực hiện báo cáo theo quy định hoặc theo yêu cầu của cơ quan có thẩm quyền; chấp hành việc thanh tra, kiểm tra, giám </w:t>
            </w:r>
            <w:r w:rsidRPr="00732DA6">
              <w:rPr>
                <w:rFonts w:ascii="Times New Roman" w:hAnsi="Times New Roman"/>
                <w:sz w:val="24"/>
                <w:szCs w:val="24"/>
              </w:rPr>
              <w:lastRenderedPageBreak/>
              <w:t>sát của cơ quan quản lý nhà nước có thẩm quyền về phòng, chống thiên tai.</w:t>
            </w:r>
          </w:p>
          <w:p w14:paraId="3A6F38FB" w14:textId="5D7C90C1" w:rsidR="0073487E" w:rsidRPr="00732DA6" w:rsidRDefault="0073487E" w:rsidP="0073487E">
            <w:pPr>
              <w:autoSpaceDE w:val="0"/>
              <w:autoSpaceDN w:val="0"/>
              <w:adjustRightInd w:val="0"/>
              <w:ind w:left="143" w:right="142"/>
              <w:jc w:val="both"/>
              <w:rPr>
                <w:rFonts w:asciiTheme="majorHAnsi" w:hAnsiTheme="majorHAnsi" w:cstheme="majorHAnsi"/>
                <w:b/>
                <w:bCs/>
                <w:sz w:val="24"/>
                <w:szCs w:val="24"/>
                <w:lang w:val="en"/>
              </w:rPr>
            </w:pPr>
            <w:r w:rsidRPr="00732DA6">
              <w:rPr>
                <w:rFonts w:ascii="Times New Roman" w:hAnsi="Times New Roman"/>
                <w:sz w:val="24"/>
                <w:szCs w:val="24"/>
              </w:rPr>
              <w:t>8. Đảm bảo nguồn lực tài chính cho cho các hoạt động bảo đảm yêu cầu phòng, chống thiên tai trong quản lý, vận hành, sử dụng.</w:t>
            </w:r>
          </w:p>
        </w:tc>
        <w:tc>
          <w:tcPr>
            <w:tcW w:w="909" w:type="pct"/>
            <w:shd w:val="clear" w:color="auto" w:fill="FFFFFF"/>
          </w:tcPr>
          <w:p w14:paraId="614318D6" w14:textId="5C98DE5C" w:rsidR="009E5672" w:rsidRDefault="009E5672" w:rsidP="009E5672">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lastRenderedPageBreak/>
              <w:t xml:space="preserve">- Tiếp thu toàn bộ nội dung Điều </w:t>
            </w:r>
            <w:r>
              <w:rPr>
                <w:rFonts w:asciiTheme="majorHAnsi" w:hAnsiTheme="majorHAnsi" w:cstheme="majorHAnsi"/>
                <w:sz w:val="24"/>
                <w:szCs w:val="24"/>
                <w:lang w:val="en"/>
              </w:rPr>
              <w:t>11</w:t>
            </w:r>
            <w:r>
              <w:rPr>
                <w:rFonts w:asciiTheme="majorHAnsi" w:hAnsiTheme="majorHAnsi" w:cstheme="majorHAnsi"/>
                <w:sz w:val="24"/>
                <w:szCs w:val="24"/>
                <w:lang w:val="en"/>
              </w:rPr>
              <w:t xml:space="preserve"> Quyết định 21/2024/QĐ-UBND ngày 11/7/2024 của UBND tỉnh Hải Dương.</w:t>
            </w:r>
          </w:p>
          <w:p w14:paraId="57E9BDDD" w14:textId="77777777" w:rsidR="0073487E" w:rsidRPr="0054317B" w:rsidRDefault="0073487E" w:rsidP="0073487E">
            <w:pPr>
              <w:autoSpaceDE w:val="0"/>
              <w:autoSpaceDN w:val="0"/>
              <w:adjustRightInd w:val="0"/>
              <w:ind w:left="142" w:right="106"/>
              <w:jc w:val="center"/>
              <w:rPr>
                <w:rFonts w:asciiTheme="majorHAnsi" w:hAnsiTheme="majorHAnsi" w:cstheme="majorHAnsi"/>
                <w:szCs w:val="22"/>
                <w:lang w:val="en"/>
              </w:rPr>
            </w:pPr>
          </w:p>
        </w:tc>
      </w:tr>
      <w:tr w:rsidR="0073487E" w:rsidRPr="0054317B" w14:paraId="7D8D6B23" w14:textId="77777777" w:rsidTr="00EF7FCD">
        <w:tc>
          <w:tcPr>
            <w:tcW w:w="2045" w:type="pct"/>
            <w:shd w:val="clear" w:color="auto" w:fill="FFFFFF"/>
          </w:tcPr>
          <w:p w14:paraId="6396AFFF" w14:textId="77777777" w:rsidR="00AE2E51" w:rsidRPr="00AE2E51" w:rsidRDefault="00AE2E51" w:rsidP="00AE2E51">
            <w:pPr>
              <w:autoSpaceDE w:val="0"/>
              <w:autoSpaceDN w:val="0"/>
              <w:adjustRightInd w:val="0"/>
              <w:ind w:left="137" w:right="141"/>
              <w:jc w:val="both"/>
              <w:rPr>
                <w:rFonts w:asciiTheme="majorHAnsi" w:hAnsiTheme="majorHAnsi" w:cstheme="majorHAnsi"/>
                <w:b/>
                <w:bCs/>
                <w:sz w:val="24"/>
                <w:szCs w:val="24"/>
              </w:rPr>
            </w:pPr>
            <w:r w:rsidRPr="00AE2E51">
              <w:rPr>
                <w:rFonts w:asciiTheme="majorHAnsi" w:hAnsiTheme="majorHAnsi" w:cstheme="majorHAnsi"/>
                <w:b/>
                <w:bCs/>
                <w:sz w:val="24"/>
                <w:szCs w:val="24"/>
              </w:rPr>
              <w:t>Điều 12. Điều khoản thi hành</w:t>
            </w:r>
          </w:p>
          <w:p w14:paraId="26EAB3BD" w14:textId="77777777" w:rsidR="00AE2E51" w:rsidRPr="00AE2E51" w:rsidRDefault="00AE2E51" w:rsidP="00AE2E51">
            <w:pPr>
              <w:autoSpaceDE w:val="0"/>
              <w:autoSpaceDN w:val="0"/>
              <w:adjustRightInd w:val="0"/>
              <w:ind w:left="137" w:right="141"/>
              <w:jc w:val="both"/>
              <w:rPr>
                <w:rFonts w:asciiTheme="majorHAnsi" w:hAnsiTheme="majorHAnsi" w:cstheme="majorHAnsi"/>
                <w:sz w:val="24"/>
                <w:szCs w:val="24"/>
              </w:rPr>
            </w:pPr>
            <w:r w:rsidRPr="00AE2E51">
              <w:rPr>
                <w:rFonts w:asciiTheme="majorHAnsi" w:hAnsiTheme="majorHAnsi" w:cstheme="majorHAnsi"/>
                <w:sz w:val="24"/>
                <w:szCs w:val="24"/>
              </w:rPr>
              <w:t>1. Các sở, ban, ngành, cơ quan, đoàn thể tỉnh; Ủy ban nhân dân cấp huyện, cấp xã và các tổ chức, cá nhân có liên quan triển khai thực hiện Quy định này.</w:t>
            </w:r>
          </w:p>
          <w:p w14:paraId="220EDD48" w14:textId="1345EAB6" w:rsidR="0073487E" w:rsidRPr="00AE2E51" w:rsidRDefault="00AE2E51" w:rsidP="00AE2E51">
            <w:pPr>
              <w:autoSpaceDE w:val="0"/>
              <w:autoSpaceDN w:val="0"/>
              <w:adjustRightInd w:val="0"/>
              <w:ind w:left="137" w:right="141"/>
              <w:jc w:val="both"/>
              <w:rPr>
                <w:rFonts w:asciiTheme="majorHAnsi" w:hAnsiTheme="majorHAnsi" w:cstheme="majorHAnsi"/>
                <w:b/>
                <w:bCs/>
                <w:lang w:val="en-US"/>
              </w:rPr>
            </w:pPr>
            <w:r w:rsidRPr="00AE2E51">
              <w:rPr>
                <w:rFonts w:asciiTheme="majorHAnsi" w:hAnsiTheme="majorHAnsi" w:cstheme="majorHAnsi"/>
                <w:sz w:val="24"/>
                <w:szCs w:val="24"/>
              </w:rPr>
              <w:t>2. Trong quá trình thực hiện, nếu có khó khăn, vướng mắc kịp thời, thông tin, báo cáo về Sở Nông nghiệp và Phát triển nông thôn để tổng hợp, báo cáo Ủy ban nhân dân tỉnh.</w:t>
            </w:r>
            <w:r>
              <w:rPr>
                <w:rFonts w:asciiTheme="majorHAnsi" w:hAnsiTheme="majorHAnsi" w:cstheme="majorHAnsi"/>
                <w:sz w:val="24"/>
                <w:szCs w:val="24"/>
                <w:lang w:val="en-US"/>
              </w:rPr>
              <w:t>/.</w:t>
            </w:r>
          </w:p>
        </w:tc>
        <w:tc>
          <w:tcPr>
            <w:tcW w:w="2046" w:type="pct"/>
            <w:shd w:val="clear" w:color="auto" w:fill="FFFFFF"/>
          </w:tcPr>
          <w:p w14:paraId="359BC5B9" w14:textId="77777777" w:rsidR="0073487E" w:rsidRPr="00F6738A" w:rsidRDefault="0073487E" w:rsidP="0073487E">
            <w:pPr>
              <w:ind w:left="143" w:right="142"/>
              <w:jc w:val="both"/>
              <w:rPr>
                <w:rFonts w:ascii="Times New Roman" w:hAnsi="Times New Roman"/>
                <w:b/>
                <w:sz w:val="24"/>
                <w:szCs w:val="24"/>
              </w:rPr>
            </w:pPr>
            <w:r w:rsidRPr="00F6738A">
              <w:rPr>
                <w:rFonts w:ascii="Times New Roman" w:hAnsi="Times New Roman"/>
                <w:b/>
                <w:sz w:val="24"/>
                <w:szCs w:val="24"/>
              </w:rPr>
              <w:t xml:space="preserve">Điều 12. Điều khoản thi hành </w:t>
            </w:r>
          </w:p>
          <w:p w14:paraId="33FD1B95" w14:textId="77777777" w:rsidR="0073487E" w:rsidRPr="00F6738A" w:rsidRDefault="0073487E" w:rsidP="0073487E">
            <w:pPr>
              <w:ind w:left="143" w:right="142"/>
              <w:jc w:val="both"/>
              <w:rPr>
                <w:rFonts w:ascii="Times New Roman" w:hAnsi="Times New Roman"/>
                <w:sz w:val="24"/>
                <w:szCs w:val="24"/>
              </w:rPr>
            </w:pPr>
            <w:r w:rsidRPr="00F6738A">
              <w:rPr>
                <w:rFonts w:ascii="Times New Roman" w:hAnsi="Times New Roman"/>
                <w:sz w:val="24"/>
                <w:szCs w:val="24"/>
              </w:rPr>
              <w:t>1. Các sở, ban, ngành, cơ quan, đoàn thể; Ủy ban nhân dân các xã, phường, đặc khu và các tổ chức, cá nhân có liên quan tổ chức triển khai việc thực hiện Quy định này.</w:t>
            </w:r>
          </w:p>
          <w:p w14:paraId="2F4BD7B8" w14:textId="16B73A80" w:rsidR="0073487E" w:rsidRPr="00AE2E51" w:rsidRDefault="0073487E" w:rsidP="0073487E">
            <w:pPr>
              <w:autoSpaceDE w:val="0"/>
              <w:autoSpaceDN w:val="0"/>
              <w:adjustRightInd w:val="0"/>
              <w:ind w:left="143" w:right="142"/>
              <w:jc w:val="both"/>
              <w:rPr>
                <w:rFonts w:asciiTheme="majorHAnsi" w:hAnsiTheme="majorHAnsi" w:cstheme="majorHAnsi"/>
                <w:b/>
                <w:bCs/>
                <w:sz w:val="24"/>
                <w:szCs w:val="24"/>
                <w:lang w:val="en-US"/>
              </w:rPr>
            </w:pPr>
            <w:r w:rsidRPr="00F6738A">
              <w:rPr>
                <w:rFonts w:ascii="Times New Roman" w:hAnsi="Times New Roman"/>
                <w:sz w:val="24"/>
                <w:szCs w:val="24"/>
              </w:rPr>
              <w:t>2. Trong quá trình thực hiện, nếu có phát sinh, vướng mắc kịp thời thông tin, báo cáo về Sở Nông nghiệp và Môi trường để tổng hợp, báo cáo Ủy ban nhân dân thành phố.</w:t>
            </w:r>
            <w:r w:rsidR="00AE2E51">
              <w:rPr>
                <w:rFonts w:ascii="Times New Roman" w:hAnsi="Times New Roman"/>
                <w:sz w:val="24"/>
                <w:szCs w:val="24"/>
                <w:lang w:val="en-US"/>
              </w:rPr>
              <w:t>/.</w:t>
            </w:r>
          </w:p>
        </w:tc>
        <w:tc>
          <w:tcPr>
            <w:tcW w:w="909" w:type="pct"/>
            <w:shd w:val="clear" w:color="auto" w:fill="FFFFFF"/>
          </w:tcPr>
          <w:p w14:paraId="5A7F75FC" w14:textId="77777777" w:rsidR="00AE2E51" w:rsidRDefault="00AE2E51" w:rsidP="00AE2E5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Tiếp thu toàn bộ nội dung Điều 11 Quyết định 21/2024/QĐ-UBND ngày 11/7/2024 của UBND tỉnh Hải Dương.</w:t>
            </w:r>
          </w:p>
          <w:p w14:paraId="30B1461B" w14:textId="77777777" w:rsidR="00AE2E51" w:rsidRDefault="00AE2E51" w:rsidP="00AE2E5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US"/>
              </w:rPr>
              <w:t xml:space="preserve">- </w:t>
            </w:r>
            <w:r>
              <w:rPr>
                <w:rFonts w:asciiTheme="majorHAnsi" w:hAnsiTheme="majorHAnsi" w:cstheme="majorHAnsi"/>
                <w:sz w:val="24"/>
                <w:szCs w:val="24"/>
                <w:lang w:val="en"/>
              </w:rPr>
              <w:t>Thay thế cụm từ “Ủy ban nhân dân tỉnh” bằng cụm từ “Ủy ban nhân dân thành phố”.</w:t>
            </w:r>
          </w:p>
          <w:p w14:paraId="1BDB3A40" w14:textId="765ADA38" w:rsidR="00AE2E51" w:rsidRDefault="00AE2E51" w:rsidP="00AE2E5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US"/>
              </w:rPr>
              <w:t xml:space="preserve">- </w:t>
            </w:r>
            <w:r>
              <w:rPr>
                <w:rFonts w:asciiTheme="majorHAnsi" w:hAnsiTheme="majorHAnsi" w:cstheme="majorHAnsi"/>
                <w:sz w:val="24"/>
                <w:szCs w:val="24"/>
                <w:lang w:val="en"/>
              </w:rPr>
              <w:t>Thay thế cụm từ “Ủy ban nhân dân cấp huyện</w:t>
            </w:r>
            <w:r w:rsidR="00910D26">
              <w:rPr>
                <w:rFonts w:asciiTheme="majorHAnsi" w:hAnsiTheme="majorHAnsi" w:cstheme="majorHAnsi"/>
                <w:sz w:val="24"/>
                <w:szCs w:val="24"/>
                <w:lang w:val="en"/>
              </w:rPr>
              <w:t>, cấp xã</w:t>
            </w:r>
            <w:r>
              <w:rPr>
                <w:rFonts w:asciiTheme="majorHAnsi" w:hAnsiTheme="majorHAnsi" w:cstheme="majorHAnsi"/>
                <w:sz w:val="24"/>
                <w:szCs w:val="24"/>
                <w:lang w:val="en"/>
              </w:rPr>
              <w:t xml:space="preserve">” bằng cụm từ “Ủy ban nhân dân </w:t>
            </w:r>
            <w:r w:rsidR="00910D26">
              <w:rPr>
                <w:rFonts w:asciiTheme="majorHAnsi" w:hAnsiTheme="majorHAnsi" w:cstheme="majorHAnsi"/>
                <w:sz w:val="24"/>
                <w:szCs w:val="24"/>
                <w:lang w:val="en"/>
              </w:rPr>
              <w:t>các</w:t>
            </w:r>
            <w:r>
              <w:rPr>
                <w:rFonts w:asciiTheme="majorHAnsi" w:hAnsiTheme="majorHAnsi" w:cstheme="majorHAnsi"/>
                <w:sz w:val="24"/>
                <w:szCs w:val="24"/>
                <w:lang w:val="en"/>
              </w:rPr>
              <w:t xml:space="preserve"> xã</w:t>
            </w:r>
            <w:r w:rsidR="00910D26">
              <w:rPr>
                <w:rFonts w:asciiTheme="majorHAnsi" w:hAnsiTheme="majorHAnsi" w:cstheme="majorHAnsi"/>
                <w:sz w:val="24"/>
                <w:szCs w:val="24"/>
                <w:lang w:val="en"/>
              </w:rPr>
              <w:t>, phường, đặc khu</w:t>
            </w:r>
            <w:r>
              <w:rPr>
                <w:rFonts w:asciiTheme="majorHAnsi" w:hAnsiTheme="majorHAnsi" w:cstheme="majorHAnsi"/>
                <w:sz w:val="24"/>
                <w:szCs w:val="24"/>
                <w:lang w:val="en"/>
              </w:rPr>
              <w:t>”.</w:t>
            </w:r>
          </w:p>
          <w:p w14:paraId="0B9F690A" w14:textId="41668F46" w:rsidR="0073487E" w:rsidRPr="00AE2E51" w:rsidRDefault="00AE2E51" w:rsidP="00AE2E51">
            <w:pPr>
              <w:autoSpaceDE w:val="0"/>
              <w:autoSpaceDN w:val="0"/>
              <w:adjustRightInd w:val="0"/>
              <w:ind w:left="142" w:right="106"/>
              <w:jc w:val="both"/>
              <w:rPr>
                <w:rFonts w:asciiTheme="majorHAnsi" w:hAnsiTheme="majorHAnsi" w:cstheme="majorHAnsi"/>
                <w:sz w:val="24"/>
                <w:szCs w:val="24"/>
                <w:lang w:val="en"/>
              </w:rPr>
            </w:pPr>
            <w:r>
              <w:rPr>
                <w:rFonts w:asciiTheme="majorHAnsi" w:hAnsiTheme="majorHAnsi" w:cstheme="majorHAnsi"/>
                <w:sz w:val="24"/>
                <w:szCs w:val="24"/>
                <w:lang w:val="en"/>
              </w:rPr>
              <w:t>- Thay thế cụm từ “Sở Nông nghiệp và Phát triển nông thôn” bằng cụm từ “Sở Nông nghiệp và Môi trường”.</w:t>
            </w:r>
          </w:p>
        </w:tc>
      </w:tr>
    </w:tbl>
    <w:p w14:paraId="6998EF97" w14:textId="77777777" w:rsidR="00AF1411" w:rsidRPr="0054317B" w:rsidRDefault="00AF1411" w:rsidP="00AF1411">
      <w:pPr>
        <w:autoSpaceDE w:val="0"/>
        <w:autoSpaceDN w:val="0"/>
        <w:adjustRightInd w:val="0"/>
        <w:spacing w:before="120"/>
        <w:rPr>
          <w:rFonts w:asciiTheme="majorHAnsi" w:hAnsiTheme="majorHAnsi" w:cstheme="majorHAnsi"/>
          <w:lang w:val="en-US"/>
        </w:rPr>
      </w:pPr>
    </w:p>
    <w:p w14:paraId="700A53FA" w14:textId="77777777" w:rsidR="004D0F18" w:rsidRPr="0054317B" w:rsidRDefault="004D0F18">
      <w:pPr>
        <w:rPr>
          <w:rFonts w:asciiTheme="majorHAnsi" w:hAnsiTheme="majorHAnsi" w:cstheme="majorHAnsi"/>
        </w:rPr>
      </w:pPr>
    </w:p>
    <w:sectPr w:rsidR="004D0F18" w:rsidRPr="0054317B" w:rsidSect="00732DA6">
      <w:pgSz w:w="16838" w:h="11906" w:orient="landscape"/>
      <w:pgMar w:top="1134" w:right="567" w:bottom="1134" w:left="56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411"/>
    <w:rsid w:val="00064365"/>
    <w:rsid w:val="000F0C77"/>
    <w:rsid w:val="00136AD3"/>
    <w:rsid w:val="0015358A"/>
    <w:rsid w:val="00170859"/>
    <w:rsid w:val="00171456"/>
    <w:rsid w:val="00174537"/>
    <w:rsid w:val="002D2DBC"/>
    <w:rsid w:val="002E3641"/>
    <w:rsid w:val="00322451"/>
    <w:rsid w:val="00326673"/>
    <w:rsid w:val="00330822"/>
    <w:rsid w:val="00341680"/>
    <w:rsid w:val="003D0B40"/>
    <w:rsid w:val="003F71B0"/>
    <w:rsid w:val="004D0F18"/>
    <w:rsid w:val="0054317B"/>
    <w:rsid w:val="005D01F1"/>
    <w:rsid w:val="006369E3"/>
    <w:rsid w:val="006F3698"/>
    <w:rsid w:val="0072658F"/>
    <w:rsid w:val="00732DA6"/>
    <w:rsid w:val="0073487E"/>
    <w:rsid w:val="00742806"/>
    <w:rsid w:val="0085531A"/>
    <w:rsid w:val="00856247"/>
    <w:rsid w:val="00857C70"/>
    <w:rsid w:val="008A3E1E"/>
    <w:rsid w:val="00910D26"/>
    <w:rsid w:val="00945391"/>
    <w:rsid w:val="009E5672"/>
    <w:rsid w:val="009E79C3"/>
    <w:rsid w:val="00A653E9"/>
    <w:rsid w:val="00AE2E51"/>
    <w:rsid w:val="00AF1411"/>
    <w:rsid w:val="00B823A8"/>
    <w:rsid w:val="00BB0A01"/>
    <w:rsid w:val="00CB6734"/>
    <w:rsid w:val="00D54A2F"/>
    <w:rsid w:val="00DE298E"/>
    <w:rsid w:val="00EB4F4F"/>
    <w:rsid w:val="00ED5500"/>
    <w:rsid w:val="00EF7FCD"/>
    <w:rsid w:val="00F6320B"/>
    <w:rsid w:val="00F673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7D58"/>
  <w15:chartTrackingRefBased/>
  <w15:docId w15:val="{C0A816FD-663F-4598-A143-6D8D8B5B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F1411"/>
    <w:pPr>
      <w:spacing w:after="0" w:line="240" w:lineRule="auto"/>
    </w:pPr>
    <w:rPr>
      <w:rFonts w:ascii="Arial" w:eastAsia="Times New Roman" w:hAnsi="Arial" w:cs="Arial"/>
      <w:kern w:val="0"/>
      <w:sz w:val="20"/>
      <w:szCs w:val="20"/>
      <w14:ligatures w14:val="none"/>
    </w:rPr>
  </w:style>
  <w:style w:type="paragraph" w:styleId="u1">
    <w:name w:val="heading 1"/>
    <w:basedOn w:val="Binhthng"/>
    <w:next w:val="Binhthng"/>
    <w:link w:val="u1Char"/>
    <w:uiPriority w:val="9"/>
    <w:qFormat/>
    <w:rsid w:val="00AF14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AF14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AF141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AF141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AF141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AF141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AF141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AF141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AF141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F141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AF141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AF141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AF141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AF141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AF141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AF141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AF141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AF141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AF14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AF141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F14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AF141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AF1411"/>
    <w:pPr>
      <w:spacing w:before="160" w:after="160" w:line="259" w:lineRule="auto"/>
      <w:jc w:val="center"/>
    </w:pPr>
    <w:rPr>
      <w:rFonts w:ascii="Times New Roman" w:eastAsiaTheme="minorHAnsi" w:hAnsi="Times New Roman"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AF1411"/>
    <w:rPr>
      <w:i/>
      <w:iCs/>
      <w:color w:val="404040" w:themeColor="text1" w:themeTint="BF"/>
    </w:rPr>
  </w:style>
  <w:style w:type="paragraph" w:styleId="oancuaDanhsach">
    <w:name w:val="List Paragraph"/>
    <w:aliases w:val="anh"/>
    <w:basedOn w:val="Binhthng"/>
    <w:link w:val="oancuaDanhsachChar"/>
    <w:uiPriority w:val="34"/>
    <w:qFormat/>
    <w:rsid w:val="00AF1411"/>
    <w:pPr>
      <w:spacing w:after="160" w:line="259" w:lineRule="auto"/>
      <w:ind w:left="720"/>
      <w:contextualSpacing/>
    </w:pPr>
    <w:rPr>
      <w:rFonts w:ascii="Times New Roman" w:eastAsiaTheme="minorHAnsi" w:hAnsi="Times New Roman" w:cstheme="minorBidi"/>
      <w:kern w:val="2"/>
      <w:sz w:val="28"/>
      <w:szCs w:val="22"/>
      <w14:ligatures w14:val="standardContextual"/>
    </w:rPr>
  </w:style>
  <w:style w:type="character" w:styleId="NhnmnhThm">
    <w:name w:val="Intense Emphasis"/>
    <w:basedOn w:val="Phngmcinhcuaoanvn"/>
    <w:uiPriority w:val="21"/>
    <w:qFormat/>
    <w:rsid w:val="00AF1411"/>
    <w:rPr>
      <w:i/>
      <w:iCs/>
      <w:color w:val="2F5496" w:themeColor="accent1" w:themeShade="BF"/>
    </w:rPr>
  </w:style>
  <w:style w:type="paragraph" w:styleId="Nhaykepm">
    <w:name w:val="Intense Quote"/>
    <w:basedOn w:val="Binhthng"/>
    <w:next w:val="Binhthng"/>
    <w:link w:val="NhaykepmChar"/>
    <w:uiPriority w:val="30"/>
    <w:qFormat/>
    <w:rsid w:val="00AF14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AF1411"/>
    <w:rPr>
      <w:i/>
      <w:iCs/>
      <w:color w:val="2F5496" w:themeColor="accent1" w:themeShade="BF"/>
    </w:rPr>
  </w:style>
  <w:style w:type="character" w:styleId="ThamchiuNhnmnh">
    <w:name w:val="Intense Reference"/>
    <w:basedOn w:val="Phngmcinhcuaoanvn"/>
    <w:uiPriority w:val="32"/>
    <w:qFormat/>
    <w:rsid w:val="00AF1411"/>
    <w:rPr>
      <w:b/>
      <w:bCs/>
      <w:smallCaps/>
      <w:color w:val="2F5496" w:themeColor="accent1" w:themeShade="BF"/>
      <w:spacing w:val="5"/>
    </w:rPr>
  </w:style>
  <w:style w:type="paragraph" w:customStyle="1" w:styleId="Char">
    <w:name w:val="Char"/>
    <w:basedOn w:val="Binhthng"/>
    <w:autoRedefine/>
    <w:rsid w:val="00AF1411"/>
    <w:pPr>
      <w:spacing w:after="160" w:line="240" w:lineRule="exact"/>
    </w:pPr>
    <w:rPr>
      <w:rFonts w:ascii="Verdana" w:hAnsi="Verdana" w:cs="Verdana"/>
      <w:lang w:val="en-US"/>
    </w:rPr>
  </w:style>
  <w:style w:type="character" w:customStyle="1" w:styleId="oancuaDanhsachChar">
    <w:name w:val="Đoạn của Danh sách Char"/>
    <w:aliases w:val="anh Char"/>
    <w:link w:val="oancuaDanhsach"/>
    <w:uiPriority w:val="34"/>
    <w:locked/>
    <w:rsid w:val="006F3698"/>
  </w:style>
  <w:style w:type="paragraph" w:styleId="ThngthngWeb">
    <w:name w:val="Normal (Web)"/>
    <w:aliases w:val=" Char Char Char"/>
    <w:basedOn w:val="Binhthng"/>
    <w:link w:val="ThngthngWebChar"/>
    <w:uiPriority w:val="99"/>
    <w:rsid w:val="006F3698"/>
    <w:pPr>
      <w:spacing w:before="100" w:beforeAutospacing="1" w:after="100" w:afterAutospacing="1"/>
    </w:pPr>
    <w:rPr>
      <w:rFonts w:ascii="Times New Roman" w:hAnsi="Times New Roman" w:cs="Times New Roman"/>
      <w:sz w:val="24"/>
      <w:szCs w:val="24"/>
      <w:lang w:val="en-US"/>
    </w:rPr>
  </w:style>
  <w:style w:type="character" w:customStyle="1" w:styleId="ThngthngWebChar">
    <w:name w:val="Thông thường (Web) Char"/>
    <w:aliases w:val=" Char Char Char Char"/>
    <w:link w:val="ThngthngWeb"/>
    <w:uiPriority w:val="99"/>
    <w:locked/>
    <w:rsid w:val="006F3698"/>
    <w:rPr>
      <w:rFonts w:eastAsia="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9</Pages>
  <Words>4916</Words>
  <Characters>28025</Characters>
  <Application>Microsoft Office Word</Application>
  <DocSecurity>0</DocSecurity>
  <Lines>233</Lines>
  <Paragraphs>65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19</cp:revision>
  <dcterms:created xsi:type="dcterms:W3CDTF">2026-04-14T03:28:00Z</dcterms:created>
  <dcterms:modified xsi:type="dcterms:W3CDTF">2026-04-14T08:46:00Z</dcterms:modified>
</cp:coreProperties>
</file>