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26" w:type="dxa"/>
        <w:tblInd w:w="-459" w:type="dxa"/>
        <w:tblLook w:val="01E0" w:firstRow="1" w:lastRow="1" w:firstColumn="1" w:lastColumn="1" w:noHBand="0" w:noVBand="0"/>
      </w:tblPr>
      <w:tblGrid>
        <w:gridCol w:w="7689"/>
        <w:gridCol w:w="6237"/>
      </w:tblGrid>
      <w:tr w:rsidR="00111C71" w:rsidRPr="003A4887" w14:paraId="0B46ACEB" w14:textId="77777777" w:rsidTr="00F462B5">
        <w:tc>
          <w:tcPr>
            <w:tcW w:w="7689" w:type="dxa"/>
          </w:tcPr>
          <w:p w14:paraId="5D7CF829" w14:textId="77777777" w:rsidR="005D2646" w:rsidRPr="003A4887" w:rsidRDefault="005D2646" w:rsidP="005D2646">
            <w:pPr>
              <w:spacing w:after="0"/>
              <w:ind w:left="-68" w:right="-113"/>
              <w:jc w:val="center"/>
              <w:rPr>
                <w:rFonts w:ascii="Times New Roman" w:hAnsi="Times New Roman" w:cs="Times New Roman"/>
                <w:sz w:val="26"/>
                <w:szCs w:val="26"/>
              </w:rPr>
            </w:pPr>
            <w:r w:rsidRPr="003A4887">
              <w:rPr>
                <w:rFonts w:ascii="Times New Roman" w:hAnsi="Times New Roman" w:cs="Times New Roman"/>
                <w:sz w:val="26"/>
                <w:szCs w:val="26"/>
              </w:rPr>
              <w:t>UBND THÀNH PHỐ HẢI PHÒNG</w:t>
            </w:r>
          </w:p>
          <w:p w14:paraId="7566372B" w14:textId="1D24CAD5" w:rsidR="00322262" w:rsidRPr="003A4887" w:rsidRDefault="005D2646" w:rsidP="005D2646">
            <w:pPr>
              <w:widowControl w:val="0"/>
              <w:spacing w:after="0" w:line="264" w:lineRule="auto"/>
              <w:jc w:val="center"/>
              <w:rPr>
                <w:rFonts w:ascii="Times New Roman" w:hAnsi="Times New Roman"/>
                <w:sz w:val="27"/>
                <w:szCs w:val="27"/>
              </w:rPr>
            </w:pPr>
            <w:r w:rsidRPr="003A4887">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31646EF1" wp14:editId="08FF9E3C">
                      <wp:simplePos x="0" y="0"/>
                      <wp:positionH relativeFrom="column">
                        <wp:posOffset>1866900</wp:posOffset>
                      </wp:positionH>
                      <wp:positionV relativeFrom="paragraph">
                        <wp:posOffset>240665</wp:posOffset>
                      </wp:positionV>
                      <wp:extent cx="746760" cy="5715"/>
                      <wp:effectExtent l="0" t="0" r="34290" b="32385"/>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571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7C487F"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pt,18.95pt" to="205.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"/>
                  </w:pict>
                </mc:Fallback>
              </mc:AlternateContent>
            </w:r>
            <w:r w:rsidRPr="003A4887">
              <w:rPr>
                <w:rFonts w:ascii="Times New Roman" w:hAnsi="Times New Roman" w:cs="Times New Roman"/>
                <w:b/>
                <w:bCs/>
                <w:sz w:val="26"/>
                <w:szCs w:val="26"/>
              </w:rPr>
              <w:t>SỞ KHOA HỌC VÀ CÔNG NGHỆ</w:t>
            </w:r>
            <w:r w:rsidRPr="003A4887">
              <w:rPr>
                <w:b/>
                <w:bCs/>
                <w:sz w:val="26"/>
                <w:szCs w:val="26"/>
              </w:rPr>
              <w:t xml:space="preserve">  </w:t>
            </w:r>
          </w:p>
        </w:tc>
        <w:tc>
          <w:tcPr>
            <w:tcW w:w="6237" w:type="dxa"/>
          </w:tcPr>
          <w:p w14:paraId="6D5F5717" w14:textId="77777777" w:rsidR="00322262" w:rsidRPr="003A4887" w:rsidRDefault="00322262" w:rsidP="00322262">
            <w:pPr>
              <w:widowControl w:val="0"/>
              <w:spacing w:after="0" w:line="264" w:lineRule="auto"/>
              <w:ind w:right="-108" w:hanging="108"/>
              <w:jc w:val="center"/>
              <w:outlineLvl w:val="0"/>
              <w:rPr>
                <w:rFonts w:ascii="Times New Roman" w:hAnsi="Times New Roman"/>
                <w:b/>
                <w:bCs/>
                <w:sz w:val="26"/>
                <w:szCs w:val="26"/>
              </w:rPr>
            </w:pPr>
            <w:r w:rsidRPr="003A4887">
              <w:rPr>
                <w:rFonts w:ascii="Times New Roman" w:hAnsi="Times New Roman"/>
                <w:b/>
                <w:bCs/>
                <w:sz w:val="26"/>
                <w:szCs w:val="26"/>
              </w:rPr>
              <w:t>CỘNG HÒA XÃ HỘI CHỦ NGHĨA VIỆT NAM</w:t>
            </w:r>
          </w:p>
          <w:p w14:paraId="7D9D11E6" w14:textId="690227B6" w:rsidR="00322262" w:rsidRPr="003A4887" w:rsidRDefault="00322262" w:rsidP="00322262">
            <w:pPr>
              <w:widowControl w:val="0"/>
              <w:spacing w:after="0" w:line="264" w:lineRule="auto"/>
              <w:ind w:left="-198"/>
              <w:jc w:val="center"/>
              <w:rPr>
                <w:rFonts w:ascii="Times New Roman" w:hAnsi="Times New Roman"/>
                <w:b/>
                <w:w w:val="93"/>
                <w:sz w:val="27"/>
                <w:szCs w:val="27"/>
              </w:rPr>
            </w:pPr>
            <w:r w:rsidRPr="003A4887">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3C332E72" wp14:editId="129AAAFE">
                      <wp:simplePos x="0" y="0"/>
                      <wp:positionH relativeFrom="column">
                        <wp:posOffset>864235</wp:posOffset>
                      </wp:positionH>
                      <wp:positionV relativeFrom="paragraph">
                        <wp:posOffset>231775</wp:posOffset>
                      </wp:positionV>
                      <wp:extent cx="212217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176031"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05pt,18.25pt" to="235.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"/>
                  </w:pict>
                </mc:Fallback>
              </mc:AlternateContent>
            </w:r>
            <w:r w:rsidRPr="003A4887">
              <w:rPr>
                <w:rFonts w:ascii="Times New Roman" w:hAnsi="Times New Roman"/>
                <w:b/>
                <w:bCs/>
              </w:rPr>
              <w:t xml:space="preserve">   </w:t>
            </w:r>
            <w:r w:rsidRPr="003A4887">
              <w:rPr>
                <w:rFonts w:ascii="Times New Roman" w:hAnsi="Times New Roman"/>
                <w:b/>
                <w:bCs/>
                <w:sz w:val="28"/>
                <w:szCs w:val="28"/>
              </w:rPr>
              <w:t>Độc lập - Tự do - Hạnh phúc</w:t>
            </w:r>
          </w:p>
          <w:p w14:paraId="3C6EF417" w14:textId="3DFB33E2" w:rsidR="00322262" w:rsidRPr="003A4887" w:rsidRDefault="00322262" w:rsidP="00322262">
            <w:pPr>
              <w:widowControl w:val="0"/>
              <w:spacing w:after="0" w:line="264" w:lineRule="auto"/>
              <w:jc w:val="center"/>
              <w:rPr>
                <w:rFonts w:ascii="Times New Roman" w:hAnsi="Times New Roman"/>
                <w:i/>
              </w:rPr>
            </w:pPr>
          </w:p>
          <w:p w14:paraId="0DC4B133" w14:textId="56E81230" w:rsidR="00322262" w:rsidRPr="003A4887" w:rsidRDefault="005D2646" w:rsidP="00322262">
            <w:pPr>
              <w:widowControl w:val="0"/>
              <w:spacing w:after="0" w:line="264" w:lineRule="auto"/>
              <w:jc w:val="center"/>
              <w:rPr>
                <w:rFonts w:ascii="Times New Roman" w:hAnsi="Times New Roman"/>
                <w:b/>
                <w:sz w:val="28"/>
                <w:szCs w:val="28"/>
              </w:rPr>
            </w:pPr>
            <w:r w:rsidRPr="003A4887">
              <w:rPr>
                <w:rFonts w:ascii="Times New Roman" w:hAnsi="Times New Roman"/>
                <w:i/>
                <w:sz w:val="28"/>
                <w:szCs w:val="28"/>
              </w:rPr>
              <w:t>Hải Phòng</w:t>
            </w:r>
            <w:r w:rsidR="00322262" w:rsidRPr="003A4887">
              <w:rPr>
                <w:rFonts w:ascii="Times New Roman" w:hAnsi="Times New Roman"/>
                <w:i/>
                <w:sz w:val="28"/>
                <w:szCs w:val="28"/>
              </w:rPr>
              <w:t xml:space="preserve">, ngày        tháng </w:t>
            </w:r>
            <w:r w:rsidR="00F16815" w:rsidRPr="003A4887">
              <w:rPr>
                <w:rFonts w:ascii="Times New Roman" w:hAnsi="Times New Roman"/>
                <w:i/>
                <w:sz w:val="28"/>
                <w:szCs w:val="28"/>
              </w:rPr>
              <w:t xml:space="preserve">      </w:t>
            </w:r>
            <w:r w:rsidR="00322262" w:rsidRPr="003A4887">
              <w:rPr>
                <w:rFonts w:ascii="Times New Roman" w:hAnsi="Times New Roman"/>
                <w:i/>
                <w:sz w:val="28"/>
                <w:szCs w:val="28"/>
              </w:rPr>
              <w:t xml:space="preserve"> năm 2026</w:t>
            </w:r>
          </w:p>
          <w:p w14:paraId="4DCEA2C1" w14:textId="77777777" w:rsidR="00322262" w:rsidRPr="003A4887" w:rsidRDefault="00322262" w:rsidP="00322262">
            <w:pPr>
              <w:widowControl w:val="0"/>
              <w:spacing w:after="0" w:line="264" w:lineRule="auto"/>
              <w:ind w:right="-54"/>
              <w:jc w:val="center"/>
              <w:rPr>
                <w:rFonts w:ascii="Times New Roman" w:hAnsi="Times New Roman"/>
                <w:w w:val="95"/>
              </w:rPr>
            </w:pPr>
          </w:p>
        </w:tc>
      </w:tr>
    </w:tbl>
    <w:p w14:paraId="09567BE9" w14:textId="710EE297" w:rsidR="00B30338" w:rsidRPr="003A4887" w:rsidRDefault="00B30338" w:rsidP="00895DBB">
      <w:pPr>
        <w:jc w:val="center"/>
        <w:rPr>
          <w:rFonts w:ascii="Times New Roman" w:hAnsi="Times New Roman" w:cs="Times New Roman"/>
          <w:b/>
          <w:bCs/>
          <w:sz w:val="28"/>
          <w:szCs w:val="28"/>
        </w:rPr>
      </w:pPr>
      <w:r w:rsidRPr="003A4887">
        <w:rPr>
          <w:rFonts w:ascii="Times New Roman" w:hAnsi="Times New Roman" w:cs="Times New Roman"/>
          <w:b/>
          <w:bCs/>
          <w:sz w:val="28"/>
          <w:szCs w:val="28"/>
        </w:rPr>
        <w:t xml:space="preserve">BẢN </w:t>
      </w:r>
      <w:r w:rsidR="009E403E" w:rsidRPr="003A4887">
        <w:rPr>
          <w:rFonts w:ascii="Times New Roman" w:hAnsi="Times New Roman"/>
          <w:b/>
          <w:bCs/>
          <w:sz w:val="28"/>
          <w:szCs w:val="28"/>
        </w:rPr>
        <w:t xml:space="preserve">SO SÁNH, THUYẾT MINH </w:t>
      </w:r>
      <w:r w:rsidRPr="003A4887">
        <w:rPr>
          <w:rFonts w:ascii="Times New Roman" w:hAnsi="Times New Roman" w:cs="Times New Roman"/>
          <w:b/>
          <w:bCs/>
          <w:sz w:val="28"/>
          <w:szCs w:val="28"/>
        </w:rPr>
        <w:t xml:space="preserve">DỰ THẢO </w:t>
      </w:r>
      <w:r w:rsidR="005D2646" w:rsidRPr="003A4887">
        <w:rPr>
          <w:rFonts w:ascii="Times New Roman" w:hAnsi="Times New Roman" w:cs="Times New Roman"/>
          <w:b/>
          <w:bCs/>
          <w:sz w:val="28"/>
          <w:szCs w:val="28"/>
        </w:rPr>
        <w:t>QUYẾT ĐỊNH BAN HÀNH QUY ĐỊNH QUẢN LÝ VÀ PHÁT TRIỂN CƠ SỞ HẠ TẦNG VIỄN THÔNG TRÊN ĐỊA BÀN THÀNH PHỐ HẢI PHÒNG</w:t>
      </w:r>
    </w:p>
    <w:tbl>
      <w:tblPr>
        <w:tblStyle w:val="TableGrid"/>
        <w:tblW w:w="5476" w:type="pct"/>
        <w:tblInd w:w="-856" w:type="dxa"/>
        <w:tblLook w:val="04A0" w:firstRow="1" w:lastRow="0" w:firstColumn="1" w:lastColumn="0" w:noHBand="0" w:noVBand="1"/>
      </w:tblPr>
      <w:tblGrid>
        <w:gridCol w:w="709"/>
        <w:gridCol w:w="5244"/>
        <w:gridCol w:w="6240"/>
        <w:gridCol w:w="3132"/>
      </w:tblGrid>
      <w:tr w:rsidR="00111C71" w:rsidRPr="003A4887" w14:paraId="5A68770E" w14:textId="0A5F1082" w:rsidTr="00B44E0B">
        <w:trPr>
          <w:trHeight w:val="4234"/>
        </w:trPr>
        <w:tc>
          <w:tcPr>
            <w:tcW w:w="231" w:type="pct"/>
          </w:tcPr>
          <w:p w14:paraId="6FD8215C" w14:textId="5A44E9B6" w:rsidR="00C71A03" w:rsidRPr="003A4887" w:rsidRDefault="00C71A03" w:rsidP="005B651E">
            <w:pPr>
              <w:jc w:val="center"/>
              <w:rPr>
                <w:rFonts w:ascii="Times New Roman" w:hAnsi="Times New Roman" w:cs="Times New Roman"/>
                <w:b/>
                <w:bCs/>
                <w:sz w:val="26"/>
                <w:szCs w:val="26"/>
              </w:rPr>
            </w:pPr>
            <w:r w:rsidRPr="003A4887">
              <w:rPr>
                <w:rFonts w:ascii="Times New Roman" w:hAnsi="Times New Roman" w:cs="Times New Roman"/>
                <w:b/>
                <w:bCs/>
                <w:sz w:val="26"/>
                <w:szCs w:val="26"/>
              </w:rPr>
              <w:t>STT</w:t>
            </w:r>
          </w:p>
        </w:tc>
        <w:tc>
          <w:tcPr>
            <w:tcW w:w="1711" w:type="pct"/>
          </w:tcPr>
          <w:p w14:paraId="2C14C125" w14:textId="77777777" w:rsidR="005D2646" w:rsidRPr="003A4887" w:rsidRDefault="005D2646" w:rsidP="005B651E">
            <w:pPr>
              <w:jc w:val="center"/>
              <w:rPr>
                <w:rFonts w:ascii="Times New Roman" w:hAnsi="Times New Roman" w:cs="Times New Roman"/>
                <w:b/>
                <w:bCs/>
                <w:sz w:val="26"/>
                <w:szCs w:val="26"/>
              </w:rPr>
            </w:pPr>
            <w:r w:rsidRPr="003A4887">
              <w:rPr>
                <w:rFonts w:ascii="Times New Roman" w:hAnsi="Times New Roman" w:cs="Times New Roman"/>
                <w:b/>
                <w:bCs/>
                <w:sz w:val="26"/>
                <w:szCs w:val="26"/>
              </w:rPr>
              <w:t>VĂN BẢN QUY PHẠM PHÁP LUẬT HIỆN HÀNH</w:t>
            </w:r>
          </w:p>
          <w:p w14:paraId="33427505" w14:textId="77777777" w:rsidR="005D2646" w:rsidRPr="003A4887" w:rsidRDefault="005D2646" w:rsidP="005B651E">
            <w:pPr>
              <w:jc w:val="center"/>
              <w:rPr>
                <w:rFonts w:ascii="Times New Roman" w:hAnsi="Times New Roman" w:cs="Times New Roman"/>
                <w:b/>
                <w:bCs/>
                <w:sz w:val="26"/>
                <w:szCs w:val="26"/>
              </w:rPr>
            </w:pPr>
            <w:r w:rsidRPr="003A4887">
              <w:rPr>
                <w:rFonts w:ascii="Times New Roman" w:hAnsi="Times New Roman" w:cs="Times New Roman"/>
                <w:b/>
                <w:bCs/>
                <w:sz w:val="26"/>
                <w:szCs w:val="26"/>
              </w:rPr>
              <w:t xml:space="preserve">Quyết định: số 1063/2015/QĐ-UBND </w:t>
            </w:r>
          </w:p>
          <w:p w14:paraId="5184C786" w14:textId="28EAB14A" w:rsidR="005D2646" w:rsidRPr="003A4887" w:rsidRDefault="005D2646" w:rsidP="005B651E">
            <w:pPr>
              <w:jc w:val="center"/>
              <w:rPr>
                <w:rFonts w:ascii="Times New Roman" w:hAnsi="Times New Roman" w:cs="Times New Roman"/>
                <w:b/>
                <w:bCs/>
                <w:sz w:val="26"/>
                <w:szCs w:val="26"/>
              </w:rPr>
            </w:pPr>
            <w:r w:rsidRPr="003A4887">
              <w:rPr>
                <w:rFonts w:ascii="Times New Roman" w:hAnsi="Times New Roman" w:cs="Times New Roman"/>
                <w:b/>
                <w:bCs/>
                <w:sz w:val="26"/>
                <w:szCs w:val="26"/>
              </w:rPr>
              <w:t>ngày 21/5/2015 của UBND thành phố Hải Phòng về việc ban hành quy định quản lý và phát triển cơ sở hạ tầng viễn thông trên địa bàn thành phố Hải Phòng, số 36/2020/QĐ-UBND ngày 11/12/2020 của UBND thành phố Hải Phòng sửa đổi, bổ sung một số điều của Quy định quản lý và phát triển cơ sở hạ tầng viễn thông trên địa bàn thành phố Hải Phòng ban hành kèm theo Quyết định số 1063/2015/QĐ-UBND ngày 21/5/2015 và số 26/2018/QĐ-UBND ngày 29/10/2018 của UBND tỉnh Hải Dương về việc Quy định quản lý và phát triển cơ sở hạ tầng viễn thông trên địa bàn tỉnh Hải Dương</w:t>
            </w:r>
          </w:p>
        </w:tc>
        <w:tc>
          <w:tcPr>
            <w:tcW w:w="2036" w:type="pct"/>
          </w:tcPr>
          <w:p w14:paraId="0E347BB4" w14:textId="77777777" w:rsidR="00C71A03" w:rsidRPr="003A4887" w:rsidRDefault="003452A0" w:rsidP="005B651E">
            <w:pPr>
              <w:jc w:val="center"/>
              <w:rPr>
                <w:rFonts w:ascii="Times New Roman" w:hAnsi="Times New Roman" w:cs="Times New Roman"/>
                <w:b/>
                <w:bCs/>
                <w:sz w:val="26"/>
                <w:szCs w:val="26"/>
              </w:rPr>
            </w:pPr>
            <w:r w:rsidRPr="003A4887">
              <w:rPr>
                <w:rFonts w:ascii="Times New Roman" w:hAnsi="Times New Roman" w:cs="Times New Roman"/>
                <w:b/>
                <w:bCs/>
                <w:sz w:val="26"/>
                <w:szCs w:val="26"/>
              </w:rPr>
              <w:t xml:space="preserve">DỰ THẢO </w:t>
            </w:r>
            <w:r w:rsidR="005D2646" w:rsidRPr="003A4887">
              <w:rPr>
                <w:rFonts w:ascii="Times New Roman" w:hAnsi="Times New Roman" w:cs="Times New Roman"/>
                <w:b/>
                <w:bCs/>
                <w:sz w:val="26"/>
                <w:szCs w:val="26"/>
              </w:rPr>
              <w:t>QUYẾT ĐỊNH</w:t>
            </w:r>
            <w:r w:rsidRPr="003A4887">
              <w:rPr>
                <w:rFonts w:ascii="Times New Roman" w:hAnsi="Times New Roman" w:cs="Times New Roman"/>
                <w:b/>
                <w:bCs/>
                <w:sz w:val="26"/>
                <w:szCs w:val="26"/>
              </w:rPr>
              <w:t xml:space="preserve"> THAY THẾ</w:t>
            </w:r>
          </w:p>
          <w:p w14:paraId="35148CD7" w14:textId="706BE83F" w:rsidR="003F0E73" w:rsidRPr="003A4887" w:rsidRDefault="003F0E73" w:rsidP="005B651E">
            <w:pPr>
              <w:jc w:val="center"/>
              <w:rPr>
                <w:rFonts w:ascii="Times New Roman" w:hAnsi="Times New Roman" w:cs="Times New Roman"/>
                <w:b/>
                <w:bCs/>
                <w:sz w:val="26"/>
                <w:szCs w:val="26"/>
              </w:rPr>
            </w:pPr>
            <w:r w:rsidRPr="003A4887">
              <w:rPr>
                <w:rFonts w:ascii="Times New Roman" w:hAnsi="Times New Roman" w:cs="Times New Roman"/>
                <w:b/>
                <w:bCs/>
                <w:sz w:val="26"/>
                <w:szCs w:val="26"/>
              </w:rPr>
              <w:t>Quyết định ban hành quy định và phát triển cơ sở hạ tầng viễn thông trên địa bàn thành phố Hải Phòng</w:t>
            </w:r>
          </w:p>
          <w:p w14:paraId="6DE73851" w14:textId="777A6A47" w:rsidR="003F0E73" w:rsidRPr="003A4887" w:rsidRDefault="003F0E73" w:rsidP="005B651E">
            <w:pPr>
              <w:jc w:val="center"/>
              <w:rPr>
                <w:rFonts w:ascii="Times New Roman" w:hAnsi="Times New Roman" w:cs="Times New Roman"/>
                <w:b/>
                <w:bCs/>
                <w:sz w:val="26"/>
                <w:szCs w:val="26"/>
              </w:rPr>
            </w:pPr>
          </w:p>
        </w:tc>
        <w:tc>
          <w:tcPr>
            <w:tcW w:w="1022" w:type="pct"/>
          </w:tcPr>
          <w:p w14:paraId="4F68C8E6" w14:textId="77777777" w:rsidR="00C71A03" w:rsidRPr="003A4887" w:rsidRDefault="005D2646" w:rsidP="005B651E">
            <w:pPr>
              <w:jc w:val="center"/>
              <w:rPr>
                <w:rFonts w:ascii="Times New Roman" w:hAnsi="Times New Roman" w:cs="Times New Roman"/>
                <w:b/>
                <w:bCs/>
                <w:sz w:val="26"/>
                <w:szCs w:val="26"/>
              </w:rPr>
            </w:pPr>
            <w:r w:rsidRPr="003A4887">
              <w:rPr>
                <w:rFonts w:ascii="Times New Roman" w:hAnsi="Times New Roman" w:cs="Times New Roman"/>
                <w:b/>
                <w:bCs/>
                <w:sz w:val="26"/>
                <w:szCs w:val="26"/>
              </w:rPr>
              <w:t>THUYẾT MINH</w:t>
            </w:r>
          </w:p>
          <w:p w14:paraId="7C08FE66" w14:textId="19FE34EE" w:rsidR="005D2646" w:rsidRPr="003A4887" w:rsidRDefault="005D2646" w:rsidP="005B651E">
            <w:pPr>
              <w:jc w:val="center"/>
              <w:rPr>
                <w:rFonts w:ascii="Times New Roman" w:hAnsi="Times New Roman" w:cs="Times New Roman"/>
                <w:b/>
                <w:bCs/>
                <w:sz w:val="26"/>
                <w:szCs w:val="26"/>
              </w:rPr>
            </w:pPr>
          </w:p>
        </w:tc>
      </w:tr>
      <w:tr w:rsidR="00111C71" w:rsidRPr="003A4887" w14:paraId="484A12C7" w14:textId="1A87540D" w:rsidTr="00B44E0B">
        <w:trPr>
          <w:trHeight w:val="433"/>
        </w:trPr>
        <w:tc>
          <w:tcPr>
            <w:tcW w:w="231" w:type="pct"/>
          </w:tcPr>
          <w:p w14:paraId="74AC4932" w14:textId="76B9B869" w:rsidR="00C71A03" w:rsidRPr="003A4887" w:rsidRDefault="00C71A03" w:rsidP="005B651E">
            <w:pPr>
              <w:jc w:val="both"/>
              <w:rPr>
                <w:rFonts w:ascii="Times New Roman" w:hAnsi="Times New Roman" w:cs="Times New Roman"/>
                <w:b/>
                <w:bCs/>
                <w:sz w:val="26"/>
                <w:szCs w:val="26"/>
              </w:rPr>
            </w:pPr>
          </w:p>
        </w:tc>
        <w:tc>
          <w:tcPr>
            <w:tcW w:w="1711" w:type="pct"/>
          </w:tcPr>
          <w:p w14:paraId="1080FFB3" w14:textId="4AA8F40D" w:rsidR="00EB1624" w:rsidRPr="003A4887" w:rsidRDefault="00EB1624"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 xml:space="preserve">TÊN </w:t>
            </w:r>
            <w:r w:rsidR="005D2646" w:rsidRPr="003A4887">
              <w:rPr>
                <w:rFonts w:ascii="Times New Roman" w:hAnsi="Times New Roman" w:cs="Times New Roman"/>
                <w:b/>
                <w:bCs/>
                <w:sz w:val="26"/>
                <w:szCs w:val="26"/>
              </w:rPr>
              <w:t>QUYẾT ĐỊNH</w:t>
            </w:r>
          </w:p>
        </w:tc>
        <w:tc>
          <w:tcPr>
            <w:tcW w:w="2036" w:type="pct"/>
          </w:tcPr>
          <w:p w14:paraId="3FDE254F" w14:textId="189369E6" w:rsidR="00C71A03" w:rsidRPr="003A4887" w:rsidRDefault="00C71A03" w:rsidP="005B651E">
            <w:pPr>
              <w:jc w:val="both"/>
              <w:rPr>
                <w:rFonts w:ascii="Times New Roman" w:hAnsi="Times New Roman" w:cs="Times New Roman"/>
                <w:b/>
                <w:bCs/>
                <w:sz w:val="26"/>
                <w:szCs w:val="26"/>
              </w:rPr>
            </w:pPr>
          </w:p>
        </w:tc>
        <w:tc>
          <w:tcPr>
            <w:tcW w:w="1022" w:type="pct"/>
          </w:tcPr>
          <w:p w14:paraId="54B02F98" w14:textId="77777777" w:rsidR="00C71A03" w:rsidRPr="003A4887" w:rsidRDefault="00C71A03" w:rsidP="005B651E">
            <w:pPr>
              <w:jc w:val="both"/>
              <w:rPr>
                <w:rFonts w:ascii="Times New Roman" w:hAnsi="Times New Roman" w:cs="Times New Roman"/>
                <w:b/>
                <w:bCs/>
                <w:sz w:val="26"/>
                <w:szCs w:val="26"/>
              </w:rPr>
            </w:pPr>
          </w:p>
        </w:tc>
      </w:tr>
      <w:tr w:rsidR="00111C71" w:rsidRPr="003A4887" w14:paraId="0F2A682F" w14:textId="77777777" w:rsidTr="00B44E0B">
        <w:tc>
          <w:tcPr>
            <w:tcW w:w="231" w:type="pct"/>
          </w:tcPr>
          <w:p w14:paraId="0FA0D455" w14:textId="77777777" w:rsidR="003452A0" w:rsidRPr="003A4887" w:rsidRDefault="003452A0" w:rsidP="005B651E">
            <w:pPr>
              <w:jc w:val="both"/>
              <w:rPr>
                <w:rFonts w:ascii="Times New Roman" w:hAnsi="Times New Roman" w:cs="Times New Roman"/>
                <w:sz w:val="26"/>
                <w:szCs w:val="26"/>
              </w:rPr>
            </w:pPr>
          </w:p>
        </w:tc>
        <w:tc>
          <w:tcPr>
            <w:tcW w:w="1711" w:type="pct"/>
          </w:tcPr>
          <w:p w14:paraId="39BA8685" w14:textId="16654A06" w:rsidR="003452A0" w:rsidRPr="003A4887" w:rsidRDefault="003F0E73" w:rsidP="005B651E">
            <w:pPr>
              <w:jc w:val="both"/>
              <w:rPr>
                <w:rFonts w:ascii="Times New Roman" w:hAnsi="Times New Roman" w:cs="Times New Roman"/>
                <w:sz w:val="26"/>
                <w:szCs w:val="26"/>
              </w:rPr>
            </w:pPr>
            <w:r w:rsidRPr="003A4887">
              <w:rPr>
                <w:rFonts w:ascii="Times New Roman" w:hAnsi="Times New Roman" w:cs="Times New Roman"/>
                <w:sz w:val="26"/>
                <w:szCs w:val="26"/>
              </w:rPr>
              <w:t xml:space="preserve">- </w:t>
            </w:r>
            <w:r w:rsidR="005D2646" w:rsidRPr="003A4887">
              <w:rPr>
                <w:rFonts w:ascii="Times New Roman" w:hAnsi="Times New Roman" w:cs="Times New Roman"/>
                <w:sz w:val="26"/>
                <w:szCs w:val="26"/>
              </w:rPr>
              <w:t>Quyết định</w:t>
            </w:r>
            <w:r w:rsidRPr="003A4887">
              <w:rPr>
                <w:rFonts w:ascii="Times New Roman" w:hAnsi="Times New Roman" w:cs="Times New Roman"/>
                <w:sz w:val="26"/>
                <w:szCs w:val="26"/>
              </w:rPr>
              <w:t xml:space="preserve"> ban hành</w:t>
            </w:r>
            <w:r w:rsidR="005D2646" w:rsidRPr="003A4887">
              <w:rPr>
                <w:rFonts w:ascii="Times New Roman" w:hAnsi="Times New Roman" w:cs="Times New Roman"/>
                <w:sz w:val="26"/>
                <w:szCs w:val="26"/>
              </w:rPr>
              <w:t xml:space="preserve"> quy định và phát triển cơ sở hạ tầng viễn thông trên địa bàn thành phố Hải Phòng</w:t>
            </w:r>
          </w:p>
          <w:p w14:paraId="27FE8B82" w14:textId="554B7394" w:rsidR="003F0E73" w:rsidRPr="003A4887" w:rsidRDefault="003F0E73" w:rsidP="005B651E">
            <w:pPr>
              <w:jc w:val="both"/>
              <w:rPr>
                <w:rFonts w:ascii="Times New Roman" w:hAnsi="Times New Roman" w:cs="Times New Roman"/>
                <w:sz w:val="26"/>
                <w:szCs w:val="26"/>
              </w:rPr>
            </w:pPr>
            <w:r w:rsidRPr="003A4887">
              <w:rPr>
                <w:rFonts w:ascii="Times New Roman" w:hAnsi="Times New Roman" w:cs="Times New Roman"/>
                <w:sz w:val="26"/>
                <w:szCs w:val="26"/>
              </w:rPr>
              <w:lastRenderedPageBreak/>
              <w:t>- Quyết định ban hành quy định quản lý và phát triển cơ sở hạ tầng viễn thông trên địa bàn tỉnh Hải D</w:t>
            </w:r>
            <w:r w:rsidR="005B651E" w:rsidRPr="003A4887">
              <w:rPr>
                <w:rFonts w:ascii="Times New Roman" w:hAnsi="Times New Roman" w:cs="Times New Roman"/>
                <w:sz w:val="26"/>
                <w:szCs w:val="26"/>
              </w:rPr>
              <w:t>ư</w:t>
            </w:r>
            <w:r w:rsidRPr="003A4887">
              <w:rPr>
                <w:rFonts w:ascii="Times New Roman" w:hAnsi="Times New Roman" w:cs="Times New Roman"/>
                <w:sz w:val="26"/>
                <w:szCs w:val="26"/>
              </w:rPr>
              <w:t>ơng</w:t>
            </w:r>
          </w:p>
        </w:tc>
        <w:tc>
          <w:tcPr>
            <w:tcW w:w="2036" w:type="pct"/>
          </w:tcPr>
          <w:p w14:paraId="6B3AD0C4" w14:textId="5D987DAC" w:rsidR="003452A0" w:rsidRPr="003A4887" w:rsidRDefault="005D2646" w:rsidP="005B651E">
            <w:pPr>
              <w:jc w:val="both"/>
              <w:rPr>
                <w:rFonts w:ascii="Times New Roman" w:hAnsi="Times New Roman" w:cs="Times New Roman"/>
                <w:sz w:val="26"/>
                <w:szCs w:val="26"/>
              </w:rPr>
            </w:pPr>
            <w:r w:rsidRPr="003A4887">
              <w:rPr>
                <w:rFonts w:ascii="Times New Roman" w:hAnsi="Times New Roman" w:cs="Times New Roman"/>
                <w:sz w:val="26"/>
                <w:szCs w:val="26"/>
              </w:rPr>
              <w:lastRenderedPageBreak/>
              <w:t>Quyết định</w:t>
            </w:r>
            <w:r w:rsidR="003F0E73" w:rsidRPr="003A4887">
              <w:rPr>
                <w:rFonts w:ascii="Times New Roman" w:hAnsi="Times New Roman" w:cs="Times New Roman"/>
                <w:sz w:val="26"/>
                <w:szCs w:val="26"/>
              </w:rPr>
              <w:t xml:space="preserve"> ban hành</w:t>
            </w:r>
            <w:r w:rsidRPr="003A4887">
              <w:rPr>
                <w:rFonts w:ascii="Times New Roman" w:hAnsi="Times New Roman" w:cs="Times New Roman"/>
                <w:sz w:val="26"/>
                <w:szCs w:val="26"/>
              </w:rPr>
              <w:t xml:space="preserve"> quy định và phát triển cơ sở hạ tầng viễn thông trên địa bàn thành phố Hải Phòng</w:t>
            </w:r>
          </w:p>
        </w:tc>
        <w:tc>
          <w:tcPr>
            <w:tcW w:w="1022" w:type="pct"/>
          </w:tcPr>
          <w:p w14:paraId="4A67E78A" w14:textId="006FE1E3" w:rsidR="003452A0" w:rsidRPr="003A4887" w:rsidRDefault="005D2646" w:rsidP="005B651E">
            <w:pPr>
              <w:jc w:val="both"/>
              <w:rPr>
                <w:rFonts w:ascii="Times New Roman" w:hAnsi="Times New Roman" w:cs="Times New Roman"/>
                <w:sz w:val="26"/>
                <w:szCs w:val="26"/>
              </w:rPr>
            </w:pPr>
            <w:r w:rsidRPr="003A4887">
              <w:rPr>
                <w:rFonts w:ascii="Times New Roman" w:hAnsi="Times New Roman" w:cs="Times New Roman"/>
                <w:sz w:val="26"/>
                <w:szCs w:val="26"/>
              </w:rPr>
              <w:t>Tỉnh Hải Dương đã sáp nhập vào thành phố Hải Phòng từ 01/7/2025</w:t>
            </w:r>
          </w:p>
        </w:tc>
      </w:tr>
      <w:tr w:rsidR="00111C71" w:rsidRPr="003A4887" w14:paraId="346E77F6" w14:textId="77777777" w:rsidTr="00B44E0B">
        <w:tc>
          <w:tcPr>
            <w:tcW w:w="231" w:type="pct"/>
          </w:tcPr>
          <w:p w14:paraId="06C0C937" w14:textId="5FADC153" w:rsidR="003452A0" w:rsidRPr="003A4887" w:rsidRDefault="003452A0"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I</w:t>
            </w:r>
          </w:p>
        </w:tc>
        <w:tc>
          <w:tcPr>
            <w:tcW w:w="1711" w:type="pct"/>
          </w:tcPr>
          <w:p w14:paraId="2CF3FDE0" w14:textId="27DE8377" w:rsidR="003452A0" w:rsidRPr="003A4887" w:rsidRDefault="003452A0" w:rsidP="005B651E">
            <w:pPr>
              <w:jc w:val="both"/>
              <w:rPr>
                <w:rFonts w:ascii="Times New Roman" w:hAnsi="Times New Roman" w:cs="Times New Roman"/>
                <w:b/>
                <w:bCs/>
                <w:sz w:val="26"/>
                <w:szCs w:val="26"/>
              </w:rPr>
            </w:pPr>
            <w:bookmarkStart w:id="0" w:name="chuong_1"/>
            <w:r w:rsidRPr="003A4887">
              <w:rPr>
                <w:rFonts w:ascii="Times New Roman" w:hAnsi="Times New Roman" w:cs="Times New Roman"/>
                <w:b/>
                <w:bCs/>
                <w:sz w:val="26"/>
                <w:szCs w:val="26"/>
              </w:rPr>
              <w:t>Chương I</w:t>
            </w:r>
            <w:bookmarkEnd w:id="0"/>
            <w:r w:rsidRPr="003A4887">
              <w:rPr>
                <w:rFonts w:ascii="Times New Roman" w:hAnsi="Times New Roman" w:cs="Times New Roman"/>
                <w:b/>
                <w:bCs/>
                <w:sz w:val="26"/>
                <w:szCs w:val="26"/>
              </w:rPr>
              <w:t xml:space="preserve">. </w:t>
            </w:r>
            <w:bookmarkStart w:id="1" w:name="chuong_1_name"/>
            <w:r w:rsidRPr="003A4887">
              <w:rPr>
                <w:rFonts w:ascii="Times New Roman" w:hAnsi="Times New Roman" w:cs="Times New Roman"/>
                <w:b/>
                <w:bCs/>
                <w:sz w:val="26"/>
                <w:szCs w:val="26"/>
              </w:rPr>
              <w:t>QUY ĐỊNH CHUNG</w:t>
            </w:r>
            <w:bookmarkEnd w:id="1"/>
          </w:p>
        </w:tc>
        <w:tc>
          <w:tcPr>
            <w:tcW w:w="2036" w:type="pct"/>
          </w:tcPr>
          <w:p w14:paraId="275F4B60" w14:textId="77777777" w:rsidR="003452A0" w:rsidRPr="003A4887" w:rsidRDefault="003452A0" w:rsidP="005B651E">
            <w:pPr>
              <w:jc w:val="both"/>
              <w:rPr>
                <w:rFonts w:ascii="Times New Roman" w:hAnsi="Times New Roman" w:cs="Times New Roman"/>
                <w:b/>
                <w:bCs/>
                <w:sz w:val="26"/>
                <w:szCs w:val="26"/>
              </w:rPr>
            </w:pPr>
          </w:p>
        </w:tc>
        <w:tc>
          <w:tcPr>
            <w:tcW w:w="1022" w:type="pct"/>
          </w:tcPr>
          <w:p w14:paraId="0DDB62EB" w14:textId="77777777" w:rsidR="003452A0" w:rsidRPr="003A4887" w:rsidRDefault="003452A0" w:rsidP="005B651E">
            <w:pPr>
              <w:jc w:val="both"/>
              <w:rPr>
                <w:rFonts w:ascii="Times New Roman" w:hAnsi="Times New Roman" w:cs="Times New Roman"/>
                <w:b/>
                <w:bCs/>
                <w:sz w:val="26"/>
                <w:szCs w:val="26"/>
              </w:rPr>
            </w:pPr>
          </w:p>
        </w:tc>
      </w:tr>
      <w:tr w:rsidR="007656B8" w:rsidRPr="003A4887" w14:paraId="44D27AAB" w14:textId="38157532" w:rsidTr="00B44E0B">
        <w:tc>
          <w:tcPr>
            <w:tcW w:w="231" w:type="pct"/>
          </w:tcPr>
          <w:p w14:paraId="5CBF3648" w14:textId="0430BD00"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1</w:t>
            </w:r>
          </w:p>
        </w:tc>
        <w:tc>
          <w:tcPr>
            <w:tcW w:w="1711" w:type="pct"/>
          </w:tcPr>
          <w:p w14:paraId="2E9247C4" w14:textId="3FDD7C1E" w:rsidR="007656B8" w:rsidRPr="003A4887" w:rsidRDefault="007656B8" w:rsidP="005B651E">
            <w:pPr>
              <w:jc w:val="both"/>
              <w:rPr>
                <w:rFonts w:ascii="Times New Roman" w:hAnsi="Times New Roman" w:cs="Times New Roman"/>
                <w:sz w:val="26"/>
                <w:szCs w:val="26"/>
              </w:rPr>
            </w:pPr>
            <w:bookmarkStart w:id="2" w:name="dieu_1"/>
            <w:r w:rsidRPr="003A4887">
              <w:rPr>
                <w:rFonts w:ascii="Times New Roman" w:hAnsi="Times New Roman" w:cs="Times New Roman"/>
                <w:b/>
                <w:bCs/>
                <w:sz w:val="26"/>
                <w:szCs w:val="26"/>
              </w:rPr>
              <w:t>Điều 1. Phạm vi điều chỉnh</w:t>
            </w:r>
            <w:bookmarkEnd w:id="2"/>
          </w:p>
        </w:tc>
        <w:tc>
          <w:tcPr>
            <w:tcW w:w="2036" w:type="pct"/>
          </w:tcPr>
          <w:p w14:paraId="4E867F5E" w14:textId="77777777" w:rsidR="007656B8" w:rsidRPr="003A4887" w:rsidRDefault="007656B8"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Điều 1. Phạm vi điều chỉnh</w:t>
            </w:r>
          </w:p>
          <w:p w14:paraId="3CD7FB5A" w14:textId="18D10EF2"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Quy định này quy định về quản lý, đầu tư, xây dựng, sử dụng chung và phát triển cơ sở hạ tầng viễn thông trên địa bàn thành phố Hải Phòng</w:t>
            </w:r>
          </w:p>
        </w:tc>
        <w:tc>
          <w:tcPr>
            <w:tcW w:w="1022" w:type="pct"/>
            <w:vMerge w:val="restart"/>
          </w:tcPr>
          <w:p w14:paraId="36BBCA23"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 Quy định phạm vi điều chỉnh bao quát tất cả các nội dung trong Quy định</w:t>
            </w:r>
          </w:p>
          <w:p w14:paraId="5D467981"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 Điều chỉnh tên do sáp nhập tỉnh.</w:t>
            </w:r>
          </w:p>
          <w:p w14:paraId="2A3DD9E7" w14:textId="03A7AFA2"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 Điều chỉnh địa danh do sáp nhập tỉnh Hải Dương vào thành phố Hải Phòng thành thành phố Hải Phòng (mới)</w:t>
            </w:r>
          </w:p>
        </w:tc>
      </w:tr>
      <w:tr w:rsidR="007656B8" w:rsidRPr="003A4887" w14:paraId="012A0EE5" w14:textId="15366491" w:rsidTr="00B44E0B">
        <w:tc>
          <w:tcPr>
            <w:tcW w:w="231" w:type="pct"/>
          </w:tcPr>
          <w:p w14:paraId="5D3B7436" w14:textId="1791E339"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2</w:t>
            </w:r>
          </w:p>
        </w:tc>
        <w:tc>
          <w:tcPr>
            <w:tcW w:w="1711" w:type="pct"/>
          </w:tcPr>
          <w:p w14:paraId="4CE6129C" w14:textId="37F36C0F" w:rsidR="007656B8" w:rsidRPr="003A4887" w:rsidRDefault="007656B8"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Điều 2. Đối tượng áp dụng</w:t>
            </w:r>
          </w:p>
        </w:tc>
        <w:tc>
          <w:tcPr>
            <w:tcW w:w="2036" w:type="pct"/>
          </w:tcPr>
          <w:p w14:paraId="573D7002" w14:textId="77777777" w:rsidR="007656B8" w:rsidRPr="003A4887" w:rsidRDefault="007656B8"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Điều 2. Đối tượng áp dụng</w:t>
            </w:r>
          </w:p>
          <w:p w14:paraId="3164C017" w14:textId="6AFEF0A3" w:rsidR="007656B8" w:rsidRPr="003A4887" w:rsidRDefault="007656B8" w:rsidP="005B651E">
            <w:pPr>
              <w:jc w:val="both"/>
              <w:rPr>
                <w:rFonts w:ascii="Times New Roman" w:hAnsi="Times New Roman" w:cs="Times New Roman"/>
                <w:b/>
                <w:bCs/>
                <w:sz w:val="26"/>
                <w:szCs w:val="26"/>
              </w:rPr>
            </w:pPr>
            <w:r w:rsidRPr="003A4887">
              <w:rPr>
                <w:rFonts w:ascii="Times New Roman" w:hAnsi="Times New Roman" w:cs="Times New Roman"/>
                <w:sz w:val="26"/>
                <w:szCs w:val="26"/>
              </w:rPr>
              <w:t>Quy định này áp dụng đối với cơ quan, tổ chức, cá nhân có liên quan đến hoạt động quản lý, đầu tư, xây dựng, khai thác và sử dụng cơ sở hạ tầng viễn thông trên địa bàn thành phố Hải Phòng</w:t>
            </w:r>
          </w:p>
        </w:tc>
        <w:tc>
          <w:tcPr>
            <w:tcW w:w="1022" w:type="pct"/>
            <w:vMerge/>
          </w:tcPr>
          <w:p w14:paraId="62BCDBA0" w14:textId="535A045B" w:rsidR="007656B8" w:rsidRPr="003A4887" w:rsidRDefault="007656B8" w:rsidP="005B651E">
            <w:pPr>
              <w:jc w:val="both"/>
              <w:rPr>
                <w:rFonts w:ascii="Times New Roman" w:hAnsi="Times New Roman" w:cs="Times New Roman"/>
                <w:sz w:val="26"/>
                <w:szCs w:val="26"/>
              </w:rPr>
            </w:pPr>
          </w:p>
        </w:tc>
      </w:tr>
      <w:tr w:rsidR="007656B8" w:rsidRPr="003A4887" w14:paraId="4B763AD2" w14:textId="77777777" w:rsidTr="00B44E0B">
        <w:tc>
          <w:tcPr>
            <w:tcW w:w="231" w:type="pct"/>
          </w:tcPr>
          <w:p w14:paraId="723DCF3C" w14:textId="77777777" w:rsidR="007656B8" w:rsidRPr="003A4887" w:rsidRDefault="007656B8" w:rsidP="005B651E">
            <w:pPr>
              <w:jc w:val="both"/>
              <w:rPr>
                <w:rFonts w:ascii="Times New Roman" w:hAnsi="Times New Roman" w:cs="Times New Roman"/>
                <w:sz w:val="26"/>
                <w:szCs w:val="26"/>
              </w:rPr>
            </w:pPr>
          </w:p>
        </w:tc>
        <w:tc>
          <w:tcPr>
            <w:tcW w:w="1711" w:type="pct"/>
          </w:tcPr>
          <w:p w14:paraId="48441979" w14:textId="77777777" w:rsidR="007656B8" w:rsidRPr="003A4887" w:rsidRDefault="007656B8" w:rsidP="005B651E">
            <w:pPr>
              <w:jc w:val="both"/>
              <w:rPr>
                <w:rFonts w:ascii="Times New Roman" w:hAnsi="Times New Roman" w:cs="Times New Roman"/>
                <w:b/>
                <w:bCs/>
                <w:sz w:val="26"/>
                <w:szCs w:val="26"/>
              </w:rPr>
            </w:pPr>
          </w:p>
        </w:tc>
        <w:tc>
          <w:tcPr>
            <w:tcW w:w="2036" w:type="pct"/>
          </w:tcPr>
          <w:p w14:paraId="68533C8E" w14:textId="77777777" w:rsidR="007656B8" w:rsidRPr="003A4887" w:rsidRDefault="007656B8"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Điều 3. Giải thích từ ngữ</w:t>
            </w:r>
          </w:p>
          <w:p w14:paraId="096C3583"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1. Hạ tầng kỹ thuật viễn thông thụ động là công trình hạ tầng kỹ thuật bao gồm nhà, trạm, cột ăng ten, cột treo cáp, cống, bể, ống cáp, hào, tuynel kỹ thuật và công trình hạ tầng kỹ thuật liên quan khác để lắp đặt thiết bị phục vụ viễn thông.</w:t>
            </w:r>
          </w:p>
          <w:p w14:paraId="174D8835"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2. Trạm thu, phát sóng thông tin di động (BTS) là công trình viễn thông được xây dựng để lắp đặt thiết bị thu, phát sóng vô tuyến điện, bao gồm các hạng mục như cột anten, nhà trạm, thiết bị phụ trợ và hệ thống nguồn điện, nhằm cung cấp dịch vụ viễn thông di động mặt đất cho người sử dụng.</w:t>
            </w:r>
          </w:p>
          <w:p w14:paraId="146F13C7"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3. Cáp viễn thông chỉ cáp quang, cáp đồng, cáp đồng trục (cáp truyền hình) được dùng để truyền thông tin trong mạng viễn thông thuộc quản lý chuyên ngành của Bộ Khoa học và Công nghệ.</w:t>
            </w:r>
          </w:p>
          <w:p w14:paraId="04566774"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4. Mạng cáp ngoại vi viễn thông là bộ phận của mạng viễn thông chủ yếu nằm bên ngoài nhà trạm viễn thông, bao gồm tất cả các cáp viễn thông được treo nổi, chôn trực tiếp, đi trong cống bể, đi trong các đường hầm.</w:t>
            </w:r>
          </w:p>
          <w:p w14:paraId="01CB7C6D"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5. Cột treo cáp là cột bằng thép, bê tông cốt thép hoặc vật liệu khác dùng để treo cáp viễn thông. Cột treo cáp có thể là cột treo cáp viễn thông riêng biệt hoặc cột của các ngành khác như điện lực....</w:t>
            </w:r>
          </w:p>
          <w:p w14:paraId="7671064F"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 xml:space="preserve">6. Cột ăng ten là công trình hạ tầng kỹ thuật có kết cấu dạng cột, trụ, tháp được xây dựng để lắp đặt ăng ten thu, phát sóng vô tuyến điện. </w:t>
            </w:r>
          </w:p>
          <w:p w14:paraId="690C050D"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 xml:space="preserve">7. Đơn vị chủ sở hữu cột là các đơn vị có hạ tầng cột, được sử dụng để treo cáp viễn thông. </w:t>
            </w:r>
          </w:p>
          <w:p w14:paraId="0D2ABA56"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 xml:space="preserve">8. Đơn vị chủ sở hữu hạ tầng kỹ thuật viễn thông thụ động ngầm là đơn vị có hạ tầng cống, bể, hào và tuynel kỹ thuật ngầm được sử dụng để ngầm hóa cáp viễn thông. </w:t>
            </w:r>
          </w:p>
          <w:p w14:paraId="3B3B3D53" w14:textId="77777777"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9. Đơn vị chủ sở hữu cáp viễn thông là các đơn vị có cáp viễn thông đi treo hoặc đi ngầm trên địa bàn thành phố.</w:t>
            </w:r>
          </w:p>
          <w:p w14:paraId="7792075A" w14:textId="6AAC68F3" w:rsidR="007656B8" w:rsidRPr="003A4887" w:rsidRDefault="007656B8" w:rsidP="005B651E">
            <w:pPr>
              <w:jc w:val="both"/>
              <w:rPr>
                <w:rFonts w:ascii="Times New Roman" w:hAnsi="Times New Roman" w:cs="Times New Roman"/>
                <w:sz w:val="26"/>
                <w:szCs w:val="26"/>
              </w:rPr>
            </w:pPr>
            <w:r w:rsidRPr="003A4887">
              <w:rPr>
                <w:rFonts w:ascii="Times New Roman" w:hAnsi="Times New Roman" w:cs="Times New Roman"/>
                <w:sz w:val="26"/>
                <w:szCs w:val="26"/>
              </w:rPr>
              <w:t>10. Doanh nghiệp có hạ tầng mạng viễn thông là doanh nghiệp được cấp phép thiết lập mạng viễn thông theo quy định của pháp luật, có quyền đầu tư, sở hữu, quản lý, khai thác và sử dụng hạ tầng mạng viễn thông, bao gồm cả hạ tầng kỹ thuật viễn thông thụ động thuộc phạm vi mạng viễn thông của mình.</w:t>
            </w:r>
          </w:p>
        </w:tc>
        <w:tc>
          <w:tcPr>
            <w:tcW w:w="1022" w:type="pct"/>
          </w:tcPr>
          <w:p w14:paraId="38310414" w14:textId="58E7E45F" w:rsidR="007656B8" w:rsidRPr="003A4887" w:rsidRDefault="007656B8" w:rsidP="005B651E">
            <w:pPr>
              <w:jc w:val="both"/>
              <w:rPr>
                <w:rFonts w:ascii="Times New Roman" w:eastAsia="Times New Roman" w:hAnsi="Times New Roman" w:cs="Times New Roman"/>
                <w:sz w:val="26"/>
                <w:szCs w:val="26"/>
              </w:rPr>
            </w:pPr>
            <w:r w:rsidRPr="003A4887">
              <w:rPr>
                <w:rFonts w:ascii="Times New Roman" w:hAnsi="Times New Roman" w:cs="Times New Roman"/>
                <w:sz w:val="26"/>
                <w:szCs w:val="26"/>
              </w:rPr>
              <w:t>Bổ sung thêm điều này nhằm làm rõ khái niệm, tránh cách hiểu khác nhau khi áp dụng</w:t>
            </w:r>
          </w:p>
        </w:tc>
      </w:tr>
      <w:tr w:rsidR="00AB4961" w:rsidRPr="003A4887" w14:paraId="59C587B1" w14:textId="770B034D" w:rsidTr="00D4665D">
        <w:tc>
          <w:tcPr>
            <w:tcW w:w="231" w:type="pct"/>
          </w:tcPr>
          <w:p w14:paraId="764A9E14" w14:textId="5A94381F"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3</w:t>
            </w:r>
          </w:p>
        </w:tc>
        <w:tc>
          <w:tcPr>
            <w:tcW w:w="1711" w:type="pct"/>
          </w:tcPr>
          <w:p w14:paraId="360ACE0B" w14:textId="53099305" w:rsidR="00AB4961" w:rsidRPr="003A4887" w:rsidRDefault="00AB4961" w:rsidP="005B651E">
            <w:pPr>
              <w:jc w:val="center"/>
              <w:rPr>
                <w:rFonts w:ascii="Times New Roman" w:hAnsi="Times New Roman" w:cs="Times New Roman"/>
                <w:b/>
                <w:bCs/>
                <w:sz w:val="26"/>
                <w:szCs w:val="26"/>
              </w:rPr>
            </w:pPr>
            <w:r w:rsidRPr="003A4887">
              <w:rPr>
                <w:rFonts w:ascii="Times New Roman" w:hAnsi="Times New Roman" w:cs="Times New Roman"/>
                <w:b/>
                <w:bCs/>
                <w:sz w:val="26"/>
                <w:szCs w:val="26"/>
              </w:rPr>
              <w:t>Điều 2. Nguyên tắc quản lý và phát triển cơ sở hạ tầng viễn thông (Quyết định số 1063/2015/QĐ-UBND ngày 21/5/2015 của UBND thành phố Hải Phòng)</w:t>
            </w:r>
          </w:p>
          <w:p w14:paraId="279F6432" w14:textId="446A0069" w:rsidR="00AB4961" w:rsidRPr="003A4887" w:rsidRDefault="00AB4961" w:rsidP="005B651E">
            <w:pPr>
              <w:jc w:val="center"/>
              <w:rPr>
                <w:rFonts w:ascii="Times New Roman" w:hAnsi="Times New Roman" w:cs="Times New Roman"/>
                <w:b/>
                <w:bCs/>
                <w:sz w:val="26"/>
                <w:szCs w:val="26"/>
              </w:rPr>
            </w:pPr>
            <w:r w:rsidRPr="003A4887">
              <w:rPr>
                <w:rFonts w:ascii="Times New Roman" w:hAnsi="Times New Roman" w:cs="Times New Roman"/>
                <w:b/>
                <w:bCs/>
                <w:sz w:val="26"/>
                <w:szCs w:val="26"/>
              </w:rPr>
              <w:t>Điều 3. Nguyên tắc quản lý và phát triển cơ sở hạ tầng viễn thông (Quyết định số 26/2018/QĐ-UBND ngày 29/10/2018 của UBND tỉnh Hải Dương)</w:t>
            </w:r>
          </w:p>
        </w:tc>
        <w:tc>
          <w:tcPr>
            <w:tcW w:w="2036" w:type="pct"/>
          </w:tcPr>
          <w:p w14:paraId="4BF37284" w14:textId="77777777" w:rsidR="00AB4961" w:rsidRPr="003A4887" w:rsidRDefault="00AB4961"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 xml:space="preserve">Điều 3. Nguyên tắc quản lý và phát triển cơ sở hạ tầng viễn thông: </w:t>
            </w:r>
          </w:p>
          <w:p w14:paraId="58BF78D8" w14:textId="66DAF71F"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-Cơ bản giữ nguyên nội dung và bổ sung thêm cho phù hợp với quy định như sau:</w:t>
            </w:r>
          </w:p>
          <w:p w14:paraId="2ADDF048"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1. Ủy ban nhân dân thành phố thống nhất quản lý, giao nhiệm vụ cho các cơ quan chuyên môn, phân cấp trách nhiệm cho Ủy ban nhân dân cấp xã quản lý cơ sở hạ tầng viễn thông trên địa bàn thành phố.</w:t>
            </w:r>
          </w:p>
          <w:p w14:paraId="1F57CCF4"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2. Trong công tác quản lý nhà nước về hạ tầng kỹ thuật viễn thông thụ động, các cơ quan, tổ chức, cá nhân có liên quan phải bảo đảm:</w:t>
            </w:r>
          </w:p>
          <w:p w14:paraId="065E7B78"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a) Thực hiện đúng chức năng, nhiệm vụ, quyền hạn được phân cấp, phân công;</w:t>
            </w:r>
          </w:p>
          <w:p w14:paraId="71B3615D"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b) Thống nhất, đồng bộ, công khai, minh bạch và bình đẳng trong công tác quản lý và sử dụng chung hạ tầng;</w:t>
            </w:r>
          </w:p>
          <w:p w14:paraId="09AB2486"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c) Tăng cường phối hợp, trao đổi, chia sẻ thông tin, dữ liệu và đẩy mạnh ứng dụng công nghệ số trong xây dựng, quản lý, sử dụng chung hạ tầng.</w:t>
            </w:r>
          </w:p>
          <w:p w14:paraId="05A4E659"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d) Bảo đảm nguyên tắc quản lý nhà nước theo phân cấp, phân quyền; không chồng chéo, trùng lặp.</w:t>
            </w:r>
          </w:p>
          <w:p w14:paraId="2225AA9E"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3. Việc phát triển cơ sở hạ tầng viễn thông phải phù hợp với quy hoạch hạ tầng thông tin và truyền thông quốc gia, quy hoạch thành phố, quy hoạch của các ngành có liên quan; bảo vệ an ninh quốc phòng; bảo đảm an toàn, mỹ quan đô thị.</w:t>
            </w:r>
          </w:p>
          <w:p w14:paraId="1A0F316A"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4. Hoạt động xây dựng, quản lý và sử dụng chung hạ tầng viễn thông được thực hiện theo các nguyên tắc sau:</w:t>
            </w:r>
          </w:p>
          <w:p w14:paraId="53E763F5"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a) Bảo đảm đồng bộ, thống nhất, tiết kiệm và hiệu quả sử dụng nguồn lực xã hội;</w:t>
            </w:r>
          </w:p>
          <w:p w14:paraId="6EF28D89"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b) Khuyến khích dùng chung hạ tầng kỹ thuật, hạn chế đầu tư chồng chéo, tiết kiệm đất đai, bảo vệ môi trường, bảo đảm mỹ quan đô thị;</w:t>
            </w:r>
          </w:p>
          <w:p w14:paraId="6A2CB14F"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c) Gắn kết phát triển hạ tầng viễn thông với quy hoạch đô thị, khu công nghiệp, khu chức năng, công trình hạ tầng kỹ thuật khác và định hướng phát triển kinh tế – xã hội của địa phương.</w:t>
            </w:r>
          </w:p>
          <w:p w14:paraId="28D3A09E" w14:textId="4449E1DE"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5. Ưu tiên và tạo điều kiện trong việc phối hợp xây dựng và sử dụng chung hạ tầng kỹ thuật viễn thông thụ động. Khuyến khích các tổ chức, cá nhân có đủ điều kiện theo quy định của pháp luật tham gia đầu tư, xây dựng, quản lý và cho thuê hạ tầng kỹ thuật viễn thông thụ động (bao gồm cống, bể cáp, cột ăng ten…) nhằm phục vụ ngầm hóa mạng cáp viễn thông, phát triển hạ tầng viễn thông di động và thúc đẩy sử dụng chung hạ tầng.</w:t>
            </w:r>
          </w:p>
        </w:tc>
        <w:tc>
          <w:tcPr>
            <w:tcW w:w="1022" w:type="pct"/>
            <w:vAlign w:val="center"/>
          </w:tcPr>
          <w:p w14:paraId="534BF276"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 Điều chỉnh đơn vị hành chính do tổ chức chính quyền địa phương 2 cấp.</w:t>
            </w:r>
          </w:p>
          <w:p w14:paraId="7C8AA1FF" w14:textId="315A175C" w:rsidR="00AB4961" w:rsidRPr="003A4887" w:rsidRDefault="00AB4961" w:rsidP="005B651E">
            <w:pPr>
              <w:jc w:val="both"/>
              <w:rPr>
                <w:rFonts w:ascii="Times New Roman" w:hAnsi="Times New Roman" w:cs="Times New Roman"/>
                <w:sz w:val="26"/>
                <w:szCs w:val="26"/>
              </w:rPr>
            </w:pPr>
            <w:bookmarkStart w:id="3" w:name="_Hlk208505526"/>
            <w:r w:rsidRPr="003A4887">
              <w:rPr>
                <w:rFonts w:ascii="Times New Roman" w:hAnsi="Times New Roman" w:cs="Times New Roman"/>
                <w:sz w:val="26"/>
                <w:szCs w:val="26"/>
              </w:rPr>
              <w:t>- Bổ sung các nguyên tắc theo quy định tại Luật Viễn thông 2023 và Nghị định 163/2024/NĐ-CP</w:t>
            </w:r>
            <w:r w:rsidRPr="003A4887">
              <w:t xml:space="preserve"> </w:t>
            </w:r>
            <w:bookmarkEnd w:id="3"/>
          </w:p>
        </w:tc>
      </w:tr>
      <w:tr w:rsidR="00AB4961" w:rsidRPr="003A4887" w14:paraId="5B9EB157" w14:textId="77777777" w:rsidTr="00B44E0B">
        <w:trPr>
          <w:trHeight w:val="6510"/>
        </w:trPr>
        <w:tc>
          <w:tcPr>
            <w:tcW w:w="231" w:type="pct"/>
          </w:tcPr>
          <w:p w14:paraId="650632D9" w14:textId="7354ED62"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II</w:t>
            </w:r>
          </w:p>
        </w:tc>
        <w:tc>
          <w:tcPr>
            <w:tcW w:w="1711" w:type="pct"/>
          </w:tcPr>
          <w:p w14:paraId="5939955F" w14:textId="4FD1A5FD" w:rsidR="00AB4961" w:rsidRPr="003A4887" w:rsidRDefault="00AB4961"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Chương II. Quy hoạch, thiết kế, xây dựng công trình viễn thông (Quyết định số 1063/2015/QĐ-UBND ngày 21/5/2015 của UBND thành phố Hải Phòng)</w:t>
            </w:r>
          </w:p>
          <w:p w14:paraId="39D9AA04" w14:textId="2DA976A6" w:rsidR="00AB4961" w:rsidRPr="003A4887" w:rsidRDefault="00AB4961"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Chương II. Quy hoạch, xây dựng hạ tầng kỹ thuật viễn thông thụ động của doanh nghiệp (Quyết định số 26/2018/QĐ-UBND ngày 29/10/2018 của UBND tỉnh Hải Dương)</w:t>
            </w:r>
          </w:p>
        </w:tc>
        <w:tc>
          <w:tcPr>
            <w:tcW w:w="2036" w:type="pct"/>
          </w:tcPr>
          <w:p w14:paraId="3634E7EC" w14:textId="343C641D" w:rsidR="00AB4961" w:rsidRPr="003A4887" w:rsidRDefault="00AB4961"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 xml:space="preserve">Chương II. </w:t>
            </w:r>
            <w:r w:rsidR="00FB4BB7" w:rsidRPr="003A4887">
              <w:rPr>
                <w:rFonts w:ascii="Times New Roman" w:hAnsi="Times New Roman" w:cs="Times New Roman"/>
                <w:b/>
                <w:bCs/>
                <w:sz w:val="26"/>
                <w:szCs w:val="26"/>
              </w:rPr>
              <w:t>Xây dựng, quản lý công trình viễn thông</w:t>
            </w:r>
          </w:p>
          <w:p w14:paraId="6C518BCD" w14:textId="72260322" w:rsidR="00FB4BB7"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bdr w:val="none" w:sz="0" w:space="0" w:color="auto" w:frame="1"/>
                <w:lang w:eastAsia="en-GB"/>
              </w:rPr>
              <w:t>-</w:t>
            </w:r>
            <w:r w:rsidR="00FB4BB7" w:rsidRPr="003A4887">
              <w:rPr>
                <w:rFonts w:ascii="Times New Roman" w:hAnsi="Times New Roman" w:cs="Times New Roman"/>
                <w:sz w:val="26"/>
                <w:szCs w:val="26"/>
                <w:bdr w:val="none" w:sz="0" w:space="0" w:color="auto" w:frame="1"/>
                <w:lang w:eastAsia="en-GB"/>
              </w:rPr>
              <w:t xml:space="preserve"> </w:t>
            </w:r>
            <w:r w:rsidRPr="003A4887">
              <w:rPr>
                <w:rFonts w:ascii="Times New Roman" w:hAnsi="Times New Roman" w:cs="Times New Roman"/>
                <w:sz w:val="26"/>
                <w:szCs w:val="26"/>
              </w:rPr>
              <w:t xml:space="preserve">Điều </w:t>
            </w:r>
            <w:r w:rsidR="00FB4BB7" w:rsidRPr="003A4887">
              <w:rPr>
                <w:rFonts w:ascii="Times New Roman" w:hAnsi="Times New Roman" w:cs="Times New Roman"/>
                <w:sz w:val="26"/>
                <w:szCs w:val="26"/>
              </w:rPr>
              <w:t>5</w:t>
            </w:r>
            <w:r w:rsidRPr="003A4887">
              <w:rPr>
                <w:rFonts w:ascii="Times New Roman" w:hAnsi="Times New Roman" w:cs="Times New Roman"/>
                <w:sz w:val="26"/>
                <w:szCs w:val="26"/>
              </w:rPr>
              <w:t xml:space="preserve">. </w:t>
            </w:r>
            <w:r w:rsidR="00FB4BB7" w:rsidRPr="003A4887">
              <w:rPr>
                <w:rFonts w:ascii="Times New Roman" w:hAnsi="Times New Roman" w:cs="Times New Roman"/>
                <w:sz w:val="26"/>
                <w:szCs w:val="26"/>
              </w:rPr>
              <w:t>Trách nhiệm trong công tác lập kế hoạch phát triển hạ tầng kỹ thuật viễn thông thụ động</w:t>
            </w:r>
            <w:r w:rsidRPr="003A4887">
              <w:rPr>
                <w:rFonts w:ascii="Times New Roman" w:hAnsi="Times New Roman" w:cs="Times New Roman"/>
                <w:sz w:val="26"/>
                <w:szCs w:val="26"/>
              </w:rPr>
              <w:t>;</w:t>
            </w:r>
          </w:p>
          <w:p w14:paraId="101EB753" w14:textId="68D8DDCE"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lang w:eastAsia="vi-VN"/>
              </w:rPr>
              <w:t xml:space="preserve">- Điều </w:t>
            </w:r>
            <w:r w:rsidR="00FB4BB7" w:rsidRPr="003A4887">
              <w:rPr>
                <w:rFonts w:ascii="Times New Roman" w:hAnsi="Times New Roman" w:cs="Times New Roman"/>
                <w:sz w:val="26"/>
                <w:szCs w:val="26"/>
                <w:lang w:eastAsia="vi-VN"/>
              </w:rPr>
              <w:t>6</w:t>
            </w:r>
            <w:r w:rsidRPr="003A4887">
              <w:rPr>
                <w:rFonts w:ascii="Times New Roman" w:hAnsi="Times New Roman" w:cs="Times New Roman"/>
                <w:sz w:val="26"/>
                <w:szCs w:val="26"/>
                <w:lang w:eastAsia="vi-VN"/>
              </w:rPr>
              <w:t xml:space="preserve">. </w:t>
            </w:r>
            <w:r w:rsidR="00FB4BB7" w:rsidRPr="003A4887">
              <w:rPr>
                <w:rFonts w:ascii="Times New Roman" w:hAnsi="Times New Roman" w:cs="Times New Roman"/>
                <w:sz w:val="26"/>
                <w:szCs w:val="26"/>
              </w:rPr>
              <w:t>Thiết kế, xây dựng, sử dụng công trình viễn thông</w:t>
            </w:r>
            <w:r w:rsidRPr="003A4887">
              <w:rPr>
                <w:rFonts w:ascii="Times New Roman" w:hAnsi="Times New Roman" w:cs="Times New Roman"/>
                <w:sz w:val="26"/>
                <w:szCs w:val="26"/>
                <w:lang w:eastAsia="vi-VN"/>
              </w:rPr>
              <w:t>;</w:t>
            </w:r>
          </w:p>
          <w:p w14:paraId="51328C22" w14:textId="5D4F1FDF" w:rsidR="00AB4961" w:rsidRPr="003A4887" w:rsidRDefault="00AB4961" w:rsidP="005B651E">
            <w:pPr>
              <w:jc w:val="both"/>
              <w:rPr>
                <w:rFonts w:ascii="Times New Roman" w:hAnsi="Times New Roman" w:cs="Times New Roman"/>
                <w:sz w:val="26"/>
                <w:szCs w:val="26"/>
                <w:lang w:eastAsia="vi-VN"/>
              </w:rPr>
            </w:pPr>
            <w:r w:rsidRPr="003A4887">
              <w:rPr>
                <w:rFonts w:ascii="Times New Roman" w:hAnsi="Times New Roman" w:cs="Times New Roman"/>
                <w:sz w:val="26"/>
                <w:szCs w:val="26"/>
                <w:lang w:eastAsia="vi-VN"/>
              </w:rPr>
              <w:t xml:space="preserve">- Điều </w:t>
            </w:r>
            <w:r w:rsidR="00FB4BB7" w:rsidRPr="003A4887">
              <w:rPr>
                <w:rFonts w:ascii="Times New Roman" w:hAnsi="Times New Roman" w:cs="Times New Roman"/>
                <w:sz w:val="26"/>
                <w:szCs w:val="26"/>
                <w:lang w:eastAsia="vi-VN"/>
              </w:rPr>
              <w:t>7</w:t>
            </w:r>
            <w:r w:rsidRPr="003A4887">
              <w:rPr>
                <w:rFonts w:ascii="Times New Roman" w:hAnsi="Times New Roman" w:cs="Times New Roman"/>
                <w:sz w:val="26"/>
                <w:szCs w:val="26"/>
                <w:lang w:eastAsia="vi-VN"/>
              </w:rPr>
              <w:t xml:space="preserve">. </w:t>
            </w:r>
            <w:r w:rsidR="00FB4BB7" w:rsidRPr="003A4887">
              <w:rPr>
                <w:rFonts w:ascii="Times New Roman" w:hAnsi="Times New Roman" w:cs="Times New Roman"/>
                <w:sz w:val="26"/>
                <w:szCs w:val="26"/>
              </w:rPr>
              <w:t>Xây dựng, cải tạo, nâng cấp công trình hạ tầng kỹ thuật viễn thông thụ động</w:t>
            </w:r>
            <w:r w:rsidRPr="003A4887">
              <w:rPr>
                <w:rFonts w:ascii="Times New Roman" w:hAnsi="Times New Roman" w:cs="Times New Roman"/>
                <w:sz w:val="26"/>
                <w:szCs w:val="26"/>
                <w:lang w:eastAsia="vi-VN"/>
              </w:rPr>
              <w:t>;</w:t>
            </w:r>
          </w:p>
          <w:p w14:paraId="24F8E6C1" w14:textId="545A0470" w:rsidR="00AB4961" w:rsidRPr="003A4887" w:rsidRDefault="00AB4961" w:rsidP="005B651E">
            <w:pPr>
              <w:jc w:val="both"/>
              <w:rPr>
                <w:rFonts w:ascii="Times New Roman" w:hAnsi="Times New Roman" w:cs="Times New Roman"/>
                <w:sz w:val="26"/>
                <w:szCs w:val="26"/>
                <w:lang w:eastAsia="vi-VN"/>
              </w:rPr>
            </w:pPr>
            <w:r w:rsidRPr="003A4887">
              <w:rPr>
                <w:rFonts w:ascii="Times New Roman" w:hAnsi="Times New Roman" w:cs="Times New Roman"/>
                <w:sz w:val="26"/>
                <w:szCs w:val="26"/>
                <w:lang w:eastAsia="vi-VN"/>
              </w:rPr>
              <w:t xml:space="preserve">- Điều </w:t>
            </w:r>
            <w:r w:rsidR="00FB4BB7" w:rsidRPr="003A4887">
              <w:rPr>
                <w:rFonts w:ascii="Times New Roman" w:hAnsi="Times New Roman" w:cs="Times New Roman"/>
                <w:sz w:val="26"/>
                <w:szCs w:val="26"/>
                <w:lang w:eastAsia="vi-VN"/>
              </w:rPr>
              <w:t>8</w:t>
            </w:r>
            <w:r w:rsidRPr="003A4887">
              <w:rPr>
                <w:rFonts w:ascii="Times New Roman" w:hAnsi="Times New Roman" w:cs="Times New Roman"/>
                <w:sz w:val="26"/>
                <w:szCs w:val="26"/>
                <w:lang w:eastAsia="vi-VN"/>
              </w:rPr>
              <w:t xml:space="preserve">. </w:t>
            </w:r>
            <w:r w:rsidR="00FB4BB7" w:rsidRPr="003A4887">
              <w:rPr>
                <w:rFonts w:ascii="Times New Roman" w:hAnsi="Times New Roman" w:cs="Times New Roman"/>
                <w:sz w:val="26"/>
                <w:szCs w:val="26"/>
              </w:rPr>
              <w:t>Cung cấp, công bố, cập nhật và chia sẻ thông tin, dữ liệu về hạ tầng kỹ thuật viễn thông thụ động</w:t>
            </w:r>
            <w:r w:rsidRPr="003A4887">
              <w:rPr>
                <w:rFonts w:ascii="Times New Roman" w:hAnsi="Times New Roman" w:cs="Times New Roman"/>
                <w:sz w:val="26"/>
                <w:szCs w:val="26"/>
                <w:lang w:eastAsia="vi-VN"/>
              </w:rPr>
              <w:t>;</w:t>
            </w:r>
          </w:p>
          <w:p w14:paraId="22D678C5" w14:textId="1ACEFA73" w:rsidR="00AB4961" w:rsidRPr="003A4887" w:rsidRDefault="00AB4961" w:rsidP="005B651E">
            <w:pPr>
              <w:jc w:val="both"/>
              <w:rPr>
                <w:rFonts w:ascii="Times New Roman" w:hAnsi="Times New Roman" w:cs="Times New Roman"/>
                <w:sz w:val="26"/>
                <w:szCs w:val="26"/>
                <w:lang w:eastAsia="vi-VN"/>
              </w:rPr>
            </w:pPr>
            <w:r w:rsidRPr="003A4887">
              <w:rPr>
                <w:rFonts w:ascii="Times New Roman" w:hAnsi="Times New Roman" w:cs="Times New Roman"/>
                <w:sz w:val="26"/>
                <w:szCs w:val="26"/>
                <w:lang w:eastAsia="vi-VN"/>
              </w:rPr>
              <w:t xml:space="preserve">- Điều </w:t>
            </w:r>
            <w:r w:rsidR="00FB4BB7" w:rsidRPr="003A4887">
              <w:rPr>
                <w:rFonts w:ascii="Times New Roman" w:hAnsi="Times New Roman" w:cs="Times New Roman"/>
                <w:sz w:val="26"/>
                <w:szCs w:val="26"/>
                <w:lang w:eastAsia="vi-VN"/>
              </w:rPr>
              <w:t>9</w:t>
            </w:r>
            <w:r w:rsidRPr="003A4887">
              <w:rPr>
                <w:rFonts w:ascii="Times New Roman" w:hAnsi="Times New Roman" w:cs="Times New Roman"/>
                <w:sz w:val="26"/>
                <w:szCs w:val="26"/>
                <w:lang w:eastAsia="vi-VN"/>
              </w:rPr>
              <w:t xml:space="preserve">. </w:t>
            </w:r>
            <w:r w:rsidR="00FB4BB7" w:rsidRPr="003A4887">
              <w:rPr>
                <w:rFonts w:ascii="Times New Roman" w:hAnsi="Times New Roman" w:cs="Times New Roman"/>
                <w:sz w:val="26"/>
                <w:szCs w:val="26"/>
              </w:rPr>
              <w:t>Yêu cầu và trách nhiệm trong quá trình triển khai xây dựng mới hạ tầng kỹ thuật viễn thông thụ động</w:t>
            </w:r>
            <w:r w:rsidRPr="003A4887">
              <w:rPr>
                <w:rFonts w:ascii="Times New Roman" w:hAnsi="Times New Roman" w:cs="Times New Roman"/>
                <w:sz w:val="26"/>
                <w:szCs w:val="26"/>
                <w:lang w:eastAsia="vi-VN"/>
              </w:rPr>
              <w:t>;</w:t>
            </w:r>
          </w:p>
          <w:p w14:paraId="194800E8" w14:textId="77777777" w:rsidR="00FB4BB7"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 xml:space="preserve">- Điều </w:t>
            </w:r>
            <w:r w:rsidR="00FB4BB7" w:rsidRPr="003A4887">
              <w:rPr>
                <w:rFonts w:ascii="Times New Roman" w:hAnsi="Times New Roman" w:cs="Times New Roman"/>
                <w:sz w:val="26"/>
                <w:szCs w:val="26"/>
              </w:rPr>
              <w:t>10</w:t>
            </w:r>
            <w:r w:rsidRPr="003A4887">
              <w:rPr>
                <w:rFonts w:ascii="Times New Roman" w:hAnsi="Times New Roman" w:cs="Times New Roman"/>
                <w:sz w:val="26"/>
                <w:szCs w:val="26"/>
              </w:rPr>
              <w:t xml:space="preserve">. </w:t>
            </w:r>
            <w:r w:rsidR="00FB4BB7" w:rsidRPr="003A4887">
              <w:rPr>
                <w:rFonts w:ascii="Times New Roman" w:hAnsi="Times New Roman" w:cs="Times New Roman"/>
                <w:sz w:val="26"/>
                <w:szCs w:val="26"/>
              </w:rPr>
              <w:t>Yêu cầu riêng đối với công trình trong nhà ở, tòa nhà hỗn hợp, khu đô thị, khu chức năng, cụm công nghiệp</w:t>
            </w:r>
            <w:r w:rsidRPr="003A4887">
              <w:rPr>
                <w:rFonts w:ascii="Times New Roman" w:hAnsi="Times New Roman" w:cs="Times New Roman"/>
                <w:sz w:val="26"/>
                <w:szCs w:val="26"/>
              </w:rPr>
              <w:t>;</w:t>
            </w:r>
          </w:p>
          <w:p w14:paraId="3D9909EE" w14:textId="7A578BD6" w:rsidR="00AB4961" w:rsidRPr="003A4887" w:rsidRDefault="00FB4BB7" w:rsidP="005B651E">
            <w:pPr>
              <w:jc w:val="both"/>
              <w:rPr>
                <w:rFonts w:ascii="Times New Roman" w:hAnsi="Times New Roman" w:cs="Times New Roman"/>
                <w:sz w:val="26"/>
                <w:szCs w:val="26"/>
              </w:rPr>
            </w:pPr>
            <w:r w:rsidRPr="003A4887">
              <w:rPr>
                <w:rFonts w:ascii="Times New Roman" w:hAnsi="Times New Roman" w:cs="Times New Roman"/>
                <w:sz w:val="26"/>
                <w:szCs w:val="26"/>
              </w:rPr>
              <w:t xml:space="preserve">- </w:t>
            </w:r>
            <w:r w:rsidR="00AB4961" w:rsidRPr="003A4887">
              <w:rPr>
                <w:rFonts w:ascii="Times New Roman" w:hAnsi="Times New Roman" w:cs="Times New Roman"/>
                <w:sz w:val="26"/>
                <w:szCs w:val="26"/>
              </w:rPr>
              <w:t>Điều 1</w:t>
            </w:r>
            <w:r w:rsidRPr="003A4887">
              <w:rPr>
                <w:rFonts w:ascii="Times New Roman" w:hAnsi="Times New Roman" w:cs="Times New Roman"/>
                <w:sz w:val="26"/>
                <w:szCs w:val="26"/>
              </w:rPr>
              <w:t>1</w:t>
            </w:r>
            <w:r w:rsidR="00AB4961" w:rsidRPr="003A4887">
              <w:rPr>
                <w:rFonts w:ascii="Times New Roman" w:hAnsi="Times New Roman" w:cs="Times New Roman"/>
                <w:sz w:val="26"/>
                <w:szCs w:val="26"/>
              </w:rPr>
              <w:t xml:space="preserve">. </w:t>
            </w:r>
            <w:r w:rsidRPr="003A4887">
              <w:rPr>
                <w:rFonts w:ascii="Times New Roman" w:hAnsi="Times New Roman" w:cs="Times New Roman"/>
                <w:sz w:val="26"/>
                <w:szCs w:val="26"/>
              </w:rPr>
              <w:t>Bảo vệ và xử lý sự cố công trình hạ tầng kỹ thuật viễn thông thụ động</w:t>
            </w:r>
            <w:r w:rsidR="00AB4961" w:rsidRPr="003A4887">
              <w:rPr>
                <w:rFonts w:ascii="Times New Roman" w:hAnsi="Times New Roman" w:cs="Times New Roman"/>
                <w:sz w:val="26"/>
                <w:szCs w:val="26"/>
              </w:rPr>
              <w:t>.</w:t>
            </w:r>
          </w:p>
          <w:p w14:paraId="39F6FA87" w14:textId="77777777" w:rsidR="00AB4961" w:rsidRPr="003A4887" w:rsidRDefault="00AB4961" w:rsidP="005B651E">
            <w:pPr>
              <w:rPr>
                <w:rFonts w:ascii="Times New Roman" w:hAnsi="Times New Roman" w:cs="Times New Roman"/>
                <w:b/>
                <w:bCs/>
                <w:sz w:val="26"/>
                <w:szCs w:val="26"/>
                <w:lang w:eastAsia="vi-VN"/>
              </w:rPr>
            </w:pPr>
          </w:p>
          <w:p w14:paraId="1B9EF75C" w14:textId="77777777" w:rsidR="00AB4961" w:rsidRPr="003A4887" w:rsidRDefault="00AB4961" w:rsidP="005B651E">
            <w:pPr>
              <w:rPr>
                <w:rFonts w:ascii="Times New Roman" w:hAnsi="Times New Roman" w:cs="Times New Roman"/>
                <w:b/>
                <w:bCs/>
                <w:sz w:val="26"/>
                <w:szCs w:val="26"/>
                <w:lang w:eastAsia="vi-VN"/>
              </w:rPr>
            </w:pPr>
          </w:p>
          <w:p w14:paraId="756E1764" w14:textId="77777777" w:rsidR="00AB4961" w:rsidRPr="003A4887" w:rsidRDefault="00AB4961" w:rsidP="005B651E">
            <w:pPr>
              <w:rPr>
                <w:rFonts w:ascii="Times New Roman" w:hAnsi="Times New Roman" w:cs="Times New Roman"/>
                <w:b/>
                <w:bCs/>
                <w:sz w:val="26"/>
                <w:szCs w:val="26"/>
                <w:lang w:eastAsia="vi-VN"/>
              </w:rPr>
            </w:pPr>
          </w:p>
          <w:p w14:paraId="5953C1E3" w14:textId="77777777" w:rsidR="00AB4961" w:rsidRPr="003A4887" w:rsidRDefault="00AB4961" w:rsidP="005B651E">
            <w:pPr>
              <w:rPr>
                <w:rFonts w:ascii="Times New Roman" w:hAnsi="Times New Roman" w:cs="Times New Roman"/>
                <w:b/>
                <w:bCs/>
                <w:sz w:val="26"/>
                <w:szCs w:val="26"/>
                <w:lang w:eastAsia="vi-VN"/>
              </w:rPr>
            </w:pPr>
          </w:p>
          <w:p w14:paraId="0EBCCF5E" w14:textId="77777777" w:rsidR="00AB4961" w:rsidRPr="003A4887" w:rsidRDefault="00AB4961" w:rsidP="005B651E">
            <w:pPr>
              <w:rPr>
                <w:rFonts w:ascii="Times New Roman" w:hAnsi="Times New Roman" w:cs="Times New Roman"/>
                <w:b/>
                <w:bCs/>
                <w:sz w:val="26"/>
                <w:szCs w:val="26"/>
              </w:rPr>
            </w:pPr>
          </w:p>
          <w:p w14:paraId="2F429A3E" w14:textId="77777777" w:rsidR="00AB4961" w:rsidRPr="003A4887" w:rsidRDefault="00AB4961" w:rsidP="005B651E">
            <w:pPr>
              <w:rPr>
                <w:rFonts w:ascii="Times New Roman" w:hAnsi="Times New Roman" w:cs="Times New Roman"/>
                <w:b/>
                <w:bCs/>
                <w:sz w:val="26"/>
                <w:szCs w:val="26"/>
              </w:rPr>
            </w:pPr>
          </w:p>
          <w:p w14:paraId="6E5C269B" w14:textId="22B40F80" w:rsidR="00AB4961" w:rsidRPr="003A4887" w:rsidRDefault="00AB4961" w:rsidP="005B651E">
            <w:pPr>
              <w:jc w:val="both"/>
              <w:rPr>
                <w:rFonts w:ascii="Times New Roman" w:hAnsi="Times New Roman" w:cs="Times New Roman"/>
                <w:sz w:val="26"/>
                <w:szCs w:val="26"/>
              </w:rPr>
            </w:pPr>
          </w:p>
        </w:tc>
        <w:tc>
          <w:tcPr>
            <w:tcW w:w="1022" w:type="pct"/>
          </w:tcPr>
          <w:p w14:paraId="3E11C5B5" w14:textId="0A76FC3D" w:rsidR="00C80440" w:rsidRDefault="00AB4961" w:rsidP="00C80440">
            <w:pPr>
              <w:jc w:val="both"/>
              <w:rPr>
                <w:rFonts w:ascii="Times New Roman" w:hAnsi="Times New Roman" w:cs="Times New Roman"/>
                <w:sz w:val="26"/>
                <w:szCs w:val="26"/>
              </w:rPr>
            </w:pPr>
            <w:r w:rsidRPr="003A4887">
              <w:rPr>
                <w:rFonts w:ascii="Times New Roman" w:hAnsi="Times New Roman" w:cs="Times New Roman"/>
                <w:sz w:val="26"/>
                <w:szCs w:val="26"/>
              </w:rPr>
              <w:t xml:space="preserve">Sửa lại tên chương và tất cả các điều khoản tại Chương II </w:t>
            </w:r>
            <w:r w:rsidR="00C80440">
              <w:rPr>
                <w:rFonts w:ascii="Times New Roman" w:hAnsi="Times New Roman" w:cs="Times New Roman"/>
                <w:sz w:val="26"/>
                <w:szCs w:val="26"/>
              </w:rPr>
              <w:t xml:space="preserve">theo hướng bỏ xây dựng quy hoạch riêng </w:t>
            </w:r>
            <w:r w:rsidR="009A6B8D">
              <w:rPr>
                <w:rFonts w:ascii="Times New Roman" w:hAnsi="Times New Roman" w:cs="Times New Roman"/>
                <w:sz w:val="26"/>
                <w:szCs w:val="26"/>
              </w:rPr>
              <w:t>đôi với</w:t>
            </w:r>
            <w:r w:rsidR="00C80440">
              <w:rPr>
                <w:rFonts w:ascii="Times New Roman" w:hAnsi="Times New Roman" w:cs="Times New Roman"/>
                <w:sz w:val="26"/>
                <w:szCs w:val="26"/>
              </w:rPr>
              <w:t xml:space="preserve"> hạ tầng viễn thông thụ động (theo Luật Quy hoạch 2025, quy hoạch chi tiết ngành không còn quy hoạch Hạ tầng kỹ thuật viễn thông thụ động</w:t>
            </w:r>
            <w:r w:rsidR="009A6B8D">
              <w:rPr>
                <w:rFonts w:ascii="Times New Roman" w:hAnsi="Times New Roman" w:cs="Times New Roman"/>
                <w:sz w:val="26"/>
                <w:szCs w:val="26"/>
              </w:rPr>
              <w:t xml:space="preserve">; , thay vào đó Hạ tầng kỹ thuật viễn thông thụ động sẽ được tích hợp vào </w:t>
            </w:r>
            <w:r w:rsidR="009A6B8D" w:rsidRPr="003A4887">
              <w:rPr>
                <w:rFonts w:ascii="Times New Roman" w:hAnsi="Times New Roman" w:cs="Times New Roman"/>
                <w:sz w:val="26"/>
                <w:szCs w:val="26"/>
              </w:rPr>
              <w:t xml:space="preserve">mà được tích hợp chung vào quy hoạch </w:t>
            </w:r>
            <w:r w:rsidR="009A6B8D">
              <w:rPr>
                <w:rFonts w:ascii="Times New Roman" w:hAnsi="Times New Roman" w:cs="Times New Roman"/>
                <w:sz w:val="26"/>
                <w:szCs w:val="26"/>
              </w:rPr>
              <w:t>thành phố và quy hoạch đô thị và nông thôn)</w:t>
            </w:r>
          </w:p>
          <w:p w14:paraId="6041E944" w14:textId="300EAD0E" w:rsidR="00AB4961" w:rsidRPr="003A4887" w:rsidRDefault="00AB4961" w:rsidP="00C80440">
            <w:pPr>
              <w:jc w:val="both"/>
              <w:rPr>
                <w:rFonts w:ascii="Times New Roman" w:hAnsi="Times New Roman" w:cs="Times New Roman"/>
                <w:sz w:val="26"/>
                <w:szCs w:val="26"/>
              </w:rPr>
            </w:pPr>
            <w:r w:rsidRPr="003A4887">
              <w:rPr>
                <w:rFonts w:ascii="Times New Roman" w:hAnsi="Times New Roman" w:cs="Times New Roman"/>
                <w:sz w:val="26"/>
                <w:szCs w:val="26"/>
              </w:rPr>
              <w:t>- Đưa vào các điều khoản quy định</w:t>
            </w:r>
            <w:r w:rsidR="00FB4BB7" w:rsidRPr="003A4887">
              <w:rPr>
                <w:rFonts w:ascii="Times New Roman" w:hAnsi="Times New Roman" w:cs="Times New Roman"/>
                <w:sz w:val="26"/>
                <w:szCs w:val="26"/>
              </w:rPr>
              <w:t xml:space="preserve"> về xây dựng, quản lý công trình viễn thông</w:t>
            </w:r>
            <w:r w:rsidRPr="003A4887">
              <w:rPr>
                <w:rFonts w:ascii="Times New Roman" w:hAnsi="Times New Roman" w:cs="Times New Roman"/>
                <w:sz w:val="26"/>
                <w:szCs w:val="26"/>
              </w:rPr>
              <w:t xml:space="preserve"> nhằm đảm bảo phù hợp với quy định tại Luật Viễn thông năm 2023; Luật Quy hoạch đô thị; Luật Xây dựng; </w:t>
            </w:r>
            <w:r w:rsidRPr="003A4887">
              <w:rPr>
                <w:rFonts w:ascii="Times New Roman" w:hAnsi="Times New Roman" w:cs="Times New Roman"/>
                <w:sz w:val="26"/>
                <w:szCs w:val="26"/>
                <w:bdr w:val="none" w:sz="0" w:space="0" w:color="auto" w:frame="1"/>
                <w:lang w:eastAsia="en-GB"/>
              </w:rPr>
              <w:t xml:space="preserve">Nghị định số 163/2024/NĐ-CP ngày 24/12/2024 và các </w:t>
            </w:r>
            <w:r w:rsidR="00FB4BB7" w:rsidRPr="003A4887">
              <w:rPr>
                <w:rFonts w:ascii="Times New Roman" w:hAnsi="Times New Roman" w:cs="Times New Roman"/>
                <w:sz w:val="26"/>
                <w:szCs w:val="26"/>
                <w:bdr w:val="none" w:sz="0" w:space="0" w:color="auto" w:frame="1"/>
                <w:lang w:eastAsia="en-GB"/>
              </w:rPr>
              <w:t>quy định</w:t>
            </w:r>
            <w:r w:rsidRPr="003A4887">
              <w:rPr>
                <w:rFonts w:ascii="Times New Roman" w:hAnsi="Times New Roman" w:cs="Times New Roman"/>
                <w:sz w:val="26"/>
                <w:szCs w:val="26"/>
                <w:bdr w:val="none" w:sz="0" w:space="0" w:color="auto" w:frame="1"/>
                <w:lang w:eastAsia="en-GB"/>
              </w:rPr>
              <w:t xml:space="preserve"> có liên quan</w:t>
            </w:r>
          </w:p>
        </w:tc>
      </w:tr>
      <w:tr w:rsidR="00AB4961" w:rsidRPr="003A4887" w14:paraId="4B4E1008" w14:textId="77777777" w:rsidTr="00B44E0B">
        <w:tc>
          <w:tcPr>
            <w:tcW w:w="231" w:type="pct"/>
          </w:tcPr>
          <w:p w14:paraId="27AC0DC9" w14:textId="718FDA62" w:rsidR="00AB4961" w:rsidRPr="003A4887" w:rsidRDefault="00AB4961"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III</w:t>
            </w:r>
          </w:p>
        </w:tc>
        <w:tc>
          <w:tcPr>
            <w:tcW w:w="1711" w:type="pct"/>
          </w:tcPr>
          <w:p w14:paraId="2DACA58E" w14:textId="77777777" w:rsidR="00AB4961" w:rsidRPr="003A4887" w:rsidRDefault="00AB4961"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Chương III. Sử dụng chung cơ sở hạ tầng viễn thông</w:t>
            </w:r>
            <w:r w:rsidR="002A0653" w:rsidRPr="003A4887">
              <w:rPr>
                <w:rFonts w:ascii="Times New Roman" w:hAnsi="Times New Roman" w:cs="Times New Roman"/>
                <w:b/>
                <w:bCs/>
                <w:sz w:val="26"/>
                <w:szCs w:val="26"/>
              </w:rPr>
              <w:t xml:space="preserve"> (Quyết định số 1063/2015/QĐ-UBND ngày 21/5/2015 của UBND thành phố Hải Phòng)</w:t>
            </w:r>
          </w:p>
          <w:p w14:paraId="3F4E22A5" w14:textId="582FD4A8" w:rsidR="002A0653" w:rsidRPr="003A4887" w:rsidRDefault="002A0653"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Chương III. Sử dụng chung công trình hạ tầng kỹ thuật viễn thông thụ động (Quyết định số 26/2018/QĐ-UBND ngày 29/10/2018 của UBND tỉnh Hải Dương)</w:t>
            </w:r>
          </w:p>
          <w:p w14:paraId="0E99B010" w14:textId="1948754C" w:rsidR="002A0653" w:rsidRPr="003A4887" w:rsidRDefault="002A0653" w:rsidP="005B651E">
            <w:pPr>
              <w:jc w:val="both"/>
              <w:rPr>
                <w:rFonts w:ascii="Times New Roman" w:hAnsi="Times New Roman" w:cs="Times New Roman"/>
                <w:b/>
                <w:bCs/>
                <w:sz w:val="26"/>
                <w:szCs w:val="26"/>
              </w:rPr>
            </w:pPr>
          </w:p>
        </w:tc>
        <w:tc>
          <w:tcPr>
            <w:tcW w:w="2036" w:type="pct"/>
          </w:tcPr>
          <w:p w14:paraId="390419B3" w14:textId="39553B95" w:rsidR="00AB4961" w:rsidRPr="003A4887" w:rsidRDefault="00AB4961"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Chương III. Sử dụng chung cơ sở hạ tầng viễn thông</w:t>
            </w:r>
          </w:p>
        </w:tc>
        <w:tc>
          <w:tcPr>
            <w:tcW w:w="1022" w:type="pct"/>
          </w:tcPr>
          <w:p w14:paraId="6D5AB13B" w14:textId="77777777" w:rsidR="00AB4961" w:rsidRPr="003A4887" w:rsidRDefault="00AB4961" w:rsidP="005B651E">
            <w:pPr>
              <w:jc w:val="both"/>
              <w:rPr>
                <w:rFonts w:ascii="Times New Roman" w:hAnsi="Times New Roman" w:cs="Times New Roman"/>
                <w:b/>
                <w:bCs/>
                <w:sz w:val="26"/>
                <w:szCs w:val="26"/>
              </w:rPr>
            </w:pPr>
          </w:p>
        </w:tc>
      </w:tr>
      <w:tr w:rsidR="002A0653" w:rsidRPr="003A4887" w14:paraId="7C1D172D" w14:textId="77777777" w:rsidTr="00B44E0B">
        <w:tc>
          <w:tcPr>
            <w:tcW w:w="231" w:type="pct"/>
          </w:tcPr>
          <w:p w14:paraId="2B7C868A" w14:textId="77777777" w:rsidR="002A0653" w:rsidRPr="003A4887" w:rsidRDefault="002A0653" w:rsidP="005B651E">
            <w:pPr>
              <w:jc w:val="both"/>
              <w:rPr>
                <w:rFonts w:ascii="Times New Roman" w:hAnsi="Times New Roman" w:cs="Times New Roman"/>
                <w:sz w:val="26"/>
                <w:szCs w:val="26"/>
              </w:rPr>
            </w:pPr>
          </w:p>
        </w:tc>
        <w:tc>
          <w:tcPr>
            <w:tcW w:w="1711" w:type="pct"/>
          </w:tcPr>
          <w:p w14:paraId="63422C3B" w14:textId="77777777" w:rsidR="002A0653" w:rsidRPr="003A4887" w:rsidRDefault="002A0653" w:rsidP="005B651E">
            <w:pPr>
              <w:jc w:val="both"/>
              <w:rPr>
                <w:rFonts w:ascii="Times New Roman" w:hAnsi="Times New Roman" w:cs="Times New Roman"/>
                <w:b/>
                <w:bCs/>
                <w:sz w:val="26"/>
                <w:szCs w:val="26"/>
              </w:rPr>
            </w:pPr>
          </w:p>
        </w:tc>
        <w:tc>
          <w:tcPr>
            <w:tcW w:w="2036" w:type="pct"/>
          </w:tcPr>
          <w:p w14:paraId="780D2F6F" w14:textId="77777777" w:rsidR="002A0653" w:rsidRPr="003A4887" w:rsidRDefault="002A0653" w:rsidP="005B651E">
            <w:pPr>
              <w:jc w:val="both"/>
              <w:outlineLvl w:val="1"/>
              <w:rPr>
                <w:rFonts w:ascii="Times New Roman" w:hAnsi="Times New Roman" w:cs="Times New Roman"/>
                <w:b/>
                <w:bCs/>
                <w:sz w:val="26"/>
                <w:szCs w:val="26"/>
              </w:rPr>
            </w:pPr>
            <w:r w:rsidRPr="003A4887">
              <w:rPr>
                <w:rFonts w:ascii="Times New Roman" w:hAnsi="Times New Roman" w:cs="Times New Roman"/>
                <w:b/>
                <w:bCs/>
                <w:sz w:val="26"/>
                <w:szCs w:val="26"/>
              </w:rPr>
              <w:t>Điều 12.</w:t>
            </w:r>
            <w:r w:rsidRPr="003A4887">
              <w:rPr>
                <w:rFonts w:ascii="Times New Roman" w:hAnsi="Times New Roman" w:cs="Times New Roman"/>
                <w:sz w:val="26"/>
                <w:szCs w:val="26"/>
              </w:rPr>
              <w:t xml:space="preserve"> </w:t>
            </w:r>
            <w:r w:rsidRPr="003A4887">
              <w:rPr>
                <w:rFonts w:ascii="Times New Roman" w:hAnsi="Times New Roman" w:cs="Times New Roman"/>
                <w:b/>
                <w:bCs/>
                <w:sz w:val="26"/>
                <w:szCs w:val="26"/>
              </w:rPr>
              <w:t>Nguyên tắc và điều kiện sử dụng chung hạ tầng kỹ thuật viễn thông thụ động</w:t>
            </w:r>
          </w:p>
          <w:p w14:paraId="4B519177" w14:textId="3EB1A6B6" w:rsidR="002A0653" w:rsidRPr="003A4887" w:rsidRDefault="002A0653" w:rsidP="005B651E">
            <w:pPr>
              <w:tabs>
                <w:tab w:val="left" w:pos="1320"/>
              </w:tabs>
              <w:jc w:val="both"/>
              <w:rPr>
                <w:rFonts w:ascii="Times New Roman" w:hAnsi="Times New Roman" w:cs="Times New Roman"/>
                <w:sz w:val="26"/>
                <w:szCs w:val="26"/>
              </w:rPr>
            </w:pPr>
            <w:r w:rsidRPr="003A4887">
              <w:rPr>
                <w:rFonts w:ascii="Times New Roman" w:hAnsi="Times New Roman" w:cs="Times New Roman"/>
                <w:sz w:val="26"/>
                <w:szCs w:val="26"/>
              </w:rPr>
              <w:t>1. Việc sử dụng chung hạ tầng kỹ thuật viễn thông thụ động phải bảo đảm công khai, minh bạch, bình đẳng, không phân biệt đối xử; hiệu quả kinh tế - kỹ thuật; phù hợp quy hoạch, kế hoạch phát triển hạ tầng; đồng bộ với các công trình hạ tầng kỹ thuật khác; bảo đảm an toàn công trình, an toàn thông tin, quốc phòng, an ninh, cảnh quan và môi trường; hạn chế đào xới, chồng lấn không gian kỹ thuật; khuyến khích hợp tác, chia sẻ hạ tầng.</w:t>
            </w:r>
          </w:p>
          <w:p w14:paraId="7CA7B3F0" w14:textId="6A54BE0F" w:rsidR="002A0653" w:rsidRPr="003A4887" w:rsidRDefault="002A0653" w:rsidP="005B651E">
            <w:pPr>
              <w:tabs>
                <w:tab w:val="left" w:pos="1320"/>
              </w:tabs>
              <w:jc w:val="both"/>
              <w:rPr>
                <w:rFonts w:ascii="Times New Roman" w:hAnsi="Times New Roman" w:cs="Times New Roman"/>
                <w:sz w:val="26"/>
                <w:szCs w:val="26"/>
              </w:rPr>
            </w:pPr>
            <w:r w:rsidRPr="003A4887">
              <w:rPr>
                <w:rFonts w:ascii="Times New Roman" w:hAnsi="Times New Roman" w:cs="Times New Roman"/>
                <w:sz w:val="26"/>
                <w:szCs w:val="26"/>
              </w:rPr>
              <w:t>2. Việc sử dụng chung hạ tầng kỹ thuật viễn thông thụ động chỉ được thực hiện khi hạ tầng đáp ứng tiêu chuẩn, quy chuẩn kỹ thuật quốc gia, còn khả năng khai thác và bảo đảm an toàn; có sự nhất trí của chủ sở hữu hạ tầng thông qua văn bản hoặc thống nhất bằng hợp đồng giữa chủ sở hữu hạ tầng và đơn vị có nhu cầu sử dụng chung; trong văn bản và hợp đồng phải quy định rõ phạm vi, thời hạn, điều kiện kỹ thuật, giá thuê và quyền, nghĩa vụ của các bên và các nội dung khác (nếu cần thiết).</w:t>
            </w:r>
          </w:p>
        </w:tc>
        <w:tc>
          <w:tcPr>
            <w:tcW w:w="1022" w:type="pct"/>
          </w:tcPr>
          <w:p w14:paraId="5B7A373D" w14:textId="11B75DE8" w:rsidR="002A5A4B" w:rsidRPr="003A4887" w:rsidRDefault="002A0653" w:rsidP="005B651E">
            <w:pPr>
              <w:jc w:val="both"/>
            </w:pPr>
            <w:r w:rsidRPr="003A4887">
              <w:rPr>
                <w:rFonts w:ascii="Times New Roman" w:hAnsi="Times New Roman" w:cs="Times New Roman"/>
                <w:sz w:val="26"/>
                <w:szCs w:val="26"/>
              </w:rPr>
              <w:t xml:space="preserve">Bổ sung thêm điều 12 nguyên tắc và điều kiện sử dụng chung hạ tầng kỹ thuật viễn thông thụ động </w:t>
            </w:r>
            <w:r w:rsidR="002A5A4B" w:rsidRPr="003A4887">
              <w:rPr>
                <w:rFonts w:ascii="Times New Roman" w:hAnsi="Times New Roman" w:cs="Times New Roman"/>
                <w:sz w:val="26"/>
                <w:szCs w:val="26"/>
              </w:rPr>
              <w:t>nhằm cụ thể hóa quy định của Luật Viễn thông năm 2023</w:t>
            </w:r>
            <w:r w:rsidR="009A6B8D">
              <w:rPr>
                <w:rFonts w:ascii="Times New Roman" w:hAnsi="Times New Roman" w:cs="Times New Roman"/>
                <w:sz w:val="26"/>
                <w:szCs w:val="26"/>
              </w:rPr>
              <w:t xml:space="preserve"> </w:t>
            </w:r>
            <w:r w:rsidR="002A5A4B" w:rsidRPr="003A4887">
              <w:rPr>
                <w:rFonts w:ascii="Times New Roman" w:hAnsi="Times New Roman" w:cs="Times New Roman"/>
                <w:sz w:val="26"/>
                <w:szCs w:val="26"/>
              </w:rPr>
              <w:t>về sử dụng chung hạ tầng viễn thông, đồng thời bảo đảm phù hợp với yêu cầu về an toàn công trình theo Luật Xây dựng năm 2025 và định hướng phát triển đồng bộ hạ tầng theo Luật Quy hoạch năm 2024.</w:t>
            </w:r>
          </w:p>
          <w:p w14:paraId="7E32B35E" w14:textId="4BD110A7" w:rsidR="002A0653" w:rsidRPr="003A4887" w:rsidRDefault="002A0653" w:rsidP="005B651E">
            <w:pPr>
              <w:jc w:val="both"/>
              <w:outlineLvl w:val="1"/>
              <w:rPr>
                <w:rFonts w:ascii="Times New Roman" w:hAnsi="Times New Roman" w:cs="Times New Roman"/>
                <w:sz w:val="26"/>
                <w:szCs w:val="26"/>
              </w:rPr>
            </w:pPr>
          </w:p>
          <w:p w14:paraId="48AEFC97" w14:textId="77777777" w:rsidR="002A0653" w:rsidRPr="003A4887" w:rsidRDefault="002A0653" w:rsidP="005B651E">
            <w:pPr>
              <w:jc w:val="both"/>
              <w:rPr>
                <w:rFonts w:ascii="Times New Roman" w:hAnsi="Times New Roman" w:cs="Times New Roman"/>
                <w:sz w:val="26"/>
                <w:szCs w:val="26"/>
              </w:rPr>
            </w:pPr>
          </w:p>
        </w:tc>
      </w:tr>
      <w:tr w:rsidR="00AB4961" w:rsidRPr="003A4887" w14:paraId="0A4C06F2" w14:textId="77777777" w:rsidTr="00B44E0B">
        <w:tc>
          <w:tcPr>
            <w:tcW w:w="231" w:type="pct"/>
          </w:tcPr>
          <w:p w14:paraId="1A56B28F" w14:textId="01876841"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sz w:val="26"/>
                <w:szCs w:val="26"/>
              </w:rPr>
              <w:t>1</w:t>
            </w:r>
          </w:p>
        </w:tc>
        <w:tc>
          <w:tcPr>
            <w:tcW w:w="1711" w:type="pct"/>
          </w:tcPr>
          <w:p w14:paraId="524FB96F" w14:textId="77777777" w:rsidR="00AB4961" w:rsidRPr="003A4887" w:rsidRDefault="00AB4961" w:rsidP="005B651E">
            <w:pPr>
              <w:jc w:val="both"/>
              <w:rPr>
                <w:rFonts w:ascii="Times New Roman" w:hAnsi="Times New Roman" w:cs="Times New Roman"/>
                <w:sz w:val="26"/>
                <w:szCs w:val="26"/>
              </w:rPr>
            </w:pPr>
            <w:r w:rsidRPr="003A4887">
              <w:rPr>
                <w:rFonts w:ascii="Times New Roman" w:hAnsi="Times New Roman" w:cs="Times New Roman"/>
                <w:b/>
                <w:bCs/>
                <w:sz w:val="26"/>
                <w:szCs w:val="26"/>
              </w:rPr>
              <w:t>Hợp đồng sử dụng chung cơ sở hạ tầng viễn thông</w:t>
            </w:r>
            <w:r w:rsidRPr="003A4887">
              <w:rPr>
                <w:rFonts w:ascii="Times New Roman" w:hAnsi="Times New Roman" w:cs="Times New Roman"/>
                <w:sz w:val="26"/>
                <w:szCs w:val="26"/>
              </w:rPr>
              <w:t xml:space="preserve"> (Điều 7 Quyết định 1063/2015/QĐ-UBND của UBND thành phố Hải Phòng</w:t>
            </w:r>
          </w:p>
          <w:p w14:paraId="0B0CE6DA" w14:textId="5789C64B" w:rsidR="001D78DA" w:rsidRPr="003A4887" w:rsidRDefault="001D78DA" w:rsidP="005B651E">
            <w:pPr>
              <w:jc w:val="both"/>
              <w:rPr>
                <w:rFonts w:ascii="Times New Roman" w:hAnsi="Times New Roman" w:cs="Times New Roman"/>
                <w:sz w:val="26"/>
                <w:szCs w:val="26"/>
              </w:rPr>
            </w:pPr>
            <w:r w:rsidRPr="003A4887">
              <w:rPr>
                <w:rFonts w:ascii="Times New Roman" w:hAnsi="Times New Roman" w:cs="Times New Roman"/>
                <w:b/>
                <w:bCs/>
                <w:sz w:val="26"/>
                <w:szCs w:val="26"/>
              </w:rPr>
              <w:t>Giá thuê công trình hạ tầng kỹ thuật viễn thông sử dụng chung</w:t>
            </w:r>
            <w:r w:rsidRPr="003A4887">
              <w:rPr>
                <w:rFonts w:ascii="Times New Roman" w:hAnsi="Times New Roman" w:cs="Times New Roman"/>
                <w:sz w:val="26"/>
                <w:szCs w:val="26"/>
              </w:rPr>
              <w:t xml:space="preserve"> (Điều 8 Quyết định 1063/2015/QĐ-UBND của UBND thành phố Hải Phòng; Điều 10  Quyết định số 26/2018/QĐ-UBND của UBND tỉnh Hải Dương)</w:t>
            </w:r>
          </w:p>
        </w:tc>
        <w:tc>
          <w:tcPr>
            <w:tcW w:w="2036" w:type="pct"/>
          </w:tcPr>
          <w:p w14:paraId="31ED2ADF" w14:textId="77777777" w:rsidR="001D78DA" w:rsidRPr="003A4887" w:rsidRDefault="001D78DA" w:rsidP="005B651E">
            <w:pPr>
              <w:jc w:val="both"/>
              <w:outlineLvl w:val="1"/>
              <w:rPr>
                <w:rFonts w:ascii="Times New Roman" w:hAnsi="Times New Roman" w:cs="Times New Roman"/>
                <w:b/>
                <w:bCs/>
                <w:sz w:val="26"/>
                <w:szCs w:val="26"/>
              </w:rPr>
            </w:pPr>
            <w:r w:rsidRPr="003A4887">
              <w:rPr>
                <w:rFonts w:ascii="Times New Roman" w:hAnsi="Times New Roman" w:cs="Times New Roman"/>
                <w:b/>
                <w:bCs/>
                <w:sz w:val="26"/>
                <w:szCs w:val="26"/>
              </w:rPr>
              <w:t>Điều 13. Hợp đồng sử dụng chung và giá thuê hạ tầng kỹ thuật viễn thông thụ động</w:t>
            </w:r>
          </w:p>
          <w:p w14:paraId="013BB546" w14:textId="02592BAD" w:rsidR="001D78DA" w:rsidRPr="003A4887" w:rsidRDefault="001D78DA" w:rsidP="005B651E">
            <w:pPr>
              <w:jc w:val="both"/>
              <w:outlineLvl w:val="1"/>
              <w:rPr>
                <w:rFonts w:ascii="Times New Roman" w:hAnsi="Times New Roman" w:cs="Times New Roman"/>
                <w:b/>
                <w:bCs/>
                <w:sz w:val="26"/>
                <w:szCs w:val="26"/>
              </w:rPr>
            </w:pPr>
            <w:r w:rsidRPr="003A4887">
              <w:rPr>
                <w:rFonts w:ascii="Times New Roman" w:hAnsi="Times New Roman" w:cs="Times New Roman"/>
                <w:sz w:val="26"/>
                <w:szCs w:val="26"/>
              </w:rPr>
              <w:t>1. Bắt buộc áp dụng các điều khoản quy định trong "Mẫu hợp đồng" ban hành kèm theo Thông tư số 03/2013/TT-BXD ngày 02/4/2013 của Bộ Xây dựng ban hành mẫu hợp đồng sử dụng chung công trình hạ tầng kỹ thuật và hợp đồng quản lý vận hành công trình hạ tầng kỹ thuật sử dụng chung. Đối với hợp đồng thuê cột sử dụng chung để treo cáp, ngoài các nội dung có trong mẫu hợp đồng, trong hợp đồng ghi rõ nội dung trách nhiệm trong việc trang bị dây treo cáp, khuyên đỡ cáp đối với những tuyến cột nằm trong diện phải trang bị dây treo cáp, khuyên đỡ cáp quy định tại điểm f mục 2.8.1 Quy chuẩn kỹ thuật quốc gia về lắp đặt mạng cáp ngoại vi viễn thông (QCVN 33:2019/BTTTT).</w:t>
            </w:r>
          </w:p>
          <w:p w14:paraId="5F274E4C" w14:textId="55C87649" w:rsidR="001D78DA" w:rsidRPr="003A4887" w:rsidRDefault="001D78DA" w:rsidP="005B651E">
            <w:pPr>
              <w:jc w:val="both"/>
              <w:rPr>
                <w:rFonts w:ascii="Times New Roman" w:hAnsi="Times New Roman" w:cs="Times New Roman"/>
                <w:sz w:val="26"/>
                <w:szCs w:val="26"/>
              </w:rPr>
            </w:pPr>
            <w:r w:rsidRPr="003A4887">
              <w:rPr>
                <w:rFonts w:ascii="Times New Roman" w:hAnsi="Times New Roman" w:cs="Times New Roman"/>
                <w:sz w:val="26"/>
                <w:szCs w:val="26"/>
              </w:rPr>
              <w:t xml:space="preserve">2. Giá thuê sử dụng chung hạ tầng kỹ thuật viễn thông thụ động thực hiện theo cơ chế, nguyên tắc kiểm soát giá và phương pháp định giá theo quy định của pháp luật; bảo đảm công khai, minh bạch, bình đẳng và phù hợp với quy định tại Thông tư liên tịch số 210/2013/TTLT-BTC-BXD-BTTTT ngày 30/12/2013 của Bộ trưởng các Bộ: Tài chính, Xây dựng, Thông tin và Truyền thông hướng dẫn cơ chế, nguyên tắc kiểm soát giá và phương pháp xác định giá thuê công trình hạ tầng kỹ thuật sử dụng chung và </w:t>
            </w:r>
            <w:r w:rsidRPr="003A4887">
              <w:rPr>
                <w:rFonts w:ascii="Times New Roman" w:hAnsi="Times New Roman" w:cs="Times New Roman"/>
                <w:sz w:val="26"/>
                <w:szCs w:val="26"/>
                <w:lang w:eastAsia="vi-VN"/>
              </w:rPr>
              <w:t>Thông tư số 07/2024/TT-BTTTT ngày 02/7/2024 của Bộ Thông tin và Truyền thông về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14:paraId="0900F6F1" w14:textId="28B5BD2E" w:rsidR="00AB4961" w:rsidRPr="003A4887" w:rsidRDefault="001D78DA" w:rsidP="005B651E">
            <w:pPr>
              <w:jc w:val="both"/>
              <w:rPr>
                <w:rFonts w:ascii="Times New Roman" w:hAnsi="Times New Roman" w:cs="Times New Roman"/>
                <w:sz w:val="26"/>
                <w:szCs w:val="26"/>
              </w:rPr>
            </w:pPr>
            <w:r w:rsidRPr="003A4887">
              <w:rPr>
                <w:rFonts w:ascii="Times New Roman" w:hAnsi="Times New Roman" w:cs="Times New Roman"/>
                <w:sz w:val="26"/>
                <w:szCs w:val="26"/>
              </w:rPr>
              <w:t>3. Đối với hạ tầng kỹ thuật dùng chung do ngân sách nhà nước đầu tư, Sở Khoa học và Công nghệ có trách nhiệm chủ trì, phối hợp với các cơ quan, đơn vị có liên quan tham mưu cho Ủy ban nhân dân thành phố quy định giá thuê cụ thể theo quy định pháp luật về giá, quản lý, sử dụng tài sản công.</w:t>
            </w:r>
          </w:p>
        </w:tc>
        <w:tc>
          <w:tcPr>
            <w:tcW w:w="1022" w:type="pct"/>
          </w:tcPr>
          <w:p w14:paraId="21F76340" w14:textId="429A4FC8" w:rsidR="001D78DA" w:rsidRPr="003A4887" w:rsidRDefault="001D78DA" w:rsidP="005B651E">
            <w:pPr>
              <w:jc w:val="both"/>
              <w:rPr>
                <w:rFonts w:ascii="Times New Roman" w:hAnsi="Times New Roman" w:cs="Times New Roman"/>
                <w:sz w:val="26"/>
                <w:szCs w:val="26"/>
              </w:rPr>
            </w:pPr>
            <w:r w:rsidRPr="003A4887">
              <w:rPr>
                <w:rFonts w:ascii="Times New Roman" w:hAnsi="Times New Roman" w:cs="Times New Roman"/>
                <w:sz w:val="26"/>
                <w:szCs w:val="26"/>
              </w:rPr>
              <w:t>Gộp 2 Điều thành 01 Điều và chỉnh sửa theo Luật Viễn thông 2023, NĐ 163/2024/NĐ-CP;</w:t>
            </w:r>
          </w:p>
          <w:p w14:paraId="050E2271" w14:textId="0954CF66" w:rsidR="00AB4961" w:rsidRPr="003A4887" w:rsidRDefault="001D78DA" w:rsidP="005B651E">
            <w:pPr>
              <w:jc w:val="both"/>
              <w:rPr>
                <w:rFonts w:ascii="Times New Roman" w:hAnsi="Times New Roman" w:cs="Times New Roman"/>
                <w:sz w:val="26"/>
                <w:szCs w:val="26"/>
              </w:rPr>
            </w:pPr>
            <w:r w:rsidRPr="003A4887">
              <w:rPr>
                <w:rFonts w:ascii="Times New Roman" w:hAnsi="Times New Roman" w:cs="Times New Roman"/>
                <w:sz w:val="26"/>
                <w:szCs w:val="26"/>
              </w:rPr>
              <w:t>Thông tư số 07/2024/TT-BTTTT</w:t>
            </w:r>
            <w:r w:rsidR="009A6B8D">
              <w:rPr>
                <w:rFonts w:ascii="Times New Roman" w:hAnsi="Times New Roman" w:cs="Times New Roman"/>
                <w:sz w:val="26"/>
                <w:szCs w:val="26"/>
              </w:rPr>
              <w:t xml:space="preserve">; </w:t>
            </w:r>
            <w:r w:rsidR="009A6B8D" w:rsidRPr="003A4887">
              <w:rPr>
                <w:rFonts w:ascii="Times New Roman" w:hAnsi="Times New Roman" w:cs="Times New Roman"/>
                <w:sz w:val="26"/>
                <w:szCs w:val="26"/>
              </w:rPr>
              <w:t>Thông tư liên tịch số 210/2013/TTLT-BTC-BXD-BTTTT</w:t>
            </w:r>
          </w:p>
        </w:tc>
      </w:tr>
      <w:tr w:rsidR="006F344B" w:rsidRPr="003A4887" w14:paraId="7C8560B2" w14:textId="77777777" w:rsidTr="00B44E0B">
        <w:tc>
          <w:tcPr>
            <w:tcW w:w="231" w:type="pct"/>
          </w:tcPr>
          <w:p w14:paraId="4C9206B1" w14:textId="2D9F6690" w:rsidR="006F344B" w:rsidRPr="003A4887" w:rsidRDefault="006F344B" w:rsidP="005B651E">
            <w:pPr>
              <w:jc w:val="both"/>
              <w:rPr>
                <w:rFonts w:ascii="Times New Roman" w:hAnsi="Times New Roman" w:cs="Times New Roman"/>
                <w:sz w:val="26"/>
                <w:szCs w:val="26"/>
              </w:rPr>
            </w:pPr>
            <w:r w:rsidRPr="003A4887">
              <w:rPr>
                <w:rFonts w:ascii="Times New Roman" w:hAnsi="Times New Roman" w:cs="Times New Roman"/>
                <w:sz w:val="26"/>
                <w:szCs w:val="26"/>
              </w:rPr>
              <w:t>2</w:t>
            </w:r>
          </w:p>
        </w:tc>
        <w:tc>
          <w:tcPr>
            <w:tcW w:w="1711" w:type="pct"/>
          </w:tcPr>
          <w:p w14:paraId="5D597EE5" w14:textId="77777777" w:rsidR="006F344B" w:rsidRPr="003A4887" w:rsidRDefault="006F344B" w:rsidP="005B651E">
            <w:pPr>
              <w:jc w:val="both"/>
              <w:rPr>
                <w:rFonts w:ascii="Times New Roman" w:hAnsi="Times New Roman" w:cs="Times New Roman"/>
                <w:b/>
                <w:bCs/>
                <w:sz w:val="26"/>
                <w:szCs w:val="26"/>
              </w:rPr>
            </w:pPr>
            <w:r w:rsidRPr="003A4887">
              <w:rPr>
                <w:rFonts w:ascii="Times New Roman" w:eastAsia="MS Mincho" w:hAnsi="Times New Roman" w:cs="Times New Roman"/>
                <w:b/>
                <w:bCs/>
                <w:sz w:val="26"/>
                <w:szCs w:val="26"/>
                <w:lang w:eastAsia="vi-VN"/>
              </w:rPr>
              <w:t xml:space="preserve">Sử dụng chung hệ thống cống, bể kỹ thuật </w:t>
            </w:r>
            <w:r w:rsidRPr="003A4887">
              <w:rPr>
                <w:rFonts w:ascii="Times New Roman" w:hAnsi="Times New Roman" w:cs="Times New Roman"/>
                <w:b/>
                <w:bCs/>
                <w:sz w:val="26"/>
                <w:szCs w:val="26"/>
              </w:rPr>
              <w:t>(Điều 11 Quyết định số 1063/QĐ-UBND của UBND thành phố Hải Phòng; Điều 13 Quyết định số 26/2018/QĐ-UBND của UBND tỉnh Hải Dương)</w:t>
            </w:r>
          </w:p>
          <w:p w14:paraId="19179376" w14:textId="3782C2D1" w:rsidR="002449E7" w:rsidRPr="003A4887" w:rsidRDefault="002449E7" w:rsidP="005B651E">
            <w:pPr>
              <w:jc w:val="both"/>
              <w:rPr>
                <w:rFonts w:ascii="Times New Roman" w:hAnsi="Times New Roman" w:cs="Times New Roman"/>
                <w:b/>
                <w:bCs/>
                <w:sz w:val="26"/>
                <w:szCs w:val="26"/>
              </w:rPr>
            </w:pPr>
          </w:p>
        </w:tc>
        <w:tc>
          <w:tcPr>
            <w:tcW w:w="2036" w:type="pct"/>
          </w:tcPr>
          <w:p w14:paraId="6D3CEFCF" w14:textId="6835F25C" w:rsidR="006F344B" w:rsidRPr="003A4887" w:rsidRDefault="006F344B"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14. Sử dụng chung công trình hạ tầng kỹ thuật viễn thông thụ động ngầm</w:t>
            </w:r>
          </w:p>
          <w:p w14:paraId="7B67E47C"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Đối với các khu vực có hạ tầng kỹ thuật viễn thông thụ động ngầm (cống, bể cáp, hào, tuynel kỹ thuật) hiện hữu đáp ứng năng lực sử dụng chung, chủ sở hữu hệ thống cống, bể kỹ thuật có trách nhiệm cho thuê, chia sẻ cho các tổ chức, cá nhân có nhu cầu thuê, sử dụng chung để đảm bảo mỹ quan đô thị.</w:t>
            </w:r>
          </w:p>
          <w:p w14:paraId="5BB55398"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Đối với các khu vực có hệ thống cống, bể kỹ thuật hiện hữu nhưng không đáp ứng được cho việc sử dụng chung, khi nhận được đề nghị sử dụng chung, các bên phối hợp, bàn bạc cùng cải tạo, nâng cấp hệ thống cống, bể kỹ thuật đảm bảo phù hợp các quy định kỹ thuật áp dụng cho công trình sau đó phân chia dung lượng sử dụng theo tỷ lệ đầu tư.</w:t>
            </w:r>
          </w:p>
          <w:p w14:paraId="5654D372"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3. Những khu vực theo quy hoạch được xây dựng hệ thống cống, bể kỹ thuật để ngầm hóa đường dây, cáp viễn thông, Ủy ban nhân dân thành phố khuyến khích các thành phần kinh tế tham gia đầu tư hệ thống cống, bể ngầm cho các doanh nghiệp viễn thông thuê đề ngầm hóa đường dây, cáp viễn thông sử dụng ít nhất trong 10 năm. Không khuyến khích việc đầu tư, xây dựng cho những dự án, công trình xây dựng hệ thống cống, bể ngầm dùng riêng cho từng doanh nghiệp viễn thông trên cùng một tuyến.</w:t>
            </w:r>
          </w:p>
          <w:p w14:paraId="0F40A578"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4. Chủ sở hữu hệ thống cống, bể kỹ thuật sử dụng chung có trách nhiệm xây dựng quy trình vận hành, bảo dưỡng, sửa chữa đường dây, cáp ngầm đảm bảo các tiêu chuẩn ngành, yêu cầu kỹ thuật và an toàn cho mạng lưới.</w:t>
            </w:r>
          </w:p>
          <w:p w14:paraId="3E189308"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5. Việc chia sẻ hạ tầng kỹ thuật viễn thông thụ động ngầm của doanh nghiệp viễn thông cho cơ quan, tổ chức trực tiếp phục vụ quốc phòng, an ninh để thực hiện các nhiệm vụ quốc phòng, an ninh thực hiện theo quy định tại điểm b khoản 1 Điều 47 Luật Viễn thông năm 2023 và khoản 4 Điều 81 Nghị định 163/2024/NĐ-CP ngày 24/12/2024 của Chính phủ và các quy định của pháp luật khác có liên quan.</w:t>
            </w:r>
          </w:p>
          <w:p w14:paraId="4FCD7AB7"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6. Hồ sơ gửi kèm thông báo khởi công xây dựng hạ tầng kỹ thuật viễn thông thụ động hoặc lắp đặt tuyến cáp ngầm phải có phương án sử dụng chung hạ tầng, thể hiện rõ khả năng kết nối, dung lượng dự phòng, giải pháp kỹ thuật bảo đảm an toàn công trình và phù hợp các tiêu chuẩn, quy chuẩn kỹ thuật hiện hành.</w:t>
            </w:r>
          </w:p>
          <w:p w14:paraId="3880E392" w14:textId="18E98C09"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7. Khi đầu tư xây dựng mới hoặc cải tạo các công trình giao thông, khu đô thị, khu dân cư, khu chức năng, cụm công nghiệp chủ đầu tư có trách nhiệm thiết kế, bố trí không gian, diện tích đất xây dựng hệ thống công trình hạ tầng kỹ thuật ngầm dùng chung (cống, bể cáp, hào, tuynel kỹ thuật) và khu vực bố trí nhà trạm, tủ thiết bị, nhà kỹ thuật phục vụ lắp đặt thiết bị viễn thông, bảo đảm khả năng sử dụng chung cho tối thiểu hai doanh nghiệp viễn thông, đồng bộ với các hạ tầng kỹ thuật khác và phù hợp quy hoạch được phê duyệt.</w:t>
            </w:r>
          </w:p>
        </w:tc>
        <w:tc>
          <w:tcPr>
            <w:tcW w:w="1022" w:type="pct"/>
          </w:tcPr>
          <w:p w14:paraId="43A71960" w14:textId="2DD844E2" w:rsidR="006F344B" w:rsidRPr="003A4887" w:rsidRDefault="002449E7" w:rsidP="005B651E">
            <w:pPr>
              <w:jc w:val="both"/>
              <w:rPr>
                <w:rFonts w:ascii="Times New Roman" w:hAnsi="Times New Roman" w:cs="Times New Roman"/>
                <w:sz w:val="26"/>
                <w:szCs w:val="26"/>
              </w:rPr>
            </w:pPr>
            <w:r w:rsidRPr="003A4887">
              <w:rPr>
                <w:rFonts w:ascii="Times New Roman" w:hAnsi="Times New Roman" w:cs="Times New Roman"/>
                <w:sz w:val="26"/>
                <w:szCs w:val="26"/>
              </w:rPr>
              <w:t>Gộp và s</w:t>
            </w:r>
            <w:r w:rsidR="006F344B" w:rsidRPr="003A4887">
              <w:rPr>
                <w:rFonts w:ascii="Times New Roman" w:hAnsi="Times New Roman" w:cs="Times New Roman"/>
                <w:sz w:val="26"/>
                <w:szCs w:val="26"/>
              </w:rPr>
              <w:t xml:space="preserve">ửa lại tên điều </w:t>
            </w:r>
            <w:r w:rsidRPr="003A4887">
              <w:rPr>
                <w:rFonts w:ascii="Times New Roman" w:hAnsi="Times New Roman" w:cs="Times New Roman"/>
                <w:sz w:val="26"/>
                <w:szCs w:val="26"/>
              </w:rPr>
              <w:t xml:space="preserve">và đưa vào nội dung các điều khoản </w:t>
            </w:r>
            <w:r w:rsidR="006F344B" w:rsidRPr="003A4887">
              <w:rPr>
                <w:rFonts w:ascii="Times New Roman" w:hAnsi="Times New Roman" w:cs="Times New Roman"/>
                <w:sz w:val="26"/>
                <w:szCs w:val="26"/>
              </w:rPr>
              <w:t>cho phù hợp</w:t>
            </w:r>
            <w:r w:rsidRPr="003A4887">
              <w:rPr>
                <w:rFonts w:ascii="Times New Roman" w:hAnsi="Times New Roman" w:cs="Times New Roman"/>
                <w:sz w:val="26"/>
                <w:szCs w:val="26"/>
              </w:rPr>
              <w:t xml:space="preserve"> với Luật Luật Viễn thông 2023, NĐ 163/2024/NĐ-CP</w:t>
            </w:r>
            <w:r w:rsidR="006F344B" w:rsidRPr="003A4887">
              <w:rPr>
                <w:rFonts w:ascii="Times New Roman" w:hAnsi="Times New Roman" w:cs="Times New Roman"/>
                <w:sz w:val="26"/>
                <w:szCs w:val="26"/>
              </w:rPr>
              <w:t xml:space="preserve"> vì theo Quy định:</w:t>
            </w:r>
            <w:r w:rsidR="006F344B" w:rsidRPr="003A4887">
              <w:rPr>
                <w:rStyle w:val="Strong"/>
                <w:rFonts w:ascii="Times New Roman" w:hAnsi="Times New Roman" w:cs="Times New Roman"/>
                <w:sz w:val="26"/>
                <w:szCs w:val="26"/>
              </w:rPr>
              <w:t xml:space="preserve"> Hạ tầng kỹ thuật viễn thông ngầm</w:t>
            </w:r>
            <w:r w:rsidR="006F344B" w:rsidRPr="003A4887">
              <w:rPr>
                <w:rFonts w:ascii="Times New Roman" w:hAnsi="Times New Roman" w:cs="Times New Roman"/>
                <w:sz w:val="26"/>
                <w:szCs w:val="26"/>
              </w:rPr>
              <w:t xml:space="preserve"> là bộ phận của hạ tầng kỹ thuật viễn thông thụ động, bao gồm các công trình được xây dựng dưới mặt đất để lắp đặt, bảo vệ và vận hành mạng viễn thông, như: cống, bể cáp, ống cáp, hào, tuy nen kỹ thuật và các công trình liên quan khác.</w:t>
            </w:r>
          </w:p>
        </w:tc>
      </w:tr>
      <w:tr w:rsidR="006F344B" w:rsidRPr="003A4887" w14:paraId="19A29126" w14:textId="77777777" w:rsidTr="00B44E0B">
        <w:tc>
          <w:tcPr>
            <w:tcW w:w="231" w:type="pct"/>
          </w:tcPr>
          <w:p w14:paraId="0067F333" w14:textId="24A9E531" w:rsidR="006F344B" w:rsidRPr="003A4887" w:rsidRDefault="006F344B" w:rsidP="005B651E">
            <w:pPr>
              <w:jc w:val="both"/>
              <w:rPr>
                <w:rFonts w:ascii="Times New Roman" w:hAnsi="Times New Roman" w:cs="Times New Roman"/>
                <w:sz w:val="26"/>
                <w:szCs w:val="26"/>
              </w:rPr>
            </w:pPr>
            <w:r w:rsidRPr="003A4887">
              <w:rPr>
                <w:rFonts w:ascii="Times New Roman" w:hAnsi="Times New Roman" w:cs="Times New Roman"/>
                <w:sz w:val="26"/>
                <w:szCs w:val="26"/>
              </w:rPr>
              <w:t>3</w:t>
            </w:r>
          </w:p>
        </w:tc>
        <w:tc>
          <w:tcPr>
            <w:tcW w:w="1711" w:type="pct"/>
          </w:tcPr>
          <w:p w14:paraId="2EE9A333" w14:textId="7CF9FD3A" w:rsidR="006F344B" w:rsidRPr="003A4887" w:rsidRDefault="006F344B" w:rsidP="005B651E">
            <w:pPr>
              <w:jc w:val="both"/>
              <w:rPr>
                <w:rFonts w:ascii="Times New Roman" w:hAnsi="Times New Roman" w:cs="Times New Roman"/>
                <w:sz w:val="26"/>
                <w:szCs w:val="26"/>
              </w:rPr>
            </w:pPr>
            <w:r w:rsidRPr="003A4887">
              <w:rPr>
                <w:rFonts w:ascii="Times New Roman" w:hAnsi="Times New Roman" w:cs="Times New Roman"/>
                <w:b/>
                <w:bCs/>
                <w:sz w:val="26"/>
                <w:szCs w:val="26"/>
              </w:rPr>
              <w:t>Sử dụng chung cột treo cáp (Điều 9 Quyết định số 1063/QĐ-UBND của UBND thành phố Hải Phòng; Điều 11 Quyết định số 26/2018/QĐ-UBND của UBND tỉnh Hải Dương)</w:t>
            </w:r>
          </w:p>
        </w:tc>
        <w:tc>
          <w:tcPr>
            <w:tcW w:w="2036" w:type="pct"/>
          </w:tcPr>
          <w:p w14:paraId="39053B1A" w14:textId="61C15A9D" w:rsidR="006F344B" w:rsidRPr="003A4887" w:rsidRDefault="006F344B"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15. Sử dụng chung cột treo cáp</w:t>
            </w:r>
          </w:p>
          <w:p w14:paraId="269517DD"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Doanh nghiệp viễn thông có trách nhiệm ưu tiên sử dụng hệ thống cột treo cáp đáp ứng điều kiện kỹ thuật sử dụng chung hiện có của doanh nghiệp viễn thông, điện lực, chiếu sáng và hạ tầng kỹ thuật đô thị để treo, kéo cáp; hạn chế tối đa việc đầu tư dựng cột riêng lẻ, bảo đảm an toàn, tiết kiệm và mỹ quan đô thị.</w:t>
            </w:r>
          </w:p>
          <w:p w14:paraId="40C145DD"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Tại các khu vực không còn khả năng đi ngầm đường dây, cáp viễn thông trong các công trình hạ tầng kỹ thuật đi ngầm, chưa thể hạ ngầm nếu hệ thống cột treo cáp (cột treo cáp viễn thông riêng biệt, cột treo cáp của các ngành khác) còn khả năng treo thêm đường dây, cáp viễn thông thì chủ sở hữu cột phải tạo điều kiện cho các tổ chức, cá nhân sử dụng chung để treo đường dây, cáp viễn thông trên cơ sở bảo đảm mỹ quan đô thị, tuân thủ quy chuẩn kỹ thuật được áp dụng.</w:t>
            </w:r>
          </w:p>
          <w:p w14:paraId="51A1FB30"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3. Việc sử dụng chung cột treo cáp phải tuân thủ đúng các quy định đối với cột, cáp viễn thông đi treo tại QCVN 33:2019/BTTTT quy chuẩn kỹ thuật quốc gia về lắp đặt mạng cáp ngoại vi viễn thông; các quy định tại Chương IV của Quy định này.</w:t>
            </w:r>
          </w:p>
          <w:p w14:paraId="4E2E3A5A"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4. Không tự ý treo đường dây, cáp viễn thông lên hệ thống cột treo cáp khi đơn vị sở hữu cột chưa cho phép.</w:t>
            </w:r>
          </w:p>
          <w:p w14:paraId="5E816755"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5. Các đơn vị sử dụng chung cột để treo cáp, dây thuê bao viễn thông và đơn vị sở hữu cột phải thiết lập đường dây nóng, cung cấp đầy đủ số điện thoại liên lạc cần thiết. Khi có sự cố cũng như các tình huống khẩn cấp, trong thời gian sớm nhất các bên phải phối hợp khắc phục theo quy định tại Điều 15 của Quy định này.</w:t>
            </w:r>
          </w:p>
          <w:p w14:paraId="25662383"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6. Phối hợp tháo dỡ, di dời cột treo cáp</w:t>
            </w:r>
          </w:p>
          <w:p w14:paraId="5A6D2730"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a) Đơn vị sở hữu cột là đầu mối thông báo cho các đơn vị sử dụng chung cột để cùng phối hợp giải quyết các vấn đề liên quan đến việc phải tháo dỡ, di dời cột để giải phóng mặt bằng.</w:t>
            </w:r>
          </w:p>
          <w:p w14:paraId="28854B09" w14:textId="77777777"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b) Khi nhận được văn bản của các chủ đầu tư các công trình, dự án yêu cầu di dời thu hồi cột treo cáp để giải phóng mặt bằng theo quyết định thu hồi đất của nhà nước, đơn vị sở hữu cột phải thông báo bằng văn bản cho tất cả các đơn vị sử dụng chung cột phối hợp thực hiện di dời đồng bộ, chấp hành theo tiến độ mà chủ dự án đã thống nhất với đơn vị sở hữu cột.</w:t>
            </w:r>
          </w:p>
          <w:p w14:paraId="5426B3CB" w14:textId="1C9C4FA5"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c) Trường hợp trên cột phải tháo dỡ, di dời còn có hệ thống cáp, dây thuê bao viễn thông trên cột nhưng không thể nhận biết được chủ sở hữu hoặc chủ sở hữu trốn tránh trách nhiệm thì đơn vị sở hữu cột phải thông báo bằng văn bản cho tất cả các đơn vị sử dụng chung cột và thông báo rộng rãi trên các phương tiện thông tin đại chúng, đồng thời thông báo cho Sở Khoa học và Công nghệ để phối hợp giải quyết. Sau 05 ngày làm việc kể từ ngày thông báo, nếu các đơn vị sở hữu đường dây, cáp viễn thông không có sự phối hợp hoặc hệ thống đường dây, cáp viễn thông trên cột vẫn chưa được tháo dỡ, di dời thì đơn vị sở hữu cột tổ chức tháo dỡ cáp khỏi cột treo cáp; tuy nhiên trước khi tháo dỡ phải thông báo cho Sở Khoa học và Công nghệ, Sở Công thương, Ủy ban nhân dân xã, phường, đặc khu để cùng phối hợp giám sát việc tháo dỡ. Khi đó, đơn vị sở hữu cột không phải chịu trách nhiệm về việc hư hỏng vật tư, thiết bị, mất tín hiệu liên lạc.</w:t>
            </w:r>
          </w:p>
        </w:tc>
        <w:tc>
          <w:tcPr>
            <w:tcW w:w="1022" w:type="pct"/>
          </w:tcPr>
          <w:p w14:paraId="6BCC59EC" w14:textId="2E20993B" w:rsidR="006F344B" w:rsidRPr="003A4887" w:rsidRDefault="006F344B" w:rsidP="005B651E">
            <w:pPr>
              <w:jc w:val="both"/>
              <w:rPr>
                <w:rFonts w:ascii="Times New Roman" w:hAnsi="Times New Roman" w:cs="Times New Roman"/>
                <w:sz w:val="26"/>
                <w:szCs w:val="26"/>
              </w:rPr>
            </w:pPr>
            <w:r w:rsidRPr="003A4887">
              <w:rPr>
                <w:rFonts w:ascii="Times New Roman" w:hAnsi="Times New Roman" w:cs="Times New Roman"/>
                <w:sz w:val="26"/>
                <w:szCs w:val="26"/>
              </w:rPr>
              <w:t>Giữ nguyên, chỉnh sửa và bổ sung nội dung cho phù hợp Luật Viễn thông 2023, NĐ 163/2024/NĐ-CP</w:t>
            </w:r>
          </w:p>
        </w:tc>
      </w:tr>
      <w:tr w:rsidR="006F344B" w:rsidRPr="003A4887" w14:paraId="16A6AEE4" w14:textId="77777777" w:rsidTr="00B44E0B">
        <w:tc>
          <w:tcPr>
            <w:tcW w:w="231" w:type="pct"/>
          </w:tcPr>
          <w:p w14:paraId="187EA245" w14:textId="2B06AC8E" w:rsidR="006F344B" w:rsidRPr="003A4887" w:rsidRDefault="006F344B" w:rsidP="005B651E">
            <w:pPr>
              <w:jc w:val="both"/>
              <w:rPr>
                <w:rFonts w:ascii="Times New Roman" w:hAnsi="Times New Roman" w:cs="Times New Roman"/>
                <w:sz w:val="26"/>
                <w:szCs w:val="26"/>
              </w:rPr>
            </w:pPr>
            <w:r w:rsidRPr="003A4887">
              <w:rPr>
                <w:rFonts w:ascii="Times New Roman" w:hAnsi="Times New Roman" w:cs="Times New Roman"/>
                <w:sz w:val="26"/>
                <w:szCs w:val="26"/>
              </w:rPr>
              <w:t>4</w:t>
            </w:r>
          </w:p>
        </w:tc>
        <w:tc>
          <w:tcPr>
            <w:tcW w:w="1711" w:type="pct"/>
          </w:tcPr>
          <w:p w14:paraId="4D23F207" w14:textId="40B6A782" w:rsidR="006F344B" w:rsidRPr="003A4887" w:rsidRDefault="006F344B"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Sử dụng chung cột ăngten  (Điều 10 Quyết định số 1063/QĐ-UBND của UBND thành phố Hải Phòng; Điều 12 Quyết định số 26/2018/QĐ-UBND của UBND tỉnh Hải Dương)</w:t>
            </w:r>
          </w:p>
        </w:tc>
        <w:tc>
          <w:tcPr>
            <w:tcW w:w="2036" w:type="pct"/>
          </w:tcPr>
          <w:p w14:paraId="2616E98A" w14:textId="1DA64865" w:rsidR="006F344B" w:rsidRPr="003A4887" w:rsidRDefault="006F344B" w:rsidP="005B651E">
            <w:pPr>
              <w:tabs>
                <w:tab w:val="left" w:pos="1103"/>
              </w:tabs>
              <w:jc w:val="both"/>
              <w:rPr>
                <w:rFonts w:ascii="Times New Roman" w:hAnsi="Times New Roman" w:cs="Times New Roman"/>
                <w:sz w:val="26"/>
                <w:szCs w:val="26"/>
              </w:rPr>
            </w:pPr>
            <w:r w:rsidRPr="003A4887">
              <w:rPr>
                <w:rFonts w:ascii="Times New Roman" w:hAnsi="Times New Roman" w:cs="Times New Roman"/>
                <w:b/>
                <w:bCs/>
                <w:sz w:val="26"/>
                <w:szCs w:val="26"/>
              </w:rPr>
              <w:t>Điều 1</w:t>
            </w:r>
            <w:r w:rsidR="002449E7" w:rsidRPr="003A4887">
              <w:rPr>
                <w:rFonts w:ascii="Times New Roman" w:hAnsi="Times New Roman" w:cs="Times New Roman"/>
                <w:b/>
                <w:bCs/>
                <w:sz w:val="26"/>
                <w:szCs w:val="26"/>
              </w:rPr>
              <w:t>6</w:t>
            </w:r>
            <w:r w:rsidRPr="003A4887">
              <w:rPr>
                <w:rFonts w:ascii="Times New Roman" w:hAnsi="Times New Roman" w:cs="Times New Roman"/>
                <w:b/>
                <w:bCs/>
                <w:sz w:val="26"/>
                <w:szCs w:val="26"/>
              </w:rPr>
              <w:t xml:space="preserve">. </w:t>
            </w:r>
            <w:r w:rsidR="008E51B6" w:rsidRPr="003A4887">
              <w:rPr>
                <w:rFonts w:ascii="Times New Roman" w:hAnsi="Times New Roman" w:cs="Times New Roman"/>
                <w:b/>
                <w:bCs/>
                <w:sz w:val="28"/>
                <w:szCs w:val="28"/>
              </w:rPr>
              <w:t>Sử dụng chung cột ăng ten, trạm BTS và nhà trạm viễn thông</w:t>
            </w:r>
          </w:p>
          <w:p w14:paraId="172B57B8"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1. Doanh nghiệp viễn thông có trách nhiệm ưu tiên phương án dùng chung khi đầu tư xây dựng mới cột ăng ten, trạm BTS, nhà trạm; bảo đảm hiệu quả kinh tế – kỹ thuật, phù hợp quy hoạch, kế hoạch phát triển hạ tầng viễn thông của thành phố. Công trình xây dựng mới phải bảo đảm khả năng sử dụng chung cho tối thiểu 02 doanh nghiệp, đáp ứng tiêu chuẩn, quy chuẩn kỹ thuật, an toàn công trình, an toàn thông tin, môi trường và mỹ quan đô thị.</w:t>
            </w:r>
          </w:p>
          <w:p w14:paraId="74D0DBFF"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2. Chủ sở hữu cột ăng ten, trạm BTS và nhà trạm viễn thông và doanh nghiệp viễn thông có hạ tầng mạng có nghĩa vụ:</w:t>
            </w:r>
          </w:p>
          <w:p w14:paraId="0B94C1A6"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 Tạo điều kiện để doanh nghiệp viễn thông khác tiếp cận, sử dụng chung hạ tầng theo đúng quy định; thời hạn phản hồi thực hiện theo khoản 4 Điều 8 của Quy định này, trừ trường hợp pháp luật chuyên ngành có quy định khác hoặc bất khả kháng. Trong trường hợp từ chối dùng chung phải có lý do chính đáng (kỹ thuật, tải trọng hoặc vì lý do khách quan khác).</w:t>
            </w:r>
          </w:p>
          <w:p w14:paraId="64D5A218"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 Bảo đảm chất lượng công trình, an toàn vận hành và chất lượng dịch vụ; thực hiện đầy đủ nghĩa vụ báo cáo; không được gây cản trở, từ chối trái quy định.</w:t>
            </w:r>
          </w:p>
          <w:p w14:paraId="72B853AC"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 Trường hợp có thể nâng cấp để dùng chung, phải đề xuất phương án nâng cấp (phạm vi, thời hạn, chi phí) để các bên thỏa thuận thực hiện theo quy định.</w:t>
            </w:r>
          </w:p>
          <w:p w14:paraId="246EEF56"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3. Hạn chế việc sử dụng chung cột ăng ten để lắp đặt quá nhiều ăng ten làm cho cột ăng ten trở nên quá cồng kềnh, gây mất an toàn và mỹ quan đô thị.</w:t>
            </w:r>
          </w:p>
          <w:p w14:paraId="4EE087D7"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4. Hồ sơ gửi kèm thông báo khởi công xây dựng cột ăng ten, trạm BTS, nhà trạm phải kèm theo phương án dùng chung hạ tầng theo quy định; riêng cột ăng ten nhỏ (chiều cao không quá 06 m).</w:t>
            </w:r>
          </w:p>
          <w:p w14:paraId="16C81588"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5. Hệ thống ăng ten lắp đặt trên cột ăng ten phải đảm bảo tuân thủ các quy chuẩn kỹ thuật quốc gia về thiết bị trạm gốc thông tin di động, chống sét cho các trạm viễn thông và mạng cáp ngoại vi viễn thông, tiếp đất cho các trạm viễn thông, các quy chuẩn, tiêu chuẩn kỹ thuật và các quy định khác có liên quan.</w:t>
            </w:r>
          </w:p>
          <w:p w14:paraId="14EEAE64"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6. Các cột ăng ten phục vụ cho an ninh, quốc phòng phải có ý kiến của Bộ Công an và Bộ Quốc phòng.</w:t>
            </w:r>
          </w:p>
          <w:p w14:paraId="23A4FDB5"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7. Các trạm BTS phải đảm bảo khoảng cách tối thiểu là 100m đối với khu vực đô thị và tối thiểu 200m đối với khu vực ngoài đô thị, trừ các trường hợp sau:</w:t>
            </w:r>
          </w:p>
          <w:p w14:paraId="0BA5D842"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 Cột ăng ten dự kiến xây mới có kích thước nhỏ gọn (chiều cao không quá 06 m);</w:t>
            </w:r>
          </w:p>
          <w:p w14:paraId="746604BC"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 Cột ăng ten bắt buộc phải xây dựng để lắp ăng ten nối dài hoặc trạm Small Cell phục vụ xóa điểm lõm, vùng lõm sóng do điều kiện địa hình (đồi, núi, công trình xây dựng,…) gây ra, nhưng trước khi xây dựng phải qua kiểm tra, xác nhận của Sở Khoa học và Công nghệ.</w:t>
            </w:r>
          </w:p>
          <w:p w14:paraId="08D0994F"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8. Đối với những trạm BTS không đáp ứng quy định về khoảng cách quy định tại khoản 8 Điều này:</w:t>
            </w:r>
          </w:p>
          <w:p w14:paraId="45962CA9"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a) Đối với những trạm BTS hiện có, khuyến khích các đơn vị chủ sở hữu thỏa thuận, thống nhất phương án dùng chung cơ sở hạ tầng.</w:t>
            </w:r>
          </w:p>
          <w:p w14:paraId="2D3C3BBE"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b) Đối với những trạm BTS dự kiến xây dựng mới, chủ đầu tư phải thỏa thuận với đơn vị chủ sở hữu trạm BTS đã có để dùng chung hạ tầng, trường hợp không đạt được thỏa thuận dùng chung với lý do chính đáng, chủ đầu tư có văn bản xin ý kiến Sở Khoa học và Công nghệ và chỉ được phép thi công lắp đặt trạm BTS sau khi nhận được ý kiến chấp thuận về vị trí xây dựng trạm của Khoa học và Công nghệ.</w:t>
            </w:r>
          </w:p>
          <w:p w14:paraId="7ACCB486"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9. Yêu cầu đối với doanh nghiệp viễn thông</w:t>
            </w:r>
          </w:p>
          <w:p w14:paraId="1A3663FB"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a) Khi lập kế hoạch hằng năm, doanh nghiệp viễn thông phải gửi đề nghị dùng chung tới doanh nghiệp có hạ tầng mạng viễn thông, chủ sở hữu hạ tầng kỹ thuật và kèm theo phản hồi; phân loại vị trí dùng chung và đề xuất độc lập; trong hồ sơ cần thể hiện rõ vị trí, hình thức (dùng chung, độc lập), thông số kỹ thuật chính, tiến độ, trách nhiệm phối hợp giữa các bên liên quan.</w:t>
            </w:r>
          </w:p>
          <w:p w14:paraId="33A64BDB"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b) Việc đầu tư xây dựng, cải tạo cột, trạm BTS, nhà trạm phải phù hợp với kế hoạch sử dụng chung hạ tầng viễn thông đã được cấp có thẩm quyền phê duyệt, bảo đảm tính thống nhất, tránh trùng lặp. Trường hợp có điều chỉnh vị trí hoặc nội dung khác với kế hoạch đã phê duyệt, doanh nghiệp phải thực hiện điều chỉnh kế hoạch trước khi thực hiện đầu tư xây dựng.</w:t>
            </w:r>
          </w:p>
          <w:p w14:paraId="0DB8E8D4" w14:textId="77777777" w:rsidR="002449E7"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c) Trường hợp kế hoạch phát triển hạ tầng viễn thông thụ động hằng năm chưa được ban hành, việc xem xét trên cơ sở nhu cầu phủ sóng thực tế, kết quả đề nghị dùng chung hạ tầng và nội dung quy định tại khoản 7 và khoản 8 Điều này.</w:t>
            </w:r>
          </w:p>
          <w:p w14:paraId="7708E2E3" w14:textId="09C8BF72" w:rsidR="006F344B" w:rsidRPr="003A4887" w:rsidRDefault="002449E7" w:rsidP="005B651E">
            <w:pPr>
              <w:widowControl w:val="0"/>
              <w:jc w:val="both"/>
              <w:rPr>
                <w:rFonts w:ascii="Times New Roman" w:hAnsi="Times New Roman" w:cs="Times New Roman"/>
                <w:sz w:val="26"/>
                <w:szCs w:val="26"/>
              </w:rPr>
            </w:pPr>
            <w:r w:rsidRPr="003A4887">
              <w:rPr>
                <w:rFonts w:ascii="Times New Roman" w:hAnsi="Times New Roman" w:cs="Times New Roman"/>
                <w:sz w:val="26"/>
                <w:szCs w:val="26"/>
              </w:rPr>
              <w:t>d) Khuyến khích doanh nghiệp viễn thông sử dụng chung hạ tầng kỹ thuật với các cột ăng ten khác (bao gồm cột ăng ten phát thanh, truyền hình, cột ăng ten taxi và các cột ăng ten khác) sau khi các cột ăng ten này đã được Sở Khoa học và Công nghệ xem xét, phê duyệt trước khi đưa vào sử dụng chung; bảo đảm phù hợp quy hoạch hạ tầng thông tin và truyền thông quốc gia, quy hoạch thành phố, quy hoạch đô thi và nông thôn, chủ trương, định hướng hoặc kế hoạch phát triển hạ tầng viễn thông thụ động của thành phố và các quy định pháp luật có liên quan.</w:t>
            </w:r>
          </w:p>
        </w:tc>
        <w:tc>
          <w:tcPr>
            <w:tcW w:w="1022" w:type="pct"/>
          </w:tcPr>
          <w:p w14:paraId="4399501F" w14:textId="2AA3B002" w:rsidR="006F344B" w:rsidRPr="003A4887" w:rsidRDefault="008E51B6" w:rsidP="005B651E">
            <w:pPr>
              <w:pStyle w:val="Para"/>
              <w:tabs>
                <w:tab w:val="num" w:pos="0"/>
              </w:tabs>
              <w:spacing w:before="0" w:line="240" w:lineRule="auto"/>
              <w:ind w:firstLine="0"/>
              <w:rPr>
                <w:sz w:val="26"/>
                <w:szCs w:val="26"/>
              </w:rPr>
            </w:pPr>
            <w:r w:rsidRPr="003A4887">
              <w:rPr>
                <w:sz w:val="26"/>
                <w:szCs w:val="26"/>
              </w:rPr>
              <w:t>Bổ sung thêm trạm BTS và nhà trạm viễn thông cho đầy đủ theo quy định tại Luật Viễn thông 2023, NĐ 163/2024/NĐ-CP</w:t>
            </w:r>
          </w:p>
          <w:p w14:paraId="2AF51155" w14:textId="77777777" w:rsidR="006F344B" w:rsidRPr="003A4887" w:rsidRDefault="006F344B" w:rsidP="005B651E">
            <w:pPr>
              <w:jc w:val="both"/>
              <w:rPr>
                <w:rFonts w:ascii="Times New Roman" w:hAnsi="Times New Roman" w:cs="Times New Roman"/>
                <w:sz w:val="26"/>
                <w:szCs w:val="26"/>
              </w:rPr>
            </w:pPr>
          </w:p>
        </w:tc>
      </w:tr>
      <w:tr w:rsidR="006F344B" w:rsidRPr="003A4887" w14:paraId="0F5A183F" w14:textId="77777777" w:rsidTr="00B44E0B">
        <w:tc>
          <w:tcPr>
            <w:tcW w:w="231" w:type="pct"/>
          </w:tcPr>
          <w:p w14:paraId="7801F956" w14:textId="2BFB2291" w:rsidR="006F344B" w:rsidRPr="003A4887" w:rsidRDefault="008E758F" w:rsidP="005B651E">
            <w:pPr>
              <w:jc w:val="both"/>
              <w:rPr>
                <w:rFonts w:ascii="Times New Roman" w:hAnsi="Times New Roman" w:cs="Times New Roman"/>
                <w:sz w:val="26"/>
                <w:szCs w:val="26"/>
              </w:rPr>
            </w:pPr>
            <w:r w:rsidRPr="003A4887">
              <w:rPr>
                <w:rFonts w:ascii="Times New Roman" w:hAnsi="Times New Roman" w:cs="Times New Roman"/>
                <w:sz w:val="26"/>
                <w:szCs w:val="26"/>
              </w:rPr>
              <w:t>5</w:t>
            </w:r>
          </w:p>
        </w:tc>
        <w:tc>
          <w:tcPr>
            <w:tcW w:w="1711" w:type="pct"/>
          </w:tcPr>
          <w:p w14:paraId="7EC75212" w14:textId="78059BE4" w:rsidR="006F344B" w:rsidRPr="003A4887" w:rsidRDefault="006F344B" w:rsidP="005B651E">
            <w:pPr>
              <w:jc w:val="both"/>
              <w:rPr>
                <w:rFonts w:ascii="Times New Roman" w:eastAsia="MS Mincho" w:hAnsi="Times New Roman" w:cs="Times New Roman"/>
                <w:b/>
                <w:bCs/>
                <w:sz w:val="26"/>
                <w:szCs w:val="26"/>
                <w:lang w:eastAsia="vi-VN"/>
              </w:rPr>
            </w:pPr>
            <w:r w:rsidRPr="003A4887">
              <w:rPr>
                <w:rFonts w:ascii="Times New Roman" w:hAnsi="Times New Roman" w:cs="Times New Roman"/>
                <w:b/>
                <w:bCs/>
                <w:sz w:val="26"/>
                <w:szCs w:val="26"/>
              </w:rPr>
              <w:t>Sử dụng chung đường truyền dẫn  (Điều 11 Quyết định số 1063/QĐ-UBND của UBND thành phố Hải Phòng; Điều 13 Quyết định số 26/2018/QĐ-UBND của UBND tỉnh Hải Dương)</w:t>
            </w:r>
          </w:p>
        </w:tc>
        <w:tc>
          <w:tcPr>
            <w:tcW w:w="2036" w:type="pct"/>
          </w:tcPr>
          <w:p w14:paraId="3FA48A3B" w14:textId="3A2F0051" w:rsidR="006F344B" w:rsidRPr="003A4887" w:rsidRDefault="006F344B" w:rsidP="005B651E">
            <w:pPr>
              <w:tabs>
                <w:tab w:val="left" w:pos="1103"/>
              </w:tabs>
              <w:jc w:val="both"/>
              <w:rPr>
                <w:rFonts w:ascii="Times New Roman" w:hAnsi="Times New Roman" w:cs="Times New Roman"/>
                <w:b/>
                <w:bCs/>
                <w:sz w:val="26"/>
                <w:szCs w:val="26"/>
              </w:rPr>
            </w:pPr>
          </w:p>
        </w:tc>
        <w:tc>
          <w:tcPr>
            <w:tcW w:w="1022" w:type="pct"/>
          </w:tcPr>
          <w:p w14:paraId="2657BF7E" w14:textId="4FC1DBCA" w:rsidR="006F344B" w:rsidRPr="003A4887" w:rsidRDefault="002449E7" w:rsidP="005B651E">
            <w:pPr>
              <w:pStyle w:val="Para"/>
              <w:tabs>
                <w:tab w:val="num" w:pos="0"/>
              </w:tabs>
              <w:spacing w:before="0" w:line="240" w:lineRule="auto"/>
              <w:ind w:firstLine="0"/>
              <w:rPr>
                <w:sz w:val="26"/>
                <w:szCs w:val="26"/>
              </w:rPr>
            </w:pPr>
            <w:r w:rsidRPr="003A4887">
              <w:rPr>
                <w:sz w:val="26"/>
                <w:szCs w:val="26"/>
              </w:rPr>
              <w:t>Bỏ Điều này vì trong Luật Viễn thông 2023, NĐ 163/2024/NĐ-CP đã quy định rõ về quyền và nghĩa vụ của doanh nghiệp viễn thông về sử dụng chung đường truyền dẫn.</w:t>
            </w:r>
          </w:p>
        </w:tc>
      </w:tr>
      <w:tr w:rsidR="006F344B" w:rsidRPr="003A4887" w14:paraId="75193C90" w14:textId="77777777" w:rsidTr="00B44E0B">
        <w:trPr>
          <w:trHeight w:val="982"/>
        </w:trPr>
        <w:tc>
          <w:tcPr>
            <w:tcW w:w="231" w:type="pct"/>
          </w:tcPr>
          <w:p w14:paraId="617EE4BF" w14:textId="1E76D36B" w:rsidR="006F344B" w:rsidRPr="003A4887" w:rsidRDefault="006F344B" w:rsidP="005B651E">
            <w:pPr>
              <w:jc w:val="both"/>
              <w:rPr>
                <w:rFonts w:ascii="Times New Roman" w:hAnsi="Times New Roman" w:cs="Times New Roman"/>
                <w:sz w:val="26"/>
                <w:szCs w:val="26"/>
              </w:rPr>
            </w:pPr>
            <w:r w:rsidRPr="003A4887">
              <w:rPr>
                <w:rFonts w:ascii="Times New Roman" w:hAnsi="Times New Roman" w:cs="Times New Roman"/>
                <w:sz w:val="26"/>
                <w:szCs w:val="26"/>
              </w:rPr>
              <w:t>IV</w:t>
            </w:r>
          </w:p>
        </w:tc>
        <w:tc>
          <w:tcPr>
            <w:tcW w:w="1711" w:type="pct"/>
          </w:tcPr>
          <w:p w14:paraId="5C1A53F8" w14:textId="60E45B00" w:rsidR="006F344B" w:rsidRPr="003A4887" w:rsidRDefault="006F344B"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Chương IV. Chỉnh trang, ngầm hóa mạng ngoại vi</w:t>
            </w:r>
            <w:r w:rsidR="008E51B6" w:rsidRPr="003A4887">
              <w:rPr>
                <w:rFonts w:ascii="Times New Roman" w:hAnsi="Times New Roman" w:cs="Times New Roman"/>
                <w:b/>
                <w:bCs/>
                <w:sz w:val="26"/>
                <w:szCs w:val="26"/>
              </w:rPr>
              <w:t xml:space="preserve">  (Quyết định số 1063/QĐ-UBND của UBND thành phố Hải Phòng; Quyết định số 26/2018/QĐ-UBND của UBND tỉnh Hải Dương)</w:t>
            </w:r>
          </w:p>
        </w:tc>
        <w:tc>
          <w:tcPr>
            <w:tcW w:w="2036" w:type="pct"/>
          </w:tcPr>
          <w:p w14:paraId="3E61763D" w14:textId="2DAFF3BB" w:rsidR="006F344B" w:rsidRPr="003A4887" w:rsidRDefault="006F344B"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 xml:space="preserve">Chương IV. </w:t>
            </w:r>
            <w:r w:rsidR="008E51B6" w:rsidRPr="003A4887">
              <w:rPr>
                <w:rFonts w:ascii="Times New Roman" w:hAnsi="Times New Roman" w:cs="Times New Roman"/>
                <w:b/>
                <w:bCs/>
                <w:sz w:val="26"/>
                <w:szCs w:val="26"/>
              </w:rPr>
              <w:t>Phát triển và Chỉnh trang, ngầm hóa cáp ngoại vi</w:t>
            </w:r>
          </w:p>
          <w:p w14:paraId="7914471A" w14:textId="7BFD703C" w:rsidR="006F344B" w:rsidRPr="003A4887" w:rsidRDefault="006F344B" w:rsidP="005B651E">
            <w:pPr>
              <w:jc w:val="both"/>
              <w:rPr>
                <w:rFonts w:ascii="Times New Roman" w:hAnsi="Times New Roman" w:cs="Times New Roman"/>
                <w:sz w:val="26"/>
                <w:szCs w:val="26"/>
              </w:rPr>
            </w:pPr>
          </w:p>
        </w:tc>
        <w:tc>
          <w:tcPr>
            <w:tcW w:w="1022" w:type="pct"/>
          </w:tcPr>
          <w:p w14:paraId="19F8B3DF" w14:textId="44C7A336" w:rsidR="006F344B" w:rsidRPr="003A4887" w:rsidRDefault="006F344B" w:rsidP="005B651E">
            <w:pPr>
              <w:pStyle w:val="Para"/>
              <w:tabs>
                <w:tab w:val="num" w:pos="0"/>
              </w:tabs>
              <w:spacing w:before="0" w:line="240" w:lineRule="auto"/>
              <w:ind w:firstLine="0"/>
              <w:rPr>
                <w:sz w:val="26"/>
                <w:szCs w:val="26"/>
              </w:rPr>
            </w:pPr>
          </w:p>
        </w:tc>
      </w:tr>
      <w:tr w:rsidR="008E51B6" w:rsidRPr="003A4887" w14:paraId="0D79E1E9" w14:textId="77777777" w:rsidTr="00B44E0B">
        <w:trPr>
          <w:trHeight w:val="982"/>
        </w:trPr>
        <w:tc>
          <w:tcPr>
            <w:tcW w:w="231" w:type="pct"/>
          </w:tcPr>
          <w:p w14:paraId="3E795B6D" w14:textId="750B1407" w:rsidR="008E51B6" w:rsidRPr="003A4887" w:rsidRDefault="000A7E7F" w:rsidP="005B651E">
            <w:pPr>
              <w:jc w:val="both"/>
              <w:rPr>
                <w:rFonts w:ascii="Times New Roman" w:hAnsi="Times New Roman" w:cs="Times New Roman"/>
                <w:sz w:val="26"/>
                <w:szCs w:val="26"/>
              </w:rPr>
            </w:pPr>
            <w:r w:rsidRPr="003A4887">
              <w:rPr>
                <w:rFonts w:ascii="Times New Roman" w:hAnsi="Times New Roman" w:cs="Times New Roman"/>
                <w:sz w:val="26"/>
                <w:szCs w:val="26"/>
              </w:rPr>
              <w:t>1</w:t>
            </w:r>
          </w:p>
        </w:tc>
        <w:tc>
          <w:tcPr>
            <w:tcW w:w="1711" w:type="pct"/>
          </w:tcPr>
          <w:p w14:paraId="50B52C01" w14:textId="77777777" w:rsidR="008E51B6" w:rsidRPr="003A4887" w:rsidRDefault="008E51B6" w:rsidP="005B651E">
            <w:pPr>
              <w:jc w:val="both"/>
              <w:rPr>
                <w:rFonts w:ascii="Times New Roman" w:hAnsi="Times New Roman" w:cs="Times New Roman"/>
                <w:b/>
                <w:bCs/>
                <w:sz w:val="26"/>
                <w:szCs w:val="26"/>
              </w:rPr>
            </w:pPr>
          </w:p>
        </w:tc>
        <w:tc>
          <w:tcPr>
            <w:tcW w:w="2036" w:type="pct"/>
          </w:tcPr>
          <w:p w14:paraId="15ECCAF7" w14:textId="77777777" w:rsidR="008E51B6" w:rsidRPr="003A4887" w:rsidRDefault="008E51B6"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17. Quy định về phát triển mạng cáp ngoại vi viễn thông</w:t>
            </w:r>
          </w:p>
          <w:p w14:paraId="38332B90"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Quy định phát triển cáp viễn thông treo</w:t>
            </w:r>
          </w:p>
          <w:p w14:paraId="1E1B183E"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a) Cáp viễn thông được phép treo trong các trường hợp sau:</w:t>
            </w:r>
          </w:p>
          <w:p w14:paraId="107DCFB4"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Những nơi địa chất không phù hợp với công trình chôn ngầm như đường dốc hơn 30 (ba mươi) độ, trên bờ vực, vùng đất đá, đầm lầy, vùng đất thường xuyên bị xói lỡ;</w:t>
            </w:r>
          </w:p>
          <w:p w14:paraId="4595E350"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Những nơi đã có sẵn cột treo cáp nhưng chưa có công trình hạ tầng ngầm hoặc có nhưng không đáp ứng được yêu cầu kỹ thuật của tuyến cáp;</w:t>
            </w:r>
          </w:p>
          <w:p w14:paraId="223E5360"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Những nơi chưa có quy hoạch đô thị, khu dân cư, chưa có đường giao thông hoặc kế hoạch mở đường giao thông;</w:t>
            </w:r>
          </w:p>
          <w:p w14:paraId="4C113F26"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Để cung cấp dịch vụ viễn thông, Internet tạm thời phục vụ nhiệm vụ quốc phòng, an ninh, chính trị, kinh tế, văn hóa- xã hội của thành phố, Sở, ngành, địa phương;</w:t>
            </w:r>
          </w:p>
          <w:p w14:paraId="4CB07443"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Đối với các tuyến cáp viễn thông cần thiết phải triển khai ở các khu vực bắt buộc ngầm hóa cáp viễn thông nhưng chưa thể ngầm hóa được vì các lý do khách quan, trước khi triển khai phải được kiểm tra, xác minh và thống nhất của Sở Khoa học và Công nghệ.</w:t>
            </w:r>
          </w:p>
          <w:p w14:paraId="286917EA"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b) Cáp viễn thông không được treo trong các trường hợp sau:</w:t>
            </w:r>
          </w:p>
          <w:p w14:paraId="62C74339"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Vượt qua đường cao tốc, đường giao thông có độ rộng lớn hơn 70 (bảy mươi) mét;</w:t>
            </w:r>
          </w:p>
          <w:p w14:paraId="116ACC09"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Treo vắt trên cây xanh, treo trên cột đèn chiếu sáng đô thị;</w:t>
            </w:r>
          </w:p>
          <w:p w14:paraId="49221F14"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Các khu đô thị mới theo quy định của Luật Quy hoạch đô thị và nông thôn số 47/2024/QH15;</w:t>
            </w:r>
          </w:p>
          <w:p w14:paraId="3D0F29BE"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Tại các tuyến đường, khu vực đã thực hiện ngầm hóa và bắt buộc ngầm hóa cáp viễn thông;</w:t>
            </w:r>
          </w:p>
          <w:p w14:paraId="09C131F2"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Chưa được sự đồng ý về phương án triển khai cáp viễn thông của cơ quan có thẩm quyền;</w:t>
            </w:r>
          </w:p>
          <w:p w14:paraId="53A5D52C"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Chưa có thỏa thuận dùng chung với đơn vị sở hữu cột treo cáp;</w:t>
            </w:r>
          </w:p>
          <w:p w14:paraId="1BEFE509"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Không treo mới các tuyến cáp tại các khu vực đã có hạ tầng kỹ thuật dùng chung hoặc hạ tầng kỹ thuật viễn thông thụ động ngầm (cống, bể, hào tuynel kỹ thuật) đủ điều kiện cho việc kéo mới tuyến cáp ngầm.</w:t>
            </w:r>
          </w:p>
          <w:p w14:paraId="5D323AE6"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c) Yêu cầu kỹ thuật đối với cáp viễn thông treo:</w:t>
            </w:r>
          </w:p>
          <w:p w14:paraId="6B0A5EF8" w14:textId="77982371"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Cáp viễn thông khi treo phải tuân thủ quy định kỹ thuật tại điểm 2.1 khoản 2 QCVN 33:2019/BTTTT Quy chuẩn kỹ thuật quốc gia về lắp đặt mạng cáp ngoại vi viễn thông ban hành theo Thông tư số 20/2019/TT-BTTTT ban hành “Quy chuẩn kỹ thuật quốc gia về lắp đặt mạng cáp ngoại vi viễn thông”;</w:t>
            </w:r>
          </w:p>
          <w:p w14:paraId="07EA52FF"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Ngoài những quy định bắt buộc tại điểm 2.1 khoản 2 Quy chuẩn QCVN 33:2019/BTTTT, cáp treo phải đảm bảo các yêu cầu sau:</w:t>
            </w:r>
          </w:p>
          <w:p w14:paraId="437EC0B3"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Hệ thống cáp treo dọc tuyến và băng đường phải có độ cao phù hợp với độ cao an toàn được quy định trong các quy chuẩn, tiêu chuẩn và các văn bản quy phạm pháp luật khác của các ngành;</w:t>
            </w:r>
          </w:p>
          <w:p w14:paraId="70B3787A"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Khi treo thêm cáp viễn thông trên các tuyến đường đã được cải tạo, chỉnh trang phải bảo đảm tuyến cáp kéo mới phải được kéo cùng vị trí với bó cáp chung của các đơn vị đã được chỉnh trang trước đó, đồng thời phải được cố định chắc chắn, an toàn và mỹ quan cùng với bó cáp chung của các đơn vị.</w:t>
            </w:r>
          </w:p>
          <w:p w14:paraId="3021DE47"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Cáp viễn thông phát triển mới trên hệ thống cột phải phù hợp kế hoạch đăng ký phát triển cáp hàng năm được phê duyệt;</w:t>
            </w:r>
          </w:p>
          <w:p w14:paraId="1E590A4F"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Quy định phát triển cáp viễn thông ngầm</w:t>
            </w:r>
          </w:p>
          <w:p w14:paraId="58ED3B3C"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a) Khu vực, tuyến đường định hướng phát triển các công trình hạ tầng kỹ thuật ngầm (tuynel, hào, cống bể, ống cáp ...) và phát triển các tuyến cáp viễn thông ngầm:</w:t>
            </w:r>
          </w:p>
          <w:p w14:paraId="20065207"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Khu vực đô thị, khu dân cư mới.</w:t>
            </w:r>
          </w:p>
          <w:p w14:paraId="2D85993B"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Khu công nghiệp, cảng biển, cảng hàng không, Trung tâm thương mại, du lịch, khu công nghệ cao và các khu vực có yêu cầu cao về mỹ quan và có đủ điều kiện địa hình để thực hiện đầu tư hạ tầng ngầm và ngầm hóa cáp.</w:t>
            </w:r>
          </w:p>
          <w:p w14:paraId="7954393B"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Khu vực các tuyến đường trong khu đô thị hoặc trung tâm các xã, phường, đặc khu xây dựng, cải tạo hoặc mở rộng.</w:t>
            </w:r>
          </w:p>
          <w:p w14:paraId="2F24939B"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xml:space="preserve">- Các tuyến đường trong khu vực đô thị, khu quy hoạch đô thị và các khu vực cần </w:t>
            </w:r>
          </w:p>
          <w:p w14:paraId="293F6EDC"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Các tuyến đường đầu tư mới, nâng cấp, mở rộng lòng đường, vỉa hè trong khu vực đô thị, khu quy hoạch và các khu di tích;</w:t>
            </w:r>
          </w:p>
          <w:p w14:paraId="018CC7B1"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Các tuyến đường ngoài đô thị nhưng đã có hạ tầng kỹ thuật ngầm đảm bảo cho việc triển khai mạng cáp ngầm viễn thông;</w:t>
            </w:r>
          </w:p>
          <w:p w14:paraId="10D575A5"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Các tuyến đường bắt buộc ngầm hóa cáp viễn thông theo Kế hoạch ngầm hóa do Ủy ban nhân dân thành phố hoặc Ủy ban nhân dân các xã, phường, đặc khu ban hành.</w:t>
            </w:r>
          </w:p>
          <w:p w14:paraId="680EF216"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b) Yêu cầu kỹ thuật đối với cáp viễn thông ngầm</w:t>
            </w:r>
          </w:p>
          <w:p w14:paraId="206A35B6"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Cáp viễn thông ngầm trong cống bể phải tuân thủ quy định kỹ thuật tại các điểm 2.2 khoản 2 Quy chuẩn QCVN 33:2019/BTTTT;</w:t>
            </w:r>
          </w:p>
          <w:p w14:paraId="259B3EB7" w14:textId="77777777"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Cáp viễn thông chôn trực tiếp phải tuân thủ quy định kỹ thuật thuật tại các điểm 2.3 khoản 2 Quy chuẩn QCVN 33:2019/BTTTT;</w:t>
            </w:r>
          </w:p>
          <w:p w14:paraId="5166002C" w14:textId="78A95BB8" w:rsidR="008E51B6" w:rsidRPr="003A4887" w:rsidRDefault="008E51B6"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Cáp viễn thông trong đường hầm phải tuân thủ quy định kỹ thuật tại các điểm 2.4 khoản 2 Quy chuẩn QCVN 33:2019/BTTTT.</w:t>
            </w:r>
          </w:p>
        </w:tc>
        <w:tc>
          <w:tcPr>
            <w:tcW w:w="1022" w:type="pct"/>
          </w:tcPr>
          <w:p w14:paraId="266133BB" w14:textId="582F2FA0" w:rsidR="008E51B6" w:rsidRPr="003A4887" w:rsidRDefault="008E51B6" w:rsidP="005B651E">
            <w:pPr>
              <w:pStyle w:val="Para"/>
              <w:tabs>
                <w:tab w:val="num" w:pos="0"/>
              </w:tabs>
              <w:spacing w:before="0" w:line="240" w:lineRule="auto"/>
              <w:ind w:firstLine="0"/>
              <w:rPr>
                <w:sz w:val="26"/>
                <w:szCs w:val="26"/>
              </w:rPr>
            </w:pPr>
            <w:r w:rsidRPr="003A4887">
              <w:rPr>
                <w:sz w:val="26"/>
                <w:szCs w:val="26"/>
              </w:rPr>
              <w:t xml:space="preserve">Bổ sung </w:t>
            </w:r>
            <w:r w:rsidR="008E742F" w:rsidRPr="003A4887">
              <w:rPr>
                <w:sz w:val="26"/>
                <w:szCs w:val="26"/>
              </w:rPr>
              <w:t xml:space="preserve">quy định chung về phát triển mạng cáp ngoại vi viễn thông </w:t>
            </w:r>
            <w:r w:rsidRPr="003A4887">
              <w:rPr>
                <w:sz w:val="26"/>
                <w:szCs w:val="26"/>
              </w:rPr>
              <w:t>theo quy định Luật Viễn thông 2023</w:t>
            </w:r>
            <w:r w:rsidR="008E742F" w:rsidRPr="003A4887">
              <w:rPr>
                <w:sz w:val="26"/>
                <w:szCs w:val="26"/>
              </w:rPr>
              <w:t xml:space="preserve">; Luật Quy hoạch đô thị và nông thôn số 47/2024/QH15; </w:t>
            </w:r>
            <w:r w:rsidRPr="003A4887">
              <w:rPr>
                <w:sz w:val="26"/>
                <w:szCs w:val="26"/>
              </w:rPr>
              <w:t xml:space="preserve"> NĐ 163/2024/NĐ-CP</w:t>
            </w:r>
            <w:r w:rsidR="008E742F" w:rsidRPr="003A4887">
              <w:rPr>
                <w:sz w:val="26"/>
                <w:szCs w:val="26"/>
              </w:rPr>
              <w:t>; QCVN 33:2019/BTTTT Quy chuẩn kỹ thuật quốc gia về lắp đặt mạng cáp ngoại vi viễn thông ban hành theo Thông tư số 20/2019/TT-BTTTT ban hành “Quy chuẩn kỹ thuật quốc gia về lắp đặt mạng cáp ngoại vi viễn thông”</w:t>
            </w:r>
          </w:p>
          <w:p w14:paraId="512181B5" w14:textId="77777777" w:rsidR="008E51B6" w:rsidRPr="003A4887" w:rsidRDefault="008E51B6" w:rsidP="005B651E">
            <w:pPr>
              <w:pStyle w:val="Para"/>
              <w:tabs>
                <w:tab w:val="num" w:pos="0"/>
              </w:tabs>
              <w:spacing w:before="0" w:line="240" w:lineRule="auto"/>
              <w:ind w:firstLine="0"/>
              <w:rPr>
                <w:rFonts w:eastAsia="Times New Roman"/>
                <w:sz w:val="26"/>
                <w:szCs w:val="26"/>
              </w:rPr>
            </w:pPr>
          </w:p>
        </w:tc>
      </w:tr>
      <w:tr w:rsidR="008E51B6" w:rsidRPr="003A4887" w14:paraId="78639677" w14:textId="77777777" w:rsidTr="00B44E0B">
        <w:trPr>
          <w:trHeight w:val="982"/>
        </w:trPr>
        <w:tc>
          <w:tcPr>
            <w:tcW w:w="231" w:type="pct"/>
          </w:tcPr>
          <w:p w14:paraId="17DC635D" w14:textId="1059008D" w:rsidR="008E51B6" w:rsidRPr="003A4887" w:rsidRDefault="001D16C7" w:rsidP="005B651E">
            <w:pPr>
              <w:jc w:val="both"/>
              <w:rPr>
                <w:rFonts w:ascii="Times New Roman" w:hAnsi="Times New Roman" w:cs="Times New Roman"/>
                <w:sz w:val="26"/>
                <w:szCs w:val="26"/>
              </w:rPr>
            </w:pPr>
            <w:r w:rsidRPr="003A4887">
              <w:rPr>
                <w:rFonts w:ascii="Times New Roman" w:hAnsi="Times New Roman" w:cs="Times New Roman"/>
                <w:sz w:val="26"/>
                <w:szCs w:val="26"/>
              </w:rPr>
              <w:t>2</w:t>
            </w:r>
          </w:p>
        </w:tc>
        <w:tc>
          <w:tcPr>
            <w:tcW w:w="1711" w:type="pct"/>
          </w:tcPr>
          <w:p w14:paraId="78C830DD" w14:textId="4037CE18" w:rsidR="001B6963" w:rsidRPr="003A4887" w:rsidRDefault="001B6963"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-Kế hoạch chỉnh trang, ngầm hóa mạng ngoại vi (Điều 13 Quyết định số 1063/QĐ-UBND của UBND thành phố Hải Phòng);</w:t>
            </w:r>
          </w:p>
          <w:p w14:paraId="7CDCB7B4" w14:textId="6EA7A31E" w:rsidR="008E51B6" w:rsidRPr="003A4887" w:rsidRDefault="001B6963"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 Xây dựng Kế hoạch chỉnh trang, ngầm hóa mạng ngoại vi (Điều 15 Quyết định số 26/2018/QĐ-UBND của UBND tỉnh Hải Dương)</w:t>
            </w:r>
          </w:p>
        </w:tc>
        <w:tc>
          <w:tcPr>
            <w:tcW w:w="2036" w:type="pct"/>
          </w:tcPr>
          <w:p w14:paraId="72B4140B" w14:textId="77777777" w:rsidR="008E51B6" w:rsidRPr="003A4887" w:rsidRDefault="001B6963"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 xml:space="preserve"> </w:t>
            </w:r>
            <w:r w:rsidR="000A7E7F" w:rsidRPr="003A4887">
              <w:rPr>
                <w:rFonts w:ascii="Times New Roman" w:hAnsi="Times New Roman" w:cs="Times New Roman"/>
                <w:b/>
                <w:bCs/>
                <w:sz w:val="26"/>
                <w:szCs w:val="26"/>
              </w:rPr>
              <w:t>Điều 18. Xây dựng kế hoạch chỉnh trang, ngầm hóa mạng ngoại vi</w:t>
            </w:r>
          </w:p>
          <w:p w14:paraId="5E082DB4" w14:textId="77777777" w:rsidR="000A7E7F" w:rsidRPr="003A4887" w:rsidRDefault="000A7E7F"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Căn cứ quy hoạch thành phố, quy hoạch đô thị và nông thôn đã được phê duyệt; kế hoạch phát triển hạ tầng kỹ thuật viễn thông thụ động của các doanh nghiệp viễn thông có hạ tầng mạng; thông tin đăng ký tuyến đường, khu vực thực hiện chỉnh trang, ngầm hóa của các địa phương, đơn vị; thông tin về kế hoạch phát triển hạ tầng giao thông, xây dựng, hạ tầng kỹ thuật do các Sở, ngành, địa phương cung cấp, Sở Khoa học và Công nghệ tổng hợp, tham mưu cho Ủy ban nhân dân thành phố ban hành và tổ chức thực hiện kế hoạch chỉnh trang, ngầm hóa cáp ngoại vi viễn thông trên địa bàn thành phố.</w:t>
            </w:r>
          </w:p>
          <w:p w14:paraId="3A807B30" w14:textId="7ACE2D6D" w:rsidR="000A7E7F" w:rsidRPr="003A4887" w:rsidRDefault="000A7E7F"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sz w:val="26"/>
                <w:szCs w:val="26"/>
              </w:rPr>
              <w:t>2. Các địa phương, đơn vị có trách nhiệm đăng ký tuyến đường, khu vực thực hiện chỉnh trang, ngầm hóa; chủ đầu tư các công trình dự án chỉnh trang đường, hè và hạ tầng kỹ thuật ngầm dọc các tuyến đường, ngõ, phố có trách nhiệm cung cấp thông tin liên quan gửi Sở Khoa học và Công nghệ để tổng hợp, tham mưu cho Ủy ban nhân dân thành phố ban hành kế hoạch chỉnh trang, ngầm hóa cáp viễn thông, bảo đảm tiết kiệm, đồng bộ với quá trình đầu tư, cải tạo, nâng cấp mở rộng các công trình hạ tầng kỹ thuật của các ngành như giao thông, điện lực, cấp thoát nước, năng lượng, chiếu sáng công cộng và công trình ngầm đô thị, nhằm hạn chế tối đa việc đào xới, chồng lấn không gian kỹ thuật.</w:t>
            </w:r>
          </w:p>
        </w:tc>
        <w:tc>
          <w:tcPr>
            <w:tcW w:w="1022" w:type="pct"/>
          </w:tcPr>
          <w:p w14:paraId="5A949EDE" w14:textId="1419DBD7" w:rsidR="000B36D8" w:rsidRPr="003A4887" w:rsidRDefault="000B36D8" w:rsidP="005B651E">
            <w:pPr>
              <w:pStyle w:val="Para"/>
              <w:tabs>
                <w:tab w:val="num" w:pos="0"/>
              </w:tabs>
              <w:spacing w:before="0" w:line="240" w:lineRule="auto"/>
              <w:ind w:firstLine="0"/>
              <w:rPr>
                <w:sz w:val="24"/>
                <w:szCs w:val="24"/>
              </w:rPr>
            </w:pPr>
            <w:r w:rsidRPr="003A4887">
              <w:rPr>
                <w:sz w:val="24"/>
                <w:szCs w:val="24"/>
              </w:rPr>
              <w:t xml:space="preserve">Chỉnh sửa theo Luật Viễn thông 2023, NĐ 163/2024/NĐ-CP. Trong đó quy định cụ thể việc các Sở, Ngành, địa phương, doanh nghiệp cung cấp thông tin dữ liệu phục vụ Sở Khoa học và Công nghệ tham mưu cho UBND thành phố ban hành Kế hoạch tổng thể. </w:t>
            </w:r>
          </w:p>
          <w:p w14:paraId="5BE88FF7" w14:textId="77777777" w:rsidR="000B36D8" w:rsidRPr="003A4887" w:rsidRDefault="000B36D8" w:rsidP="005B651E">
            <w:pPr>
              <w:pStyle w:val="Para"/>
              <w:tabs>
                <w:tab w:val="num" w:pos="0"/>
              </w:tabs>
              <w:spacing w:before="0" w:line="240" w:lineRule="auto"/>
              <w:ind w:firstLine="0"/>
              <w:rPr>
                <w:rFonts w:eastAsia="Times New Roman"/>
                <w:sz w:val="26"/>
                <w:szCs w:val="26"/>
              </w:rPr>
            </w:pPr>
          </w:p>
          <w:p w14:paraId="6E02B195" w14:textId="4FB7266B" w:rsidR="008E51B6" w:rsidRPr="003A4887" w:rsidRDefault="008E51B6" w:rsidP="005B651E">
            <w:pPr>
              <w:pStyle w:val="Para"/>
              <w:tabs>
                <w:tab w:val="num" w:pos="0"/>
              </w:tabs>
              <w:spacing w:before="0" w:line="240" w:lineRule="auto"/>
              <w:ind w:firstLine="0"/>
              <w:rPr>
                <w:rFonts w:eastAsia="Times New Roman"/>
                <w:sz w:val="26"/>
                <w:szCs w:val="26"/>
              </w:rPr>
            </w:pPr>
          </w:p>
        </w:tc>
      </w:tr>
      <w:tr w:rsidR="008E51B6" w:rsidRPr="003A4887" w14:paraId="39A82C04" w14:textId="77777777" w:rsidTr="00B44E0B">
        <w:trPr>
          <w:trHeight w:val="982"/>
        </w:trPr>
        <w:tc>
          <w:tcPr>
            <w:tcW w:w="231" w:type="pct"/>
          </w:tcPr>
          <w:p w14:paraId="3F1B3FD9" w14:textId="4176E748" w:rsidR="008E51B6" w:rsidRPr="003A4887" w:rsidRDefault="001D16C7" w:rsidP="005B651E">
            <w:pPr>
              <w:jc w:val="both"/>
              <w:rPr>
                <w:rFonts w:ascii="Times New Roman" w:hAnsi="Times New Roman" w:cs="Times New Roman"/>
                <w:sz w:val="26"/>
                <w:szCs w:val="26"/>
              </w:rPr>
            </w:pPr>
            <w:r w:rsidRPr="003A4887">
              <w:rPr>
                <w:rFonts w:ascii="Times New Roman" w:hAnsi="Times New Roman" w:cs="Times New Roman"/>
                <w:sz w:val="26"/>
                <w:szCs w:val="26"/>
              </w:rPr>
              <w:t>3</w:t>
            </w:r>
          </w:p>
        </w:tc>
        <w:tc>
          <w:tcPr>
            <w:tcW w:w="1711" w:type="pct"/>
          </w:tcPr>
          <w:p w14:paraId="4E2220A5" w14:textId="77777777" w:rsidR="008E51B6" w:rsidRPr="003A4887" w:rsidRDefault="000B36D8"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w:t>
            </w:r>
            <w:r w:rsidR="009845B4" w:rsidRPr="003A4887">
              <w:rPr>
                <w:rFonts w:ascii="Times New Roman" w:hAnsi="Times New Roman" w:cs="Times New Roman"/>
                <w:b/>
                <w:bCs/>
                <w:sz w:val="26"/>
                <w:szCs w:val="26"/>
              </w:rPr>
              <w:t>Triển khai chỉnh trang, ngầm hóa mạng ngoại vi (Điều 14 Quyết định số 1063/QĐ-UBND của UBND thành phố Hải Phòng);</w:t>
            </w:r>
          </w:p>
          <w:p w14:paraId="136D32EA" w14:textId="51255890" w:rsidR="009845B4" w:rsidRPr="003A4887" w:rsidRDefault="009845B4"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 xml:space="preserve"> - Triển khai Kế hoạch chỉnh trang, ngầm hóa hóa hạ tầng kỹ thuật viễn thông thụ động (Điều 16 Quyết định số 26/2018/QĐ-UBND của UBND tỉnh Hải Dương)</w:t>
            </w:r>
          </w:p>
        </w:tc>
        <w:tc>
          <w:tcPr>
            <w:tcW w:w="2036" w:type="pct"/>
          </w:tcPr>
          <w:p w14:paraId="0F740E1E" w14:textId="77777777" w:rsidR="009845B4" w:rsidRPr="003A4887" w:rsidRDefault="009845B4"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19. Triển khai chỉnh trang, ngầm hóa mạng ngoại vi</w:t>
            </w:r>
          </w:p>
          <w:p w14:paraId="724E4FCA" w14:textId="77777777" w:rsidR="009845B4" w:rsidRPr="003A4887" w:rsidRDefault="009845B4"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Căn cứ Kế hoạch chỉnh trang, ngầm hóa cáp ngoại vi viễn thông của thành phố, thành phố, quy hoạch đô thị và nông thôn đã được phê duyệt, doanh nghiệp viễn thông, truyền hình cáp có hạ tầng mạng có trách nhiệm lập và tổ chức triển khai thực hiện kế hoạch chỉnh trang, ngầm hóa mạng ngoại vi của doanh nghiệp mình.</w:t>
            </w:r>
          </w:p>
          <w:p w14:paraId="4157EFBE" w14:textId="77777777" w:rsidR="009845B4" w:rsidRPr="003A4887" w:rsidRDefault="009845B4"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Sở Khoa học và Công nghệ chủ trì, phối hợp với các đơn vị có liên quan hướng dẫn, kiểm tra doanh nghiệp viễn thông triển khai thực hiện chỉnh trang, ngầm hóa mạng ngoại vi của doanh nghiệp trên địa bàn thành phố.</w:t>
            </w:r>
          </w:p>
          <w:p w14:paraId="6595337F" w14:textId="77777777" w:rsidR="009845B4" w:rsidRPr="003A4887" w:rsidRDefault="009845B4"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3. Ủy ban nhân dân các xã, phường, đặc khu có trách nhiệm chủ trì, phối hợp với đơn vị sở hữu cột treo cáp, đơn vị sở hữu hạ tầng kỹ thuật ngầm và các đơn vị sở hữu hoặc quản lý các tuyến cáp treo viễn thông, cáp truyền dẫn tín hiệu hệ thống camera an ninh, cáp truyền dẫn tín hiệu truyền thanh và cáp truyền dẫn tín hiệu khác thực hiện chỉnh trang, ngầm hóa theo kế hoạch của Ủy ban nhân dân thành phố và theo phản ánh kiến nghị của các tổ chức cá nhân. Tổng hợp báo cáo kết quả thực hiện chỉnh trang, ngầm hóa về Sở Khoa học và Công nghệ để tổng hợp.</w:t>
            </w:r>
          </w:p>
          <w:p w14:paraId="27E5896C" w14:textId="77777777" w:rsidR="009845B4" w:rsidRPr="003A4887" w:rsidRDefault="009845B4"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4. Doanh nghiệp viễn thông có trách nhiệm tham gia phối hợp với các Sở, ban, ngành, địa phương, đơn vị sở hữu cột treo cáp và các đơn vị liên quan, đồng thời phải đóng góp kinh phí để thực hiện chỉnh trang, ngầm hóa đường dây, cáp viễn thông của đơn vị mình trên địa bàn thành phố.</w:t>
            </w:r>
          </w:p>
          <w:p w14:paraId="2BD5B87F" w14:textId="77777777" w:rsidR="009845B4" w:rsidRPr="003A4887" w:rsidRDefault="009845B4"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5. Việc chỉnh trang, ngầm hóa mạng ngoại vi phải tuân thủ theo đúng lộ trình do Ủy ban nhân dân thành phố ban hành bảo đảm tối đa việc sử dụng chung công trình hạ tầng kỹ thuật, phù hợp với các tiêu chuẩn và quy chuẩn kỹ thuật có liên quan, an toàn và cảnh quan môi trường đô thị.</w:t>
            </w:r>
          </w:p>
          <w:p w14:paraId="5F46EEA2" w14:textId="4113A5D2" w:rsidR="008E51B6" w:rsidRPr="003A4887" w:rsidRDefault="009845B4"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sz w:val="26"/>
                <w:szCs w:val="26"/>
              </w:rPr>
              <w:t>6. Ngoài các khu vực, tuyến đường có trong kế hoạch chỉnh trang, ngầm hóa do thành phố ban hành, đơn vị chủ quản cột, các đơn vị sử dụng cột để treo cáp ngoại vi viễn thông có trách nhiệm kiểm tra, rà soát, sắp xếp, chỉnh trang, làm gọn hệ thống cáp treo viễn thông tối đa 06 (sáu) tháng một lần.</w:t>
            </w:r>
          </w:p>
        </w:tc>
        <w:tc>
          <w:tcPr>
            <w:tcW w:w="1022" w:type="pct"/>
          </w:tcPr>
          <w:p w14:paraId="3F3D9C76" w14:textId="46C4D4F7" w:rsidR="008E51B6" w:rsidRPr="003A4887" w:rsidRDefault="00FA5776" w:rsidP="005B651E">
            <w:pPr>
              <w:pStyle w:val="Para"/>
              <w:tabs>
                <w:tab w:val="num" w:pos="0"/>
              </w:tabs>
              <w:spacing w:before="0" w:line="240" w:lineRule="auto"/>
              <w:ind w:firstLine="0"/>
              <w:rPr>
                <w:rFonts w:eastAsia="Times New Roman"/>
                <w:sz w:val="26"/>
                <w:szCs w:val="26"/>
              </w:rPr>
            </w:pPr>
            <w:r w:rsidRPr="003A4887">
              <w:rPr>
                <w:sz w:val="26"/>
                <w:szCs w:val="26"/>
              </w:rPr>
              <w:t>Chỉnh sửa theo Luật Viễn thông 2023, NĐ 163/2024/NĐ-CP. Trong đó quy định cụ thể việc doanh nghiệp viễn thông lập và tổ chức triển khai thực hiện kế hoạch chỉnh trang, ngầm hóa mạng ngoại vi của doanh nghiệp mình; Sở Khoa học và Công nghệ chủ trì, phối hợp với các đơn vị có liên quan hướng dẫn, kiểm tra doanh nghiệp viễn thông triển khai thực hiện chỉnh trang, ngầm hóa mạng ngoại vi của doanh nghiệp trên địa bàn thành phố; UBND các xã, phường, đặc khu có trách nhiệm chủ trì, phối hợp với đơn vị có liên quan thực hiện chỉnh trang, ngầm hóa theo kế hoạch</w:t>
            </w:r>
            <w:r w:rsidR="00714F90" w:rsidRPr="003A4887">
              <w:rPr>
                <w:sz w:val="26"/>
                <w:szCs w:val="26"/>
              </w:rPr>
              <w:t xml:space="preserve"> của UBND thành phố</w:t>
            </w:r>
            <w:r w:rsidRPr="003A4887">
              <w:rPr>
                <w:sz w:val="26"/>
                <w:szCs w:val="26"/>
              </w:rPr>
              <w:t>.</w:t>
            </w:r>
          </w:p>
        </w:tc>
      </w:tr>
      <w:tr w:rsidR="00714F90" w:rsidRPr="003A4887" w14:paraId="12CFC37E" w14:textId="77777777" w:rsidTr="00B44E0B">
        <w:trPr>
          <w:trHeight w:val="982"/>
        </w:trPr>
        <w:tc>
          <w:tcPr>
            <w:tcW w:w="231" w:type="pct"/>
          </w:tcPr>
          <w:p w14:paraId="4EAA3111" w14:textId="099388A1" w:rsidR="00714F90" w:rsidRPr="003A4887" w:rsidRDefault="001D16C7" w:rsidP="005B651E">
            <w:pPr>
              <w:jc w:val="both"/>
              <w:rPr>
                <w:rFonts w:ascii="Times New Roman" w:hAnsi="Times New Roman" w:cs="Times New Roman"/>
                <w:sz w:val="26"/>
                <w:szCs w:val="26"/>
              </w:rPr>
            </w:pPr>
            <w:r w:rsidRPr="003A4887">
              <w:rPr>
                <w:rFonts w:ascii="Times New Roman" w:hAnsi="Times New Roman" w:cs="Times New Roman"/>
                <w:sz w:val="26"/>
                <w:szCs w:val="26"/>
              </w:rPr>
              <w:t>4</w:t>
            </w:r>
          </w:p>
        </w:tc>
        <w:tc>
          <w:tcPr>
            <w:tcW w:w="1711" w:type="pct"/>
          </w:tcPr>
          <w:p w14:paraId="21960310" w14:textId="0EFBBD9C" w:rsidR="001D16C7" w:rsidRPr="003A4887" w:rsidRDefault="001D16C7"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Xử lý cáp viễn thông đứt; tủ/hộp cáp, cột treo cáp bị hỏng (Điều 15 Quyết định số 1063/QĐ-UBND của UBND thành phố Hải Phòng; Điều 17 Quyết định số 26/2018/QĐ-UBND của UBND tỉnh Hải Dương)</w:t>
            </w:r>
          </w:p>
          <w:p w14:paraId="72293C3A" w14:textId="77777777" w:rsidR="00714F90" w:rsidRPr="003A4887" w:rsidRDefault="00714F90" w:rsidP="005B651E">
            <w:pPr>
              <w:jc w:val="both"/>
              <w:rPr>
                <w:rFonts w:ascii="Times New Roman" w:hAnsi="Times New Roman" w:cs="Times New Roman"/>
                <w:b/>
                <w:bCs/>
                <w:sz w:val="26"/>
                <w:szCs w:val="26"/>
              </w:rPr>
            </w:pPr>
          </w:p>
        </w:tc>
        <w:tc>
          <w:tcPr>
            <w:tcW w:w="2036" w:type="pct"/>
          </w:tcPr>
          <w:p w14:paraId="39B731AE" w14:textId="77777777" w:rsidR="001D16C7" w:rsidRPr="003A4887" w:rsidRDefault="001D16C7"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20. Xử lý cáp viễn thông đứt; tủ/hộp cáp, cột treo cáp bị hỏng</w:t>
            </w:r>
          </w:p>
          <w:p w14:paraId="43F9A3A6" w14:textId="77777777" w:rsidR="001D16C7" w:rsidRPr="003A4887" w:rsidRDefault="001D16C7"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Khi đường dây, cáp viễn thông đi treo đứt hoặc tủ/hộp cáp viễn thông bị hỏng đơn vị sở hữu phải có mặt kịp thời để phối hợp xử lý tạm thời nhằm đảm bảo an toàn giao thông và thông tin. Sau một (01) giờ, kể từ lúc nhận thông báo của Sở Khoa học và Công nghệ (qua điện thoại) hoặc của tổ chức cá nhân, đơn vị sở hữu không có mặt thì sẽ bị xử lý theo quy định của pháp luật về xử lý vi phạm hành chính.</w:t>
            </w:r>
          </w:p>
          <w:p w14:paraId="5B07DD10" w14:textId="08694081" w:rsidR="001D16C7" w:rsidRPr="003A4887" w:rsidRDefault="001D16C7"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xml:space="preserve">2. Khi xảy ra sự cố cột treo cáp bị hỏng (gãy, đổ), đơn vị sở hữu cột có trách nhiệm thay thế bằng cột mới hoặc kéo dây gia cường để treo tạm cáp. </w:t>
            </w:r>
            <w:r w:rsidR="00730B99" w:rsidRPr="00730B99">
              <w:rPr>
                <w:rFonts w:ascii="Times New Roman" w:hAnsi="Times New Roman" w:cs="Times New Roman"/>
                <w:sz w:val="26"/>
                <w:szCs w:val="26"/>
              </w:rPr>
              <w:t>Trong thời gian 07 ngày kể từ ngày xảy ra sự cố, các đơn vị sở hữu cáp viễn thông phải phối hợp với đơn vị sở hữu cột và các đơn vị liên quan lập phương án và hoàn thiện khắc phục sự cố hoặc thay thế cột bằng phương án hạ ngầm cáp, bảo đảm phù hợp với các quy chuẩn, tiêu chuẩn liên quan và an toàn, mỹ quan đô thị.</w:t>
            </w:r>
          </w:p>
          <w:p w14:paraId="32F88238" w14:textId="57B88CC5" w:rsidR="00714F90" w:rsidRPr="003A4887" w:rsidRDefault="001D16C7"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sz w:val="26"/>
                <w:szCs w:val="26"/>
              </w:rPr>
              <w:t>3. Trường hợp xảy ra thiên tai gây đứt đường dây, cáp viễn thông; hư hỏng tủ/hộp cáp; gãy, đổ cột treo cáp và cột ăng ten, đơn vị sở hữu có trách nhiệm khắc phục hậu quả sau thiên tai, thực hiện chỉnh trang, sắp xếp đường dây, cáp viễn thông; dỡ bỏ, thu hồi, xử lý đường dây, cáp, tủ/hộp cáp, cột treo cáp, cột ăng ten không còn sử dụng đảm bảo mỹ quan đô thị.</w:t>
            </w:r>
          </w:p>
        </w:tc>
        <w:tc>
          <w:tcPr>
            <w:tcW w:w="1022" w:type="pct"/>
          </w:tcPr>
          <w:p w14:paraId="02A86FA5" w14:textId="0B1A4E61" w:rsidR="00714F90" w:rsidRPr="003A4887" w:rsidRDefault="001D16C7"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Giữ nguyên nội dung như các Quyết định hiện hành</w:t>
            </w:r>
          </w:p>
        </w:tc>
      </w:tr>
      <w:tr w:rsidR="001D16C7" w:rsidRPr="003A4887" w14:paraId="64BB5C4E" w14:textId="77777777" w:rsidTr="00B44E0B">
        <w:trPr>
          <w:trHeight w:val="982"/>
        </w:trPr>
        <w:tc>
          <w:tcPr>
            <w:tcW w:w="231" w:type="pct"/>
          </w:tcPr>
          <w:p w14:paraId="300761E1" w14:textId="64DAE5D2" w:rsidR="001D16C7" w:rsidRPr="003A4887" w:rsidRDefault="001D16C7" w:rsidP="005B651E">
            <w:pPr>
              <w:jc w:val="both"/>
              <w:rPr>
                <w:rFonts w:ascii="Times New Roman" w:hAnsi="Times New Roman" w:cs="Times New Roman"/>
                <w:sz w:val="26"/>
                <w:szCs w:val="26"/>
              </w:rPr>
            </w:pPr>
            <w:r w:rsidRPr="003A4887">
              <w:rPr>
                <w:rFonts w:ascii="Times New Roman" w:hAnsi="Times New Roman" w:cs="Times New Roman"/>
                <w:sz w:val="26"/>
                <w:szCs w:val="26"/>
              </w:rPr>
              <w:t>5</w:t>
            </w:r>
          </w:p>
        </w:tc>
        <w:tc>
          <w:tcPr>
            <w:tcW w:w="1711" w:type="pct"/>
          </w:tcPr>
          <w:p w14:paraId="2642B3E8" w14:textId="2CA71106" w:rsidR="001D16C7" w:rsidRPr="003A4887" w:rsidRDefault="001D16C7"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Xử lý đối với trường hợp không thực hiện sắp xếp, chỉnh trang và ngầm hóa cáp viễn thông (Điều 16 Quyết định số 1063/QĐ-UBND của UBND thành phố Hải Phòng; Điều 18 Quyết định số 26/2018/QĐ-UBND của UBND tỉnh Hải Dương)</w:t>
            </w:r>
          </w:p>
        </w:tc>
        <w:tc>
          <w:tcPr>
            <w:tcW w:w="2036" w:type="pct"/>
          </w:tcPr>
          <w:p w14:paraId="2044CFE0" w14:textId="77777777" w:rsidR="001D16C7" w:rsidRPr="003A4887" w:rsidRDefault="001D16C7" w:rsidP="005B651E">
            <w:pPr>
              <w:jc w:val="both"/>
              <w:outlineLvl w:val="1"/>
              <w:rPr>
                <w:rFonts w:ascii="Times New Roman" w:hAnsi="Times New Roman" w:cs="Times New Roman"/>
                <w:b/>
                <w:bCs/>
                <w:sz w:val="26"/>
                <w:szCs w:val="26"/>
              </w:rPr>
            </w:pPr>
            <w:bookmarkStart w:id="4" w:name="dieu_16"/>
            <w:r w:rsidRPr="003A4887">
              <w:rPr>
                <w:rFonts w:ascii="Times New Roman" w:hAnsi="Times New Roman" w:cs="Times New Roman"/>
                <w:b/>
                <w:bCs/>
                <w:sz w:val="26"/>
                <w:szCs w:val="26"/>
              </w:rPr>
              <w:t>Điều 21. Xử lý đối với trường hợp không thực hiện sắp xếp, chỉnh trang và ngầm hóa cáp viễn thông</w:t>
            </w:r>
            <w:bookmarkEnd w:id="4"/>
          </w:p>
          <w:p w14:paraId="67FC837A" w14:textId="3CAF9051" w:rsidR="001D16C7" w:rsidRPr="003A4887" w:rsidRDefault="001D16C7" w:rsidP="005B651E">
            <w:pPr>
              <w:tabs>
                <w:tab w:val="left" w:pos="1320"/>
              </w:tabs>
              <w:jc w:val="both"/>
              <w:rPr>
                <w:rFonts w:ascii="Times New Roman" w:hAnsi="Times New Roman" w:cs="Times New Roman"/>
                <w:sz w:val="26"/>
                <w:szCs w:val="26"/>
              </w:rPr>
            </w:pPr>
            <w:r w:rsidRPr="003A4887">
              <w:rPr>
                <w:rFonts w:ascii="Times New Roman" w:hAnsi="Times New Roman" w:cs="Times New Roman"/>
                <w:sz w:val="26"/>
                <w:szCs w:val="26"/>
              </w:rPr>
              <w:t>Đường dây, cáp viễn thông, tủ/hộp cáp, măng sông nối cáp, bộ chia tín hiệu, cột treo cáp, cột ăng ten bị hỏng không sử dụng, xây dựng sai quy chuẩn, tiêu chuẩn hoặc không được triển khai sắp xếp, chỉnh trang và ngầm hóa theo đúng lộ trình quy định nhưng không xác định được đơn vị sở hữu, Sở Khoa học và Công nghệ báo cáo Chủ tịch Ủy ban nhân dân thành phố xử lý theo quy định của pháp luật đối với tài sản vô chủ.</w:t>
            </w:r>
          </w:p>
        </w:tc>
        <w:tc>
          <w:tcPr>
            <w:tcW w:w="1022" w:type="pct"/>
          </w:tcPr>
          <w:p w14:paraId="5D4CC200" w14:textId="6DAB6F54" w:rsidR="001D16C7" w:rsidRPr="003A4887" w:rsidRDefault="001D16C7"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Giữ nguyên nội dung như các Quyết định hiện hành</w:t>
            </w:r>
          </w:p>
        </w:tc>
      </w:tr>
      <w:tr w:rsidR="001D16C7" w:rsidRPr="003A4887" w14:paraId="3B4CAAC7" w14:textId="77777777" w:rsidTr="00B44E0B">
        <w:trPr>
          <w:trHeight w:val="982"/>
        </w:trPr>
        <w:tc>
          <w:tcPr>
            <w:tcW w:w="231" w:type="pct"/>
          </w:tcPr>
          <w:p w14:paraId="7E586407" w14:textId="5A79AB8A" w:rsidR="001D16C7" w:rsidRPr="003A4887" w:rsidRDefault="001D16C7" w:rsidP="005B651E">
            <w:pPr>
              <w:jc w:val="both"/>
              <w:rPr>
                <w:rFonts w:ascii="Times New Roman" w:hAnsi="Times New Roman" w:cs="Times New Roman"/>
                <w:sz w:val="26"/>
                <w:szCs w:val="26"/>
              </w:rPr>
            </w:pPr>
            <w:r w:rsidRPr="003A4887">
              <w:rPr>
                <w:rFonts w:ascii="Times New Roman" w:hAnsi="Times New Roman" w:cs="Times New Roman"/>
                <w:sz w:val="26"/>
                <w:szCs w:val="26"/>
              </w:rPr>
              <w:t>6</w:t>
            </w:r>
          </w:p>
        </w:tc>
        <w:tc>
          <w:tcPr>
            <w:tcW w:w="1711" w:type="pct"/>
          </w:tcPr>
          <w:p w14:paraId="20026205" w14:textId="39106D2E" w:rsidR="001D16C7" w:rsidRPr="003A4887" w:rsidRDefault="001D16C7"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Dấu hiệu nhận biết đường dây, cáp viễn thông và thiết bị phụ trợ (Điều 17 Quyết định số 1063/QĐ-UBND của UBND thành phố Hải Phòng; Điều 14 Quyết định số 26/2018/QĐ-UBND của UBND tỉnh Hải Dương)</w:t>
            </w:r>
          </w:p>
        </w:tc>
        <w:tc>
          <w:tcPr>
            <w:tcW w:w="2036" w:type="pct"/>
          </w:tcPr>
          <w:p w14:paraId="4F42316E" w14:textId="77777777" w:rsidR="001D16C7" w:rsidRPr="003A4887" w:rsidRDefault="001D16C7"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22. Dấu hiệu nhận biết đường dây, cáp viễn thông và thiết bị phụ trợ</w:t>
            </w:r>
          </w:p>
          <w:p w14:paraId="396F195C" w14:textId="77777777" w:rsidR="001D16C7" w:rsidRPr="003A4887" w:rsidRDefault="001D16C7"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Dấu hiệu nhận biết đường dây, cáp viễn thông lắp đặt vào công trình hạ tầng kỹ thuật sử dụng chung, công trình viễn thông riêng biệt thực hiện theo quy định tại Thông tư liên tịch số 21/2013/TTLT-BXD-BCT-BTTTT ngày 27/12/2013 của Bộ trưởng các Bộ: Xây dựng, Công thương, Thông tin và Truyền thông, Quy chuẩn kỹ thuật quốc gia QCVN 33:2019/BTTTT về lắp đặt mạng cáp ngoại vi viễn thông.</w:t>
            </w:r>
          </w:p>
          <w:p w14:paraId="762CB470" w14:textId="77777777" w:rsidR="001D16C7" w:rsidRPr="003A4887" w:rsidRDefault="001D16C7"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Các thiết bị phụ trợ gồm tủ cáp, hộp cáp, bộ chia tín hiệu truyền hình, bể cáp và cột treo cáp phải ghi thông tin quản lý theo quy định tại mục 2.7.2.1 QCVN 33:2019/BTTTT và các quy định có liên quan.</w:t>
            </w:r>
          </w:p>
          <w:p w14:paraId="2C131A9C" w14:textId="77777777" w:rsidR="001D16C7" w:rsidRPr="003A4887" w:rsidRDefault="001D16C7"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3. Đường dây, cáp viễn thông treo nổi qua các khu vực giao thông phải treo biển báo hiệu độ cao.</w:t>
            </w:r>
          </w:p>
          <w:p w14:paraId="73F09821" w14:textId="77777777" w:rsidR="001D16C7" w:rsidRPr="003A4887" w:rsidRDefault="001D16C7"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a) Màu sắc, kích thước của biển báo hiệu độ cao thực hiện theo quy định tại Khoản 1 Điều 3 Thông tư liên tịch số 21/2013/TTLT-BXD-BCT-BTTTT.</w:t>
            </w:r>
          </w:p>
          <w:p w14:paraId="70091270" w14:textId="77777777" w:rsidR="001D16C7" w:rsidRPr="003A4887" w:rsidRDefault="001D16C7"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b) Thông tin thể hiện trên biển báo hiệu độ cao gồm thông tin về tính chuyên ngành, chủ sở hữu hoặc đơn vị được ủy quyền quản lý đường dây, cáp viễn thông và chỉ số độ cao (theo khoảng cách thẳng đứng tính từ điểm thấp nhất tới mặt đường bộ hoặc đường thủy, đơn vị là mét, lấy sau dấu phẩy một đơn vị).</w:t>
            </w:r>
          </w:p>
          <w:p w14:paraId="16772EDD" w14:textId="2715349F" w:rsidR="001D16C7" w:rsidRPr="003A4887" w:rsidRDefault="001D16C7"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c) Vị trí lắp đặt biển báo hiệu độ cao: gắn trên đường dây, sợi cáp thấp nhất và tại vị trí thấp nhất.</w:t>
            </w:r>
          </w:p>
        </w:tc>
        <w:tc>
          <w:tcPr>
            <w:tcW w:w="1022" w:type="pct"/>
          </w:tcPr>
          <w:p w14:paraId="754D8DFA" w14:textId="08C4B9F0" w:rsidR="001D16C7" w:rsidRPr="003A4887" w:rsidRDefault="001D16C7"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Giữ nguyên nội dung như các Quyết định hiện hành</w:t>
            </w:r>
          </w:p>
        </w:tc>
      </w:tr>
      <w:tr w:rsidR="001D16C7" w:rsidRPr="003A4887" w14:paraId="244EE2BD" w14:textId="77777777" w:rsidTr="00B44E0B">
        <w:trPr>
          <w:trHeight w:val="982"/>
        </w:trPr>
        <w:tc>
          <w:tcPr>
            <w:tcW w:w="231" w:type="pct"/>
          </w:tcPr>
          <w:p w14:paraId="4740168C" w14:textId="499E30ED" w:rsidR="001D16C7" w:rsidRPr="003A4887" w:rsidRDefault="001D16C7" w:rsidP="005B651E">
            <w:pPr>
              <w:jc w:val="both"/>
              <w:rPr>
                <w:rFonts w:ascii="Times New Roman" w:hAnsi="Times New Roman" w:cs="Times New Roman"/>
                <w:sz w:val="26"/>
                <w:szCs w:val="26"/>
              </w:rPr>
            </w:pPr>
            <w:r w:rsidRPr="003A4887">
              <w:rPr>
                <w:rFonts w:ascii="Times New Roman" w:hAnsi="Times New Roman" w:cs="Times New Roman"/>
                <w:sz w:val="26"/>
                <w:szCs w:val="26"/>
              </w:rPr>
              <w:t>V</w:t>
            </w:r>
          </w:p>
        </w:tc>
        <w:tc>
          <w:tcPr>
            <w:tcW w:w="1711" w:type="pct"/>
          </w:tcPr>
          <w:p w14:paraId="46E4D6D5" w14:textId="192D53EC" w:rsidR="001D16C7" w:rsidRPr="003A4887" w:rsidRDefault="001D16C7" w:rsidP="005B651E">
            <w:pPr>
              <w:jc w:val="both"/>
              <w:rPr>
                <w:rFonts w:ascii="Times New Roman" w:hAnsi="Times New Roman" w:cs="Times New Roman"/>
                <w:sz w:val="26"/>
                <w:szCs w:val="26"/>
              </w:rPr>
            </w:pPr>
            <w:r w:rsidRPr="003A4887">
              <w:rPr>
                <w:rFonts w:ascii="Times New Roman" w:hAnsi="Times New Roman" w:cs="Times New Roman"/>
                <w:b/>
                <w:bCs/>
                <w:sz w:val="26"/>
                <w:szCs w:val="26"/>
              </w:rPr>
              <w:t>Chương V. Trách nhiệm của các cơ quan, tổ chức, cá nhân  (</w:t>
            </w:r>
            <w:r w:rsidRPr="003A4887">
              <w:rPr>
                <w:rFonts w:ascii="Times New Roman" w:hAnsi="Times New Roman" w:cs="Times New Roman"/>
                <w:sz w:val="26"/>
                <w:szCs w:val="26"/>
              </w:rPr>
              <w:t>Từ Điều 18-28: Quyết định số 1063/2015/QĐ-UBND của UBND thành phố Hải Phòng</w:t>
            </w:r>
            <w:r w:rsidRPr="003A4887">
              <w:rPr>
                <w:rFonts w:ascii="Times New Roman" w:hAnsi="Times New Roman" w:cs="Times New Roman"/>
                <w:b/>
                <w:bCs/>
                <w:sz w:val="26"/>
                <w:szCs w:val="26"/>
              </w:rPr>
              <w:t>)</w:t>
            </w:r>
          </w:p>
          <w:p w14:paraId="00ADE6B5" w14:textId="4A88CC44" w:rsidR="001D16C7" w:rsidRPr="003A4887" w:rsidRDefault="001D16C7"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Chương V. Tổ chức thực hiện (</w:t>
            </w:r>
            <w:r w:rsidRPr="003A4887">
              <w:rPr>
                <w:rFonts w:ascii="Times New Roman" w:hAnsi="Times New Roman" w:cs="Times New Roman"/>
                <w:sz w:val="26"/>
                <w:szCs w:val="26"/>
              </w:rPr>
              <w:t xml:space="preserve"> Từ Điều 19- 20: Quyết định số 26/2018/QĐ-UBND của UBND tỉnh Hải Dương</w:t>
            </w:r>
          </w:p>
        </w:tc>
        <w:tc>
          <w:tcPr>
            <w:tcW w:w="2036" w:type="pct"/>
          </w:tcPr>
          <w:p w14:paraId="4AD7F106" w14:textId="0DBCA27B" w:rsidR="001D16C7" w:rsidRPr="003A4887" w:rsidRDefault="001D16C7"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Chương V. Trách nhiệm của các cơ quan, tổ chức, cá nhân</w:t>
            </w:r>
          </w:p>
          <w:p w14:paraId="2A786C2C" w14:textId="68816D3E" w:rsidR="001D16C7" w:rsidRPr="003A4887" w:rsidRDefault="001D16C7" w:rsidP="005B651E">
            <w:pPr>
              <w:tabs>
                <w:tab w:val="left" w:pos="1103"/>
              </w:tabs>
              <w:jc w:val="both"/>
              <w:rPr>
                <w:rFonts w:ascii="Times New Roman" w:hAnsi="Times New Roman" w:cs="Times New Roman"/>
                <w:b/>
                <w:bCs/>
                <w:sz w:val="26"/>
                <w:szCs w:val="26"/>
              </w:rPr>
            </w:pPr>
            <w:r w:rsidRPr="003A4887">
              <w:rPr>
                <w:rFonts w:ascii="Times New Roman" w:eastAsia="Times New Roman" w:hAnsi="Times New Roman" w:cs="Times New Roman"/>
                <w:sz w:val="26"/>
                <w:szCs w:val="26"/>
              </w:rPr>
              <w:t>Điều chỉnh trách nhiệm của các Sở, Ban, Ngành do sáp nhập và điều chỉnh trách nhiệm của UBND cấp huyện sang trách nhiệm của UBND cấp xã.</w:t>
            </w:r>
          </w:p>
        </w:tc>
        <w:tc>
          <w:tcPr>
            <w:tcW w:w="1022" w:type="pct"/>
          </w:tcPr>
          <w:p w14:paraId="68DA9339" w14:textId="3A0122A1" w:rsidR="001D16C7" w:rsidRPr="003A4887" w:rsidRDefault="001D16C7" w:rsidP="005B651E">
            <w:pPr>
              <w:pStyle w:val="Para"/>
              <w:tabs>
                <w:tab w:val="num" w:pos="0"/>
              </w:tabs>
              <w:spacing w:before="0" w:line="240" w:lineRule="auto"/>
              <w:ind w:firstLine="0"/>
              <w:rPr>
                <w:b/>
                <w:bCs/>
                <w:sz w:val="26"/>
                <w:szCs w:val="26"/>
              </w:rPr>
            </w:pPr>
            <w:r w:rsidRPr="003A4887">
              <w:rPr>
                <w:rFonts w:eastAsia="Times New Roman"/>
                <w:sz w:val="26"/>
                <w:szCs w:val="26"/>
              </w:rPr>
              <w:t>Đảm bảo đúng theo thực tế phân cấp, phân quyền của các cơ quan chuyên môn thuộc UBND thành phố và mô hình chính quyền 2 cấp.</w:t>
            </w:r>
          </w:p>
        </w:tc>
      </w:tr>
      <w:tr w:rsidR="001D16C7" w:rsidRPr="003A4887" w14:paraId="15ACA7D1" w14:textId="77777777" w:rsidTr="00DE07A5">
        <w:trPr>
          <w:trHeight w:val="698"/>
        </w:trPr>
        <w:tc>
          <w:tcPr>
            <w:tcW w:w="231" w:type="pct"/>
          </w:tcPr>
          <w:p w14:paraId="63ABF8A0" w14:textId="1BAEAB16" w:rsidR="001D16C7" w:rsidRPr="003A4887" w:rsidRDefault="001D16C7" w:rsidP="005B651E">
            <w:pPr>
              <w:jc w:val="both"/>
              <w:rPr>
                <w:rFonts w:ascii="Times New Roman" w:hAnsi="Times New Roman" w:cs="Times New Roman"/>
                <w:sz w:val="26"/>
                <w:szCs w:val="26"/>
              </w:rPr>
            </w:pPr>
            <w:r w:rsidRPr="003A4887">
              <w:rPr>
                <w:rFonts w:ascii="Times New Roman" w:hAnsi="Times New Roman" w:cs="Times New Roman"/>
                <w:sz w:val="26"/>
                <w:szCs w:val="26"/>
              </w:rPr>
              <w:t>1</w:t>
            </w:r>
          </w:p>
        </w:tc>
        <w:tc>
          <w:tcPr>
            <w:tcW w:w="1711" w:type="pct"/>
          </w:tcPr>
          <w:p w14:paraId="576E06B6" w14:textId="40F086A9" w:rsidR="00DE07A5" w:rsidRPr="003A4887" w:rsidRDefault="00DE07A5"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-Trách nhiệm của Sở Thông tin và Truyền thông (Điều 18 Quyết định số 1063/2015/QĐ-UBND của UBND thành phố Hải Phòng</w:t>
            </w:r>
            <w:r w:rsidR="00DD12D5" w:rsidRPr="003A4887">
              <w:rPr>
                <w:rFonts w:ascii="Times New Roman" w:hAnsi="Times New Roman" w:cs="Times New Roman"/>
                <w:b/>
                <w:bCs/>
                <w:sz w:val="26"/>
                <w:szCs w:val="26"/>
              </w:rPr>
              <w:t xml:space="preserve">; </w:t>
            </w:r>
            <w:r w:rsidRPr="003A4887">
              <w:rPr>
                <w:rFonts w:ascii="Times New Roman" w:hAnsi="Times New Roman" w:cs="Times New Roman"/>
                <w:b/>
                <w:bCs/>
                <w:sz w:val="26"/>
                <w:szCs w:val="26"/>
              </w:rPr>
              <w:t>Khoản 1 Điều 19 Quyết định số 26/2018/QĐ-UBND của UBND tỉnh Hải Dương)</w:t>
            </w:r>
          </w:p>
        </w:tc>
        <w:tc>
          <w:tcPr>
            <w:tcW w:w="2036" w:type="pct"/>
          </w:tcPr>
          <w:p w14:paraId="326BFCAF" w14:textId="77777777" w:rsidR="00DE07A5" w:rsidRPr="003A4887" w:rsidRDefault="00DE07A5"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23. Sở Khoa học và Công nghệ</w:t>
            </w:r>
          </w:p>
          <w:p w14:paraId="73C99CB7" w14:textId="5CCD194C" w:rsidR="00DE07A5" w:rsidRPr="003A4887" w:rsidRDefault="00DE07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xml:space="preserve">1. Sở Khoa học và Công nghệ có trách nhiệm chủ trì, phối hợp với các sở, ban, ngành, Ủy ban nhân dân các xã, phường, đặc khu và các đơn vị có liên quan theo dõi, đôn đốc, kiểm tra việc thực hiện Quy định này. Tổng hợp ý kiến phản ánh những khó khăn, vướng mắc phát sinh trong quá trình thực hiện quy định này của các Sở, ban, ngành, cơ quan, đơn vị, tổ chức và cá nhân liên quan để tổng hợp báo cáo Ủy ban nhân dân </w:t>
            </w:r>
            <w:r w:rsidR="006B6980">
              <w:rPr>
                <w:rFonts w:ascii="Times New Roman" w:hAnsi="Times New Roman" w:cs="Times New Roman"/>
                <w:sz w:val="26"/>
                <w:szCs w:val="26"/>
              </w:rPr>
              <w:t>thành phố</w:t>
            </w:r>
            <w:r w:rsidRPr="003A4887">
              <w:rPr>
                <w:rFonts w:ascii="Times New Roman" w:hAnsi="Times New Roman" w:cs="Times New Roman"/>
                <w:sz w:val="26"/>
                <w:szCs w:val="26"/>
              </w:rPr>
              <w:t xml:space="preserve"> xem xét, điều chỉnh, bổ sung cho phù hợp.</w:t>
            </w:r>
          </w:p>
          <w:p w14:paraId="188DFBD7" w14:textId="77777777" w:rsidR="00DE07A5" w:rsidRPr="003A4887" w:rsidRDefault="00DE07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Chủ trì, phối hợp với các sở, ban, ngành, địa phương, doanh nghiệp viễn thông, truyền hình cáp và các đơn vị có liên quan lập, trình Ủy ban nhân dân thành phố phê duyệt kế hoạch thực hiện việc chỉnh trang, ngầm hóa cáp viễn thông trên cơ sở bảo đảm tối đa việc sử dụng chung công trình hạ tầng kỹ thuật, an toàn cho người dân, mỹ quan đô thị và cảnh quan môi trường.</w:t>
            </w:r>
          </w:p>
          <w:p w14:paraId="1A031530" w14:textId="77777777" w:rsidR="00DE07A5" w:rsidRPr="003A4887" w:rsidRDefault="00DE07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3. Chủ trì, phối hợp Sở Văn hóa, Thể thao và Du lịch, Ủy ban nhân dân các xã, phường, đặc khu và các sở, ban, ngành liên quan tổ chức tuyên truyền, đưa tin về quy định này, mục đích, ý nghĩa, lợi ích kinh tế - xã hội, an ninh, quốc phòng của việc phát triển cơ sở hạ tầng viễn thông. Hướng dẫn các cơ quan báo chí, đài truyền thanh tuyên truyền phổ biến, cung cấp đầy đủ và khách quan thông tin về an toàn bức xạ vô tuyến điện đối với môi trường và sức khỏe cộng đồng; các quy định về xây dựng, lắp đặt các trạm thu, phát sóng vô tuyến điện.</w:t>
            </w:r>
          </w:p>
          <w:p w14:paraId="0350A11E" w14:textId="77777777" w:rsidR="00DE07A5" w:rsidRPr="003A4887" w:rsidRDefault="00DE07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4. Chủ động, phối hợp với các ngành chức năng thanh tra, kiểm tra việc chấp hành các quy định về xây dựng, lắp đặt, sử dụng các công trình viễn thông; xử lý các hành vi vi phạm theo quy định pháp luật; chỉ đạo hướng dẫn đưa hạ tầng viễn thông thụ động là nội dung bắt buộc phải có khi lập thiết kế cơ sở các hệ thống công trình kỹ thuật xây dựng và thiết kế xây dựng cầu đường.</w:t>
            </w:r>
          </w:p>
          <w:p w14:paraId="4741A4BC" w14:textId="77777777" w:rsidR="00DE07A5" w:rsidRPr="003A4887" w:rsidRDefault="00DE07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5. Chủ trì, phối hợp với các Sở, ban, ngành, đơn vị có liên quan hướng dẫn, kiểm tra việc tuân thủ theo các quy chuẩn, tiêu chuẩn chuyên ngành viễn thông và các quy định có liên quan đối với các tổ chức, cá nhân thi công xây dựng hệ thống công trình ngầm hạ tầng kỹ thuật đô thị và lắp đặt, cải tạo, sắp xếp các đường dây, cáp trên địa bàn thành phố.</w:t>
            </w:r>
          </w:p>
          <w:p w14:paraId="3C5999EA" w14:textId="77777777" w:rsidR="00DE07A5" w:rsidRPr="003A4887" w:rsidRDefault="00DE07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6. Chỉ đạo, hướng dẫn các doanh nghiệp viễn thông tăng cường sử dụng chung hạ tầng kỹ thuật viễn thông thụ động; tạo điều kiện giúp đỡ và hỗ trợ lực lượng vũ trang sử dụng hạ tầng viễn thông của các doanh nghiệp bảo đảm thông tin liên lạc phục vụ nhiệm vụ an ninh quốc phòng.</w:t>
            </w:r>
          </w:p>
          <w:p w14:paraId="547279C7" w14:textId="77777777" w:rsidR="00DE07A5" w:rsidRPr="003A4887" w:rsidRDefault="00DE07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7. Chủ trì, phối hợp với các cơ quan, đơn vị có liên quan tham mưu cho Ủy ban nhân dân thành phố xây dựng cơ sở dữ liệu, bản đồ để cập nhật dữ liệu về hiện trạng và các dữ liệu khác có liên quan đến hạ tầng kỹ thuật viễn thông thụ động trên địa bàn thành phố.</w:t>
            </w:r>
          </w:p>
          <w:p w14:paraId="3304663C" w14:textId="46B6A3FB" w:rsidR="001D16C7" w:rsidRPr="003A4887" w:rsidRDefault="00DE07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 xml:space="preserve">8. Phối hợp với Sở Xây dựng, Ban Quản lý khu kinh tế, Ủy ban nhân dân các xã, phường, đặc khu và các đơn vị có liên quan giải quyết các thông tin phản ánh của người dân, doanh nghiệp liên quan đến việc xây dựng và sử dụng hạ tầng kỹ thuật viễn thông thụ động trên địa bàn. </w:t>
            </w:r>
          </w:p>
        </w:tc>
        <w:tc>
          <w:tcPr>
            <w:tcW w:w="1022" w:type="pct"/>
          </w:tcPr>
          <w:p w14:paraId="4A3E78A7" w14:textId="3AEF9D1E" w:rsidR="001D16C7" w:rsidRPr="003A4887" w:rsidRDefault="00DE07A5"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 xml:space="preserve">- Sửa cụm từ “Sở Thông tin và Truyền thông” thành “Sở Khoa học và Công nghệ”. Do </w:t>
            </w:r>
            <w:r w:rsidRPr="003A4887">
              <w:rPr>
                <w:sz w:val="26"/>
                <w:szCs w:val="26"/>
              </w:rPr>
              <w:t>Sở Thông tin và Truyền đã được sáp nhập với Sở Khoa học và Công nghệ đã chính thức đi vào hoạt động từ ngày 01/3/2025.</w:t>
            </w:r>
          </w:p>
          <w:p w14:paraId="4AD2D7C6" w14:textId="6BBC904F" w:rsidR="00DE07A5" w:rsidRPr="003A4887" w:rsidRDefault="00DE07A5"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 xml:space="preserve">- </w:t>
            </w:r>
            <w:r w:rsidRPr="003A4887">
              <w:rPr>
                <w:sz w:val="24"/>
                <w:szCs w:val="24"/>
              </w:rPr>
              <w:t>Chỉnh sửa các nội dung theo Luật Viễn thông 2023, NĐ 163/2024/NĐ-CP.</w:t>
            </w:r>
          </w:p>
        </w:tc>
      </w:tr>
      <w:tr w:rsidR="00DE07A5" w:rsidRPr="003A4887" w14:paraId="03C427BA" w14:textId="77777777" w:rsidTr="00B44E0B">
        <w:trPr>
          <w:trHeight w:val="982"/>
        </w:trPr>
        <w:tc>
          <w:tcPr>
            <w:tcW w:w="231" w:type="pct"/>
          </w:tcPr>
          <w:p w14:paraId="68BD3E19" w14:textId="1734B3B5" w:rsidR="00DE07A5" w:rsidRPr="003A4887" w:rsidRDefault="00DE07A5" w:rsidP="005B651E">
            <w:pPr>
              <w:jc w:val="both"/>
              <w:rPr>
                <w:rFonts w:ascii="Times New Roman" w:hAnsi="Times New Roman" w:cs="Times New Roman"/>
                <w:sz w:val="26"/>
                <w:szCs w:val="26"/>
              </w:rPr>
            </w:pPr>
            <w:r w:rsidRPr="003A4887">
              <w:rPr>
                <w:rFonts w:ascii="Times New Roman" w:hAnsi="Times New Roman" w:cs="Times New Roman"/>
                <w:sz w:val="26"/>
                <w:szCs w:val="26"/>
              </w:rPr>
              <w:t>2</w:t>
            </w:r>
          </w:p>
        </w:tc>
        <w:tc>
          <w:tcPr>
            <w:tcW w:w="1711" w:type="pct"/>
          </w:tcPr>
          <w:p w14:paraId="3F043D0B" w14:textId="6D9D1F1D" w:rsidR="00DD12D5" w:rsidRPr="003A4887" w:rsidRDefault="00DD12D5"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-Trách nhiệm Sở Xây dựng, Sở Giao thông vận tải (Điều 19, Điều 20 Quyết định số 1063/2015/QĐ-UBND của UBND thành phố Hải Phòng; Khoản 2, Khoản 3 Điều 19 Quyết định số 26/2018/QĐ-UBND của UBND tỉnh Hải Dương</w:t>
            </w:r>
          </w:p>
        </w:tc>
        <w:tc>
          <w:tcPr>
            <w:tcW w:w="2036" w:type="pct"/>
          </w:tcPr>
          <w:p w14:paraId="10222C9E" w14:textId="77777777" w:rsidR="00DD12D5" w:rsidRPr="003A4887" w:rsidRDefault="00DD12D5"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24. Sở Xây dựng</w:t>
            </w:r>
          </w:p>
          <w:p w14:paraId="0A16620C" w14:textId="77777777" w:rsidR="00DD12D5" w:rsidRPr="003A4887" w:rsidRDefault="00DD12D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Chủ trì, phối hợp với Sở Khoa học và Công nghệ hướng dẫn đưa nội dung quy hoạch hạ tầng kỹ thuật viễn thông thụ động có liên quan vào quy hoạch xây dựng chi tiết tỷ lệ 1/2.000, 1/500 và các quy hoạch khác nếu cần thiết.</w:t>
            </w:r>
          </w:p>
          <w:p w14:paraId="17BC2620" w14:textId="77777777" w:rsidR="00DD12D5" w:rsidRPr="003A4887" w:rsidRDefault="00DD12D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Phối hợp với các cơ quan có liên quan hướng dẫn, giám sát, kiểm tra, xử lý vi phạm đối với các tổ chức, doanh nghiệp, cá nhân trong quá trình thi công công trình trong phạm vi quỹ đất dành cho xây dựng công trình giao thông đảm bảo an toàn công trình và an toàn giao thông.</w:t>
            </w:r>
          </w:p>
          <w:p w14:paraId="280F6335" w14:textId="77777777" w:rsidR="00DD12D5" w:rsidRPr="003A4887" w:rsidRDefault="00DD12D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3. Cung cấp thông tin liên quan về quy hoạch, dự án, kế hoạch đầu tư xây dựng, nâng cấp, cải tạo các công trình xây dựng, giao thông trên địa bàn thành phố cho Sở Khoa học và Công nghệ, các cơ quan chuyên môn có liên quan và doanh nghiệp viễn thông, để chủ động phối hợp quản lý và phát triển cơ sở hạ tầng viễn thông phù hợp, đảm bảo tuân thủ định hướng của các đồ án quy hoạch xây dựng đã được phê duyệt.</w:t>
            </w:r>
          </w:p>
          <w:p w14:paraId="20A6A16B" w14:textId="715DA9F7" w:rsidR="00DE07A5" w:rsidRPr="003A4887" w:rsidRDefault="00DD12D5"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sz w:val="26"/>
                <w:szCs w:val="26"/>
              </w:rPr>
              <w:t>4. Tiếp nhận thông báo khởi công và hồ sơ gửi kèm theo quy định tại khoản 3 Điều 43 Luật Xây dựng năm 2025; chủ trì, phối hợp với các cơ quan, đơn vị liên quan quản lý, theo dõi việc xây dựng các công trình hạ tầng viễn thông hụ động được xây dựng trong khu vực thuộc phạm vi và thẩm quyền được phân cấp quản lý, bảo đảm việc xây dựng tuân thủ các quy định của pháp luật, phù hợp với hồ sơ tiếp nhận.</w:t>
            </w:r>
          </w:p>
        </w:tc>
        <w:tc>
          <w:tcPr>
            <w:tcW w:w="1022" w:type="pct"/>
          </w:tcPr>
          <w:p w14:paraId="46125DBF" w14:textId="77777777" w:rsidR="00DE07A5" w:rsidRPr="003A4887" w:rsidRDefault="00B472FD"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 Gộp nhiệm vụ của Sở Xây dựng, Sở Giao thông tại các Quyết định thành nhiệm vụ của Sở Xây dựng. Do Sở Giao thông vận tải được sáp nhập vào Sở Xây dựng và đi vào hoạt động từ 01/3/2025.</w:t>
            </w:r>
          </w:p>
          <w:p w14:paraId="1E75DF8F" w14:textId="2B0E3729" w:rsidR="00B472FD" w:rsidRPr="003A4887" w:rsidRDefault="00B472FD"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 xml:space="preserve">- </w:t>
            </w:r>
            <w:r w:rsidRPr="003A4887">
              <w:rPr>
                <w:sz w:val="26"/>
                <w:szCs w:val="26"/>
              </w:rPr>
              <w:t>Chỉnh sửa các nội dung theo Luật Viễn thông 2023, NĐ 163/2024/NĐ-CP.</w:t>
            </w:r>
          </w:p>
          <w:p w14:paraId="338B5838" w14:textId="1531B667" w:rsidR="00B472FD" w:rsidRPr="003A4887" w:rsidRDefault="00B472FD" w:rsidP="005B651E">
            <w:pPr>
              <w:pStyle w:val="Para"/>
              <w:tabs>
                <w:tab w:val="num" w:pos="0"/>
              </w:tabs>
              <w:spacing w:before="0" w:line="240" w:lineRule="auto"/>
              <w:ind w:firstLine="0"/>
              <w:rPr>
                <w:rFonts w:eastAsia="Times New Roman"/>
                <w:sz w:val="26"/>
                <w:szCs w:val="26"/>
              </w:rPr>
            </w:pPr>
          </w:p>
        </w:tc>
      </w:tr>
      <w:tr w:rsidR="00B472FD" w:rsidRPr="003A4887" w14:paraId="481BAA16" w14:textId="77777777" w:rsidTr="00B44E0B">
        <w:trPr>
          <w:trHeight w:val="982"/>
        </w:trPr>
        <w:tc>
          <w:tcPr>
            <w:tcW w:w="231" w:type="pct"/>
          </w:tcPr>
          <w:p w14:paraId="0E6455A3" w14:textId="6858DFF6" w:rsidR="00B472FD" w:rsidRPr="003A4887" w:rsidRDefault="00B472FD" w:rsidP="005B651E">
            <w:pPr>
              <w:jc w:val="both"/>
              <w:rPr>
                <w:rFonts w:ascii="Times New Roman" w:hAnsi="Times New Roman" w:cs="Times New Roman"/>
                <w:sz w:val="26"/>
                <w:szCs w:val="26"/>
              </w:rPr>
            </w:pPr>
            <w:r w:rsidRPr="003A4887">
              <w:rPr>
                <w:rFonts w:ascii="Times New Roman" w:hAnsi="Times New Roman" w:cs="Times New Roman"/>
                <w:sz w:val="26"/>
                <w:szCs w:val="26"/>
              </w:rPr>
              <w:t>3</w:t>
            </w:r>
          </w:p>
        </w:tc>
        <w:tc>
          <w:tcPr>
            <w:tcW w:w="1711" w:type="pct"/>
          </w:tcPr>
          <w:p w14:paraId="0B4A4579" w14:textId="655F3E5F" w:rsidR="00B472FD" w:rsidRPr="003A4887" w:rsidRDefault="00B472FD" w:rsidP="005B651E">
            <w:pPr>
              <w:jc w:val="both"/>
              <w:outlineLvl w:val="1"/>
              <w:rPr>
                <w:rFonts w:ascii="Times New Roman" w:hAnsi="Times New Roman" w:cs="Times New Roman"/>
                <w:b/>
                <w:bCs/>
                <w:sz w:val="26"/>
                <w:szCs w:val="26"/>
              </w:rPr>
            </w:pPr>
            <w:r w:rsidRPr="003A4887">
              <w:rPr>
                <w:rFonts w:ascii="Times New Roman" w:hAnsi="Times New Roman" w:cs="Times New Roman"/>
                <w:b/>
                <w:bCs/>
                <w:sz w:val="26"/>
                <w:szCs w:val="26"/>
              </w:rPr>
              <w:t>- Trách nhiệm của Sở Công Thương (</w:t>
            </w:r>
            <w:r w:rsidR="00F41E04" w:rsidRPr="003A4887">
              <w:rPr>
                <w:rFonts w:ascii="Times New Roman" w:hAnsi="Times New Roman" w:cs="Times New Roman"/>
                <w:b/>
                <w:bCs/>
                <w:sz w:val="26"/>
                <w:szCs w:val="26"/>
              </w:rPr>
              <w:t>Điều 21 Quyết định số 1063/2015/QĐ-UBND của UBND thành phố Hải Phòng; Khoản 4 Điều 19 Quyết định số 26/2018/QĐ-UBND của UBND tỉnh Hải Dương</w:t>
            </w:r>
          </w:p>
          <w:p w14:paraId="3A3612B3" w14:textId="77777777" w:rsidR="00B472FD" w:rsidRPr="003A4887" w:rsidRDefault="00B472FD" w:rsidP="005B651E">
            <w:pPr>
              <w:jc w:val="both"/>
              <w:rPr>
                <w:rFonts w:ascii="Times New Roman" w:hAnsi="Times New Roman" w:cs="Times New Roman"/>
                <w:b/>
                <w:bCs/>
                <w:sz w:val="26"/>
                <w:szCs w:val="26"/>
              </w:rPr>
            </w:pPr>
          </w:p>
        </w:tc>
        <w:tc>
          <w:tcPr>
            <w:tcW w:w="2036" w:type="pct"/>
          </w:tcPr>
          <w:p w14:paraId="74D4F04D" w14:textId="77777777" w:rsidR="00F41E04" w:rsidRPr="003A4887" w:rsidRDefault="00F41E04"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25. Sở Công Thương</w:t>
            </w:r>
          </w:p>
          <w:p w14:paraId="2813C26B" w14:textId="77777777" w:rsidR="00F41E04" w:rsidRPr="003A4887" w:rsidRDefault="00F41E04"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Chỉ đạo Công ty Điện lực Hải Phòng phối hợp với Sở Khoa học và Công nghệ và các doanh nghiệp viễn thông, truyền hình cáp trong quá trình xây dựng và triển khai kế hoạch chỉnh trang, sắp xếp đường dây, cáp viễn thông treo trên cột điện, đảm bảo mỹ quan, chất lượng và an toàn cho người dân; ưu tiên cấp điện cho các công trình hạ tầng viễn thông.</w:t>
            </w:r>
          </w:p>
          <w:p w14:paraId="4778379E" w14:textId="191653DF" w:rsidR="00B472FD" w:rsidRPr="003A4887" w:rsidRDefault="00F41E04"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sz w:val="26"/>
                <w:szCs w:val="26"/>
              </w:rPr>
              <w:t>2. Chỉ đạo, hướng dẫn việc sử dụng chung hệ thống cột điện trong phạm vi quyền hạn quản lý với giá thuê trên cơ sở giá thành, hợp tác cùng phát triển và vì lợi ích công cộng để treo đường dây, cáp điện lực và viễn thông đối với những khu vực chưa thể ngầm hóa và không thể bố trí thêm cột tại cùng vị trí.</w:t>
            </w:r>
          </w:p>
        </w:tc>
        <w:tc>
          <w:tcPr>
            <w:tcW w:w="1022" w:type="pct"/>
          </w:tcPr>
          <w:p w14:paraId="69FA7306" w14:textId="66D30E97" w:rsidR="00B472FD" w:rsidRPr="003A4887" w:rsidRDefault="00A27CC7"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Giữ nguyên như Quyết định hiện hành</w:t>
            </w:r>
          </w:p>
        </w:tc>
      </w:tr>
      <w:tr w:rsidR="00B472FD" w:rsidRPr="003A4887" w14:paraId="45BB84C0" w14:textId="77777777" w:rsidTr="00B44E0B">
        <w:trPr>
          <w:trHeight w:val="982"/>
        </w:trPr>
        <w:tc>
          <w:tcPr>
            <w:tcW w:w="231" w:type="pct"/>
          </w:tcPr>
          <w:p w14:paraId="3F271086" w14:textId="49E396EA" w:rsidR="00B472FD" w:rsidRPr="003A4887" w:rsidRDefault="00A27CC7" w:rsidP="005B651E">
            <w:pPr>
              <w:jc w:val="both"/>
              <w:rPr>
                <w:rFonts w:ascii="Times New Roman" w:hAnsi="Times New Roman" w:cs="Times New Roman"/>
                <w:sz w:val="26"/>
                <w:szCs w:val="26"/>
              </w:rPr>
            </w:pPr>
            <w:r w:rsidRPr="003A4887">
              <w:rPr>
                <w:rFonts w:ascii="Times New Roman" w:hAnsi="Times New Roman" w:cs="Times New Roman"/>
                <w:sz w:val="26"/>
                <w:szCs w:val="26"/>
              </w:rPr>
              <w:t>4</w:t>
            </w:r>
          </w:p>
        </w:tc>
        <w:tc>
          <w:tcPr>
            <w:tcW w:w="1711" w:type="pct"/>
          </w:tcPr>
          <w:p w14:paraId="58B1CD81" w14:textId="79357A7E" w:rsidR="00B472FD" w:rsidRPr="003A4887" w:rsidRDefault="00A27CC7"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 Trách nhiệm Sở Tài nguyên và Môi trường (Điều 21 Quyết định số 1063/2015/QĐ-UBND của UBND thành phố Hải Phòng; Khoản 5 Điều 19 Quyết định số 26/2018/QĐ-UBND của UBND tỉnh Hải Dương</w:t>
            </w:r>
            <w:r w:rsidR="008075A5" w:rsidRPr="003A4887">
              <w:rPr>
                <w:rFonts w:ascii="Times New Roman" w:hAnsi="Times New Roman" w:cs="Times New Roman"/>
                <w:b/>
                <w:bCs/>
                <w:sz w:val="26"/>
                <w:szCs w:val="26"/>
              </w:rPr>
              <w:t>)</w:t>
            </w:r>
          </w:p>
        </w:tc>
        <w:tc>
          <w:tcPr>
            <w:tcW w:w="2036" w:type="pct"/>
          </w:tcPr>
          <w:p w14:paraId="3671BAA1" w14:textId="77777777" w:rsidR="00A27CC7" w:rsidRPr="003A4887" w:rsidRDefault="00A27CC7"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26. Sở Nông nghiệp và Môi trường</w:t>
            </w:r>
          </w:p>
          <w:p w14:paraId="3825AC20" w14:textId="4411928C" w:rsidR="00B472FD" w:rsidRPr="003A4887" w:rsidRDefault="00A27CC7"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Phối hợp với các Sở, ban, ngành liên quan và Ủy ban nhân dân cấp xã tạo điều kiện thuận lợi trong việc tổ chức giao đất theo quyết định của cơ quan nhà nước có thẩm quyền cho các tổ chức, cá nhân đầu tư xây dựng công trình viễn thông trên địa bàn thành phố.</w:t>
            </w:r>
          </w:p>
        </w:tc>
        <w:tc>
          <w:tcPr>
            <w:tcW w:w="1022" w:type="pct"/>
          </w:tcPr>
          <w:p w14:paraId="18490E6F" w14:textId="0540A85D" w:rsidR="00B472FD" w:rsidRPr="003A4887" w:rsidRDefault="00A27CC7" w:rsidP="005B651E">
            <w:pPr>
              <w:pStyle w:val="Para"/>
              <w:tabs>
                <w:tab w:val="num" w:pos="0"/>
              </w:tabs>
              <w:spacing w:before="0" w:line="240" w:lineRule="auto"/>
              <w:ind w:firstLine="0"/>
              <w:rPr>
                <w:sz w:val="26"/>
                <w:szCs w:val="26"/>
              </w:rPr>
            </w:pPr>
            <w:r w:rsidRPr="003A4887">
              <w:rPr>
                <w:sz w:val="26"/>
                <w:szCs w:val="26"/>
              </w:rPr>
              <w:t xml:space="preserve">- Sửa tên Điều thành “Sở Nông nghiệp và Môi trường”. </w:t>
            </w:r>
            <w:r w:rsidR="00F34B1A" w:rsidRPr="003A4887">
              <w:rPr>
                <w:rFonts w:eastAsia="Times New Roman"/>
                <w:sz w:val="26"/>
                <w:szCs w:val="26"/>
              </w:rPr>
              <w:t xml:space="preserve">Do </w:t>
            </w:r>
            <w:r w:rsidR="00F34B1A" w:rsidRPr="003A4887">
              <w:rPr>
                <w:sz w:val="26"/>
                <w:szCs w:val="26"/>
              </w:rPr>
              <w:t xml:space="preserve">Sở Tài nguyên và Môi trường hợp nhất với Sở Nông nghiệp và Phát triển nông thôn thành Sở Nông nghiệp và Môi trường và </w:t>
            </w:r>
            <w:r w:rsidR="00F34B1A" w:rsidRPr="003A4887">
              <w:rPr>
                <w:rFonts w:eastAsia="Times New Roman"/>
                <w:sz w:val="26"/>
                <w:szCs w:val="26"/>
              </w:rPr>
              <w:t>đi vào hoạt động từ 01/3/2025.</w:t>
            </w:r>
          </w:p>
        </w:tc>
      </w:tr>
      <w:tr w:rsidR="008075A5" w:rsidRPr="003A4887" w14:paraId="3078F39A" w14:textId="77777777" w:rsidTr="00B44E0B">
        <w:trPr>
          <w:trHeight w:val="982"/>
        </w:trPr>
        <w:tc>
          <w:tcPr>
            <w:tcW w:w="231" w:type="pct"/>
          </w:tcPr>
          <w:p w14:paraId="32F6BBFD" w14:textId="2B261684" w:rsidR="008075A5" w:rsidRPr="003A4887" w:rsidRDefault="008075A5" w:rsidP="005B651E">
            <w:pPr>
              <w:jc w:val="both"/>
              <w:rPr>
                <w:rFonts w:ascii="Times New Roman" w:hAnsi="Times New Roman" w:cs="Times New Roman"/>
                <w:sz w:val="26"/>
                <w:szCs w:val="26"/>
              </w:rPr>
            </w:pPr>
            <w:r w:rsidRPr="003A4887">
              <w:rPr>
                <w:rFonts w:ascii="Times New Roman" w:hAnsi="Times New Roman" w:cs="Times New Roman"/>
                <w:sz w:val="26"/>
                <w:szCs w:val="26"/>
              </w:rPr>
              <w:t>5</w:t>
            </w:r>
          </w:p>
        </w:tc>
        <w:tc>
          <w:tcPr>
            <w:tcW w:w="1711" w:type="pct"/>
          </w:tcPr>
          <w:p w14:paraId="3E9698F9" w14:textId="31B648F3" w:rsidR="008075A5" w:rsidRPr="003A4887" w:rsidRDefault="008075A5"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 Trách nhiệm Sở Tài chính, Sở Kế hoạch và Đầu tư (Điều 2</w:t>
            </w:r>
            <w:r w:rsidR="00FC1BF8" w:rsidRPr="003A4887">
              <w:rPr>
                <w:rFonts w:ascii="Times New Roman" w:hAnsi="Times New Roman" w:cs="Times New Roman"/>
                <w:b/>
                <w:bCs/>
                <w:sz w:val="26"/>
                <w:szCs w:val="26"/>
              </w:rPr>
              <w:t>3, 24</w:t>
            </w:r>
            <w:r w:rsidRPr="003A4887">
              <w:rPr>
                <w:rFonts w:ascii="Times New Roman" w:hAnsi="Times New Roman" w:cs="Times New Roman"/>
                <w:b/>
                <w:bCs/>
                <w:sz w:val="26"/>
                <w:szCs w:val="26"/>
              </w:rPr>
              <w:t xml:space="preserve"> Quyết định số 1063/2015/QĐ-UBND của UBND thành phố Hải Phòng; Khoản </w:t>
            </w:r>
            <w:r w:rsidR="00FC1BF8" w:rsidRPr="003A4887">
              <w:rPr>
                <w:rFonts w:ascii="Times New Roman" w:hAnsi="Times New Roman" w:cs="Times New Roman"/>
                <w:b/>
                <w:bCs/>
                <w:sz w:val="26"/>
                <w:szCs w:val="26"/>
              </w:rPr>
              <w:t>6,7</w:t>
            </w:r>
            <w:r w:rsidRPr="003A4887">
              <w:rPr>
                <w:rFonts w:ascii="Times New Roman" w:hAnsi="Times New Roman" w:cs="Times New Roman"/>
                <w:b/>
                <w:bCs/>
                <w:sz w:val="26"/>
                <w:szCs w:val="26"/>
              </w:rPr>
              <w:t xml:space="preserve"> Điều 19 Quyết định số 26/2018/QĐ-UBND của UBND tỉnh Hải Dương)</w:t>
            </w:r>
          </w:p>
        </w:tc>
        <w:tc>
          <w:tcPr>
            <w:tcW w:w="2036" w:type="pct"/>
          </w:tcPr>
          <w:p w14:paraId="70FE4C90" w14:textId="77777777" w:rsidR="008075A5" w:rsidRPr="003A4887" w:rsidRDefault="008075A5"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27. Sở Tài chính</w:t>
            </w:r>
          </w:p>
          <w:p w14:paraId="66CC35D5" w14:textId="77777777" w:rsidR="008075A5" w:rsidRPr="003A4887" w:rsidRDefault="008075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Phối hợp với Sở Xây dựng và các Sở, ban, ngành liên quan tham mưu xây dựng và trình Ủy ban nhân dân thành phố quyết định giá thuê công trình hạ tầng kỹ thuật sử dụng chung do Nhà nước đầu tư từ nguồn vốn ngân sách nhà nước áp dụng thống nhất trên địa bàn thành phố; thẩm định giá thuê trên cơ sở phương án giá thuê do chủ sở hữu hoặc đơn vị được giao quản lý công trình lập.</w:t>
            </w:r>
          </w:p>
          <w:p w14:paraId="433A2098" w14:textId="77777777" w:rsidR="008075A5" w:rsidRPr="003A4887" w:rsidRDefault="008075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Chủ trì, phối hợp với các đơn vị có liên quan hướng dẫn thực hiện các quy định của pháp luật về cơ chế, nguyên tắc kiểm soát giá và phương pháp xác định giá thuê công trình hạ tầng kỹ thuật sử dụng chung trên địa bàn thành phố.</w:t>
            </w:r>
          </w:p>
          <w:p w14:paraId="2801367F" w14:textId="77777777" w:rsidR="008075A5" w:rsidRPr="003A4887" w:rsidRDefault="008075A5"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3. Phối hợp với các Sở quản lý chuyên ngành và các cơ quan, đơn vị liên quan tổ chức hiệp thương giá theo thẩm quyền; kiểm tra tình hình thực hiện các quy định về quản lý giá theo quy định hiện hành.</w:t>
            </w:r>
          </w:p>
          <w:p w14:paraId="32776DE9" w14:textId="5194605B" w:rsidR="008075A5" w:rsidRPr="003A4887" w:rsidRDefault="008075A5"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sz w:val="26"/>
                <w:szCs w:val="26"/>
              </w:rPr>
              <w:t>4. Hướng dẫn thực hiện cơ chế, chính sách hỗ trợ, khuyến khích ưu đãi đầu tư đối với các tổ chức, cá nhân đầu tư xây dựng công trình viễn thông sử dụng chung và phối hợp tham gia chỉnh trang, ngầm hóa mạng ngoại vi trên địa bàn thành phố theo quy định của pháp luật về đầu tư.</w:t>
            </w:r>
          </w:p>
        </w:tc>
        <w:tc>
          <w:tcPr>
            <w:tcW w:w="1022" w:type="pct"/>
          </w:tcPr>
          <w:p w14:paraId="68587101" w14:textId="46916261" w:rsidR="008075A5" w:rsidRPr="003A4887" w:rsidRDefault="008075A5"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 Gộp nhiệm vụ của Sở Tài chính, Sở Kế hoạch và Đầu tư tại các Quyết định thành nhiệm vụ của Sở Tài chính. Do Sở Kế hoạch và Đầu tư được sáp nhập vào Sở Tài chính và đi vào hoạt động từ 01/3/2025.</w:t>
            </w:r>
          </w:p>
          <w:p w14:paraId="23F42EFF" w14:textId="77777777" w:rsidR="008075A5" w:rsidRPr="003A4887" w:rsidRDefault="008075A5"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 xml:space="preserve">- </w:t>
            </w:r>
            <w:r w:rsidRPr="003A4887">
              <w:rPr>
                <w:sz w:val="26"/>
                <w:szCs w:val="26"/>
              </w:rPr>
              <w:t>Chỉnh sửa các nội dung theo Luật Viễn thông 2023, NĐ 163/2024/NĐ-CP.</w:t>
            </w:r>
          </w:p>
          <w:p w14:paraId="2AC05B3D" w14:textId="77777777" w:rsidR="008075A5" w:rsidRPr="003A4887" w:rsidRDefault="008075A5" w:rsidP="005B651E">
            <w:pPr>
              <w:pStyle w:val="Para"/>
              <w:tabs>
                <w:tab w:val="num" w:pos="0"/>
              </w:tabs>
              <w:spacing w:before="0" w:line="240" w:lineRule="auto"/>
              <w:ind w:firstLine="0"/>
              <w:rPr>
                <w:rFonts w:eastAsia="Times New Roman"/>
                <w:sz w:val="26"/>
                <w:szCs w:val="26"/>
              </w:rPr>
            </w:pPr>
          </w:p>
        </w:tc>
      </w:tr>
      <w:tr w:rsidR="008075A5" w:rsidRPr="003A4887" w14:paraId="2D6F5912" w14:textId="77777777" w:rsidTr="00B44E0B">
        <w:trPr>
          <w:trHeight w:val="982"/>
        </w:trPr>
        <w:tc>
          <w:tcPr>
            <w:tcW w:w="231" w:type="pct"/>
          </w:tcPr>
          <w:p w14:paraId="0921E9EB" w14:textId="3816C9B1" w:rsidR="008075A5" w:rsidRPr="003A4887" w:rsidRDefault="00FC1BF8" w:rsidP="005B651E">
            <w:pPr>
              <w:jc w:val="both"/>
              <w:rPr>
                <w:rFonts w:ascii="Times New Roman" w:hAnsi="Times New Roman" w:cs="Times New Roman"/>
                <w:sz w:val="26"/>
                <w:szCs w:val="26"/>
              </w:rPr>
            </w:pPr>
            <w:r w:rsidRPr="003A4887">
              <w:rPr>
                <w:rFonts w:ascii="Times New Roman" w:hAnsi="Times New Roman" w:cs="Times New Roman"/>
                <w:sz w:val="26"/>
                <w:szCs w:val="26"/>
              </w:rPr>
              <w:t>6</w:t>
            </w:r>
          </w:p>
        </w:tc>
        <w:tc>
          <w:tcPr>
            <w:tcW w:w="1711" w:type="pct"/>
          </w:tcPr>
          <w:p w14:paraId="7517923E" w14:textId="6BF29B91" w:rsidR="008075A5" w:rsidRPr="003A4887" w:rsidRDefault="00FC1BF8" w:rsidP="005B651E">
            <w:pPr>
              <w:jc w:val="both"/>
              <w:rPr>
                <w:rFonts w:ascii="Times New Roman" w:hAnsi="Times New Roman" w:cs="Times New Roman"/>
                <w:b/>
                <w:bCs/>
                <w:sz w:val="26"/>
                <w:szCs w:val="26"/>
              </w:rPr>
            </w:pPr>
            <w:r w:rsidRPr="003A4887">
              <w:rPr>
                <w:rFonts w:ascii="Times New Roman" w:hAnsi="Times New Roman" w:cs="Times New Roman"/>
                <w:b/>
                <w:bCs/>
                <w:sz w:val="26"/>
                <w:szCs w:val="26"/>
              </w:rPr>
              <w:t>- Trách nhiệm của Công an thành phố; Công an tỉnh (Điều 25 Quyết định số 1063/2015/QĐ-UBND của UBND thành phố Hải Phòng; Khoản 8 Điều 19 Quyết định số 26/2018/QĐ-UBND của UBND tỉnh Hải Dương)</w:t>
            </w:r>
          </w:p>
        </w:tc>
        <w:tc>
          <w:tcPr>
            <w:tcW w:w="2036" w:type="pct"/>
          </w:tcPr>
          <w:p w14:paraId="5CB3701D" w14:textId="77777777" w:rsidR="00FC1BF8" w:rsidRPr="003A4887" w:rsidRDefault="00FC1BF8"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28. Công an thành phố</w:t>
            </w:r>
          </w:p>
          <w:p w14:paraId="6AE0F1E2" w14:textId="77777777" w:rsidR="00FC1BF8" w:rsidRPr="003A4887" w:rsidRDefault="00FC1BF8" w:rsidP="005B651E">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Chỉ đạo các đơn vị trực thuộc đẩy mạnh công tác đảm bảo an toàn, an ninh trên địa bàn, ngăn chặn kịp thời các hành vi phá hoại, cố tình cản trở việc xây dựng, phát triển cơ sở hạ tầng viễn thông.</w:t>
            </w:r>
          </w:p>
          <w:p w14:paraId="2452455E" w14:textId="52AC53C7" w:rsidR="008075A5" w:rsidRPr="003A4887" w:rsidRDefault="00FC1BF8" w:rsidP="005B651E">
            <w:pPr>
              <w:tabs>
                <w:tab w:val="left" w:pos="1103"/>
              </w:tabs>
              <w:jc w:val="both"/>
              <w:rPr>
                <w:rFonts w:ascii="Times New Roman" w:hAnsi="Times New Roman" w:cs="Times New Roman"/>
                <w:b/>
                <w:bCs/>
                <w:sz w:val="26"/>
                <w:szCs w:val="26"/>
              </w:rPr>
            </w:pPr>
            <w:r w:rsidRPr="003A4887">
              <w:rPr>
                <w:rFonts w:ascii="Times New Roman" w:hAnsi="Times New Roman" w:cs="Times New Roman"/>
                <w:sz w:val="26"/>
                <w:szCs w:val="26"/>
              </w:rPr>
              <w:t>2. Phối hợp với các cơ quan quản lý nhà nước có liên quan tiến hành thanh tra, kiểm tra, xử lý theo thẩm quyền các hành vi vi phạm về quản lý và phát triển cơ sở hạ tầng viễn thông trên địa bàn thành phố.</w:t>
            </w:r>
          </w:p>
        </w:tc>
        <w:tc>
          <w:tcPr>
            <w:tcW w:w="1022" w:type="pct"/>
          </w:tcPr>
          <w:p w14:paraId="4230DE3F" w14:textId="77777777" w:rsidR="008075A5" w:rsidRPr="003A4887" w:rsidRDefault="00FC1BF8"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-Giữ nguyên như quyết định hiện hành;</w:t>
            </w:r>
          </w:p>
          <w:p w14:paraId="033BEFE8" w14:textId="122F45C9" w:rsidR="00FC1BF8" w:rsidRPr="003A4887" w:rsidRDefault="00FC1BF8"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 xml:space="preserve">- </w:t>
            </w:r>
            <w:r w:rsidRPr="003A4887">
              <w:rPr>
                <w:sz w:val="26"/>
                <w:szCs w:val="26"/>
              </w:rPr>
              <w:t>Điều chỉnh địa danh do sáp nhập tỉnh Hải Dương vào thành phố Hải Phòng</w:t>
            </w:r>
          </w:p>
        </w:tc>
      </w:tr>
      <w:tr w:rsidR="008075A5" w:rsidRPr="003A4887" w14:paraId="59398501" w14:textId="77777777" w:rsidTr="00B44E0B">
        <w:trPr>
          <w:trHeight w:val="982"/>
        </w:trPr>
        <w:tc>
          <w:tcPr>
            <w:tcW w:w="231" w:type="pct"/>
          </w:tcPr>
          <w:p w14:paraId="03E31483" w14:textId="77777777" w:rsidR="008075A5" w:rsidRPr="003A4887" w:rsidRDefault="008075A5" w:rsidP="005B651E">
            <w:pPr>
              <w:jc w:val="both"/>
              <w:rPr>
                <w:rFonts w:ascii="Times New Roman" w:hAnsi="Times New Roman" w:cs="Times New Roman"/>
                <w:sz w:val="26"/>
                <w:szCs w:val="26"/>
              </w:rPr>
            </w:pPr>
          </w:p>
        </w:tc>
        <w:tc>
          <w:tcPr>
            <w:tcW w:w="1711" w:type="pct"/>
          </w:tcPr>
          <w:p w14:paraId="3996A07C" w14:textId="77777777" w:rsidR="008075A5" w:rsidRPr="003A4887" w:rsidRDefault="008075A5" w:rsidP="005B651E">
            <w:pPr>
              <w:jc w:val="both"/>
              <w:rPr>
                <w:rFonts w:ascii="Times New Roman" w:hAnsi="Times New Roman" w:cs="Times New Roman"/>
                <w:b/>
                <w:bCs/>
                <w:sz w:val="26"/>
                <w:szCs w:val="26"/>
              </w:rPr>
            </w:pPr>
          </w:p>
        </w:tc>
        <w:tc>
          <w:tcPr>
            <w:tcW w:w="2036" w:type="pct"/>
          </w:tcPr>
          <w:p w14:paraId="3F8D75B8" w14:textId="77777777" w:rsidR="00FC1BF8" w:rsidRPr="003A4887" w:rsidRDefault="00FC1BF8" w:rsidP="005B651E">
            <w:pPr>
              <w:tabs>
                <w:tab w:val="left" w:pos="1320"/>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29. Thanh tra thành phố.</w:t>
            </w:r>
          </w:p>
          <w:p w14:paraId="6297860B" w14:textId="30E9DD46" w:rsidR="008075A5" w:rsidRPr="003A4887" w:rsidRDefault="00FC1BF8" w:rsidP="005B651E">
            <w:pPr>
              <w:tabs>
                <w:tab w:val="left" w:pos="1320"/>
              </w:tabs>
              <w:jc w:val="both"/>
              <w:rPr>
                <w:rFonts w:ascii="Times New Roman" w:hAnsi="Times New Roman" w:cs="Times New Roman"/>
                <w:sz w:val="26"/>
                <w:szCs w:val="26"/>
              </w:rPr>
            </w:pPr>
            <w:r w:rsidRPr="003A4887">
              <w:rPr>
                <w:rFonts w:ascii="Times New Roman" w:hAnsi="Times New Roman" w:cs="Times New Roman"/>
                <w:sz w:val="26"/>
                <w:szCs w:val="26"/>
              </w:rPr>
              <w:t>Thanh tra, kiểm tra, phát hiện và phối hợp xử lý vi phạm các quy định về xây dựng đối với công trình viễn thông.</w:t>
            </w:r>
          </w:p>
        </w:tc>
        <w:tc>
          <w:tcPr>
            <w:tcW w:w="1022" w:type="pct"/>
          </w:tcPr>
          <w:p w14:paraId="69FE3B65" w14:textId="54606537" w:rsidR="008075A5" w:rsidRPr="003A4887" w:rsidRDefault="00FC1BF8" w:rsidP="005B651E">
            <w:pPr>
              <w:pStyle w:val="Para"/>
              <w:tabs>
                <w:tab w:val="num" w:pos="0"/>
              </w:tabs>
              <w:spacing w:before="0" w:line="240" w:lineRule="auto"/>
              <w:ind w:firstLine="0"/>
              <w:rPr>
                <w:rFonts w:eastAsia="Times New Roman"/>
                <w:sz w:val="26"/>
                <w:szCs w:val="26"/>
              </w:rPr>
            </w:pPr>
            <w:r w:rsidRPr="003A4887">
              <w:rPr>
                <w:rFonts w:eastAsia="Times New Roman"/>
                <w:sz w:val="26"/>
                <w:szCs w:val="26"/>
              </w:rPr>
              <w:t>Bổ sung cho phù hợp với cơ cấu tổ chức. Do kể từ ngày 01/7/2025, Thanh tra các Sở, Ngành chuyển về thanh tra thành phố</w:t>
            </w:r>
          </w:p>
        </w:tc>
      </w:tr>
      <w:tr w:rsidR="00DD2C3B" w:rsidRPr="003A4887" w14:paraId="1DA0995B" w14:textId="77777777" w:rsidTr="00B44E0B">
        <w:trPr>
          <w:trHeight w:val="982"/>
        </w:trPr>
        <w:tc>
          <w:tcPr>
            <w:tcW w:w="231" w:type="pct"/>
          </w:tcPr>
          <w:p w14:paraId="5D57F035" w14:textId="5EE0AA02" w:rsidR="00DD2C3B" w:rsidRPr="003A4887" w:rsidRDefault="00DD2C3B" w:rsidP="00DD2C3B">
            <w:pPr>
              <w:jc w:val="both"/>
              <w:rPr>
                <w:rFonts w:ascii="Times New Roman" w:hAnsi="Times New Roman" w:cs="Times New Roman"/>
                <w:sz w:val="26"/>
                <w:szCs w:val="26"/>
              </w:rPr>
            </w:pPr>
            <w:r>
              <w:rPr>
                <w:rFonts w:ascii="Times New Roman" w:hAnsi="Times New Roman" w:cs="Times New Roman"/>
                <w:sz w:val="26"/>
                <w:szCs w:val="26"/>
              </w:rPr>
              <w:t>7</w:t>
            </w:r>
          </w:p>
        </w:tc>
        <w:tc>
          <w:tcPr>
            <w:tcW w:w="1711" w:type="pct"/>
          </w:tcPr>
          <w:p w14:paraId="17FE196C" w14:textId="77777777" w:rsidR="00DD2C3B" w:rsidRPr="003A4887" w:rsidRDefault="00DD2C3B" w:rsidP="00DD2C3B">
            <w:pPr>
              <w:jc w:val="both"/>
              <w:rPr>
                <w:rFonts w:ascii="Times New Roman" w:hAnsi="Times New Roman" w:cs="Times New Roman"/>
                <w:b/>
                <w:bCs/>
                <w:sz w:val="26"/>
                <w:szCs w:val="26"/>
              </w:rPr>
            </w:pPr>
            <w:r w:rsidRPr="003A4887">
              <w:rPr>
                <w:rFonts w:ascii="Times New Roman" w:hAnsi="Times New Roman" w:cs="Times New Roman"/>
                <w:b/>
                <w:bCs/>
                <w:sz w:val="26"/>
                <w:szCs w:val="26"/>
              </w:rPr>
              <w:t>- Trách nhiệm Ban Quản lý Khu Kinh tế Hải Phòng (Điều 27 Quyết định số 1063/2015/QĐ-UBND của UBND thành phố Hải Phòng);</w:t>
            </w:r>
          </w:p>
          <w:p w14:paraId="0A21FFF5" w14:textId="77777777" w:rsidR="00DD2C3B" w:rsidRPr="003A4887" w:rsidRDefault="00DD2C3B" w:rsidP="00DD2C3B">
            <w:pPr>
              <w:jc w:val="both"/>
              <w:rPr>
                <w:rFonts w:ascii="Times New Roman" w:hAnsi="Times New Roman" w:cs="Times New Roman"/>
                <w:b/>
                <w:bCs/>
                <w:sz w:val="26"/>
                <w:szCs w:val="26"/>
              </w:rPr>
            </w:pPr>
            <w:r w:rsidRPr="003A4887">
              <w:rPr>
                <w:rFonts w:ascii="Times New Roman" w:hAnsi="Times New Roman" w:cs="Times New Roman"/>
                <w:b/>
                <w:bCs/>
                <w:sz w:val="26"/>
                <w:szCs w:val="26"/>
              </w:rPr>
              <w:t>- Trách nhiệm của UBND các huyện, thị xã, thành phố (Khoản 11 Điều 19 Quyết định số 26/2018/QĐ-UBND của UBND tỉnh Hải Dương)</w:t>
            </w:r>
          </w:p>
          <w:p w14:paraId="11A6FD6B" w14:textId="77777777" w:rsidR="00DD2C3B" w:rsidRPr="003A4887" w:rsidRDefault="00DD2C3B" w:rsidP="00DD2C3B">
            <w:pPr>
              <w:jc w:val="both"/>
              <w:rPr>
                <w:rFonts w:ascii="Times New Roman" w:hAnsi="Times New Roman" w:cs="Times New Roman"/>
                <w:b/>
                <w:bCs/>
                <w:sz w:val="26"/>
                <w:szCs w:val="26"/>
              </w:rPr>
            </w:pPr>
          </w:p>
        </w:tc>
        <w:tc>
          <w:tcPr>
            <w:tcW w:w="2036" w:type="pct"/>
          </w:tcPr>
          <w:p w14:paraId="55650490" w14:textId="48D6C508" w:rsidR="00DD2C3B" w:rsidRPr="003A4887" w:rsidRDefault="00DD2C3B" w:rsidP="00DD2C3B">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3</w:t>
            </w:r>
            <w:r>
              <w:rPr>
                <w:rFonts w:ascii="Times New Roman" w:hAnsi="Times New Roman" w:cs="Times New Roman"/>
                <w:b/>
                <w:bCs/>
                <w:sz w:val="26"/>
                <w:szCs w:val="26"/>
              </w:rPr>
              <w:t>0</w:t>
            </w:r>
            <w:r w:rsidRPr="003A4887">
              <w:rPr>
                <w:rFonts w:ascii="Times New Roman" w:hAnsi="Times New Roman" w:cs="Times New Roman"/>
                <w:b/>
                <w:bCs/>
                <w:sz w:val="26"/>
                <w:szCs w:val="26"/>
              </w:rPr>
              <w:t>. Ban Quản lý Khu kinh tế Hải Phòng</w:t>
            </w:r>
          </w:p>
          <w:p w14:paraId="1F6CE8BF" w14:textId="77777777"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Tạo điều kiện thuận lợi để các doanh nghiệp viễn thông tham gia đầu tư, phát triển hạ tầng viễn thông và cung cấp dịch vụ cho các doanh nghiệp hoạt động trong các khu công nghiệp.</w:t>
            </w:r>
          </w:p>
          <w:p w14:paraId="4E54B562" w14:textId="3029B876" w:rsidR="00DD2C3B" w:rsidRPr="003A4887" w:rsidRDefault="00DD2C3B" w:rsidP="00DD2C3B">
            <w:pPr>
              <w:tabs>
                <w:tab w:val="left" w:pos="1103"/>
              </w:tabs>
              <w:jc w:val="both"/>
              <w:rPr>
                <w:rFonts w:ascii="Times New Roman" w:hAnsi="Times New Roman" w:cs="Times New Roman"/>
                <w:b/>
                <w:bCs/>
                <w:sz w:val="26"/>
                <w:szCs w:val="26"/>
              </w:rPr>
            </w:pPr>
            <w:r w:rsidRPr="003A4887">
              <w:rPr>
                <w:rFonts w:ascii="Times New Roman" w:hAnsi="Times New Roman" w:cs="Times New Roman"/>
                <w:sz w:val="26"/>
                <w:szCs w:val="26"/>
              </w:rPr>
              <w:t>2. Phối hợp với Sở Khoa học và Công nghệ, thanh tra thành phố trong công tác thanh tra, kiểm tra, xử lý vi phạm trong việc chấp hành các quy định chuyên ngành viễn thông đối với việc đầu tư phát triển cơ sở hạ tầng viễn thông trong các khu công nghiệp.</w:t>
            </w:r>
          </w:p>
        </w:tc>
        <w:tc>
          <w:tcPr>
            <w:tcW w:w="1022" w:type="pct"/>
          </w:tcPr>
          <w:p w14:paraId="4B964EDF" w14:textId="77777777" w:rsidR="00DD2C3B" w:rsidRPr="003A4887" w:rsidRDefault="00DD2C3B" w:rsidP="00DD2C3B">
            <w:pPr>
              <w:pStyle w:val="Para"/>
              <w:tabs>
                <w:tab w:val="num" w:pos="0"/>
              </w:tabs>
              <w:spacing w:before="0" w:line="240" w:lineRule="auto"/>
              <w:ind w:firstLine="0"/>
              <w:rPr>
                <w:sz w:val="26"/>
                <w:szCs w:val="26"/>
              </w:rPr>
            </w:pPr>
            <w:r w:rsidRPr="003A4887">
              <w:rPr>
                <w:sz w:val="26"/>
                <w:szCs w:val="26"/>
              </w:rPr>
              <w:t>- Giữ nguyên Điều này theo Quyết định hiện hành.</w:t>
            </w:r>
          </w:p>
          <w:p w14:paraId="22BF3D55" w14:textId="605CB034" w:rsidR="00DD2C3B" w:rsidRPr="003A4887" w:rsidRDefault="00DD2C3B" w:rsidP="00DD2C3B">
            <w:pPr>
              <w:pStyle w:val="Para"/>
              <w:tabs>
                <w:tab w:val="num" w:pos="0"/>
              </w:tabs>
              <w:spacing w:before="0" w:line="240" w:lineRule="auto"/>
              <w:ind w:firstLine="0"/>
              <w:rPr>
                <w:rFonts w:eastAsiaTheme="minorHAnsi"/>
                <w:sz w:val="26"/>
                <w:szCs w:val="26"/>
              </w:rPr>
            </w:pPr>
            <w:r w:rsidRPr="003A4887">
              <w:rPr>
                <w:sz w:val="26"/>
                <w:szCs w:val="26"/>
              </w:rPr>
              <w:t>-Ban Quản lý khu công nghiệp tỉnh Hải Dương được sáp nhập và Ban Quản lý Khu kinh tế thành phố Hải Phòng kể từ ngày 01/7/2025</w:t>
            </w:r>
          </w:p>
        </w:tc>
      </w:tr>
      <w:tr w:rsidR="00DD2C3B" w:rsidRPr="003A4887" w14:paraId="58B9427B" w14:textId="77777777" w:rsidTr="00B44E0B">
        <w:trPr>
          <w:trHeight w:val="982"/>
        </w:trPr>
        <w:tc>
          <w:tcPr>
            <w:tcW w:w="231" w:type="pct"/>
          </w:tcPr>
          <w:p w14:paraId="5DD4F677" w14:textId="1699DBA6" w:rsidR="00DD2C3B" w:rsidRPr="003A4887" w:rsidRDefault="00DD2C3B" w:rsidP="00DD2C3B">
            <w:pPr>
              <w:jc w:val="both"/>
              <w:rPr>
                <w:rFonts w:ascii="Times New Roman" w:hAnsi="Times New Roman" w:cs="Times New Roman"/>
                <w:sz w:val="26"/>
                <w:szCs w:val="26"/>
              </w:rPr>
            </w:pPr>
            <w:r>
              <w:rPr>
                <w:rFonts w:ascii="Times New Roman" w:hAnsi="Times New Roman" w:cs="Times New Roman"/>
                <w:sz w:val="26"/>
                <w:szCs w:val="26"/>
              </w:rPr>
              <w:t>8</w:t>
            </w:r>
          </w:p>
        </w:tc>
        <w:tc>
          <w:tcPr>
            <w:tcW w:w="1711" w:type="pct"/>
          </w:tcPr>
          <w:p w14:paraId="3505B8D8" w14:textId="022F45E7" w:rsidR="00DD2C3B" w:rsidRPr="003A4887" w:rsidRDefault="00DD2C3B" w:rsidP="00DD2C3B">
            <w:pPr>
              <w:jc w:val="both"/>
              <w:rPr>
                <w:rFonts w:ascii="Times New Roman" w:hAnsi="Times New Roman" w:cs="Times New Roman"/>
                <w:b/>
                <w:bCs/>
                <w:sz w:val="26"/>
                <w:szCs w:val="26"/>
              </w:rPr>
            </w:pPr>
            <w:r w:rsidRPr="003A4887">
              <w:rPr>
                <w:rFonts w:ascii="Times New Roman" w:hAnsi="Times New Roman" w:cs="Times New Roman"/>
                <w:b/>
                <w:bCs/>
                <w:sz w:val="26"/>
                <w:szCs w:val="26"/>
              </w:rPr>
              <w:t>- Trách nhiệm của UBND các quận, huyện (Điều 26 Quyết định số 1063/2015/QĐ-UBND của UBND thành phố Hải Phòng)</w:t>
            </w:r>
          </w:p>
          <w:p w14:paraId="4E00092C" w14:textId="42882988" w:rsidR="00DD2C3B" w:rsidRPr="003A4887" w:rsidRDefault="00DD2C3B" w:rsidP="00DD2C3B">
            <w:pPr>
              <w:jc w:val="both"/>
              <w:rPr>
                <w:rFonts w:ascii="Times New Roman" w:hAnsi="Times New Roman" w:cs="Times New Roman"/>
                <w:b/>
                <w:bCs/>
                <w:sz w:val="26"/>
                <w:szCs w:val="26"/>
              </w:rPr>
            </w:pPr>
            <w:r w:rsidRPr="003A4887">
              <w:rPr>
                <w:rFonts w:ascii="Times New Roman" w:hAnsi="Times New Roman" w:cs="Times New Roman"/>
                <w:b/>
                <w:bCs/>
                <w:sz w:val="26"/>
                <w:szCs w:val="26"/>
              </w:rPr>
              <w:t>- Trách nhiệm của UBND các huyện, thị xã, thành phố (Khoản 10 Điều 19 Quyết định số 26/2018/QĐ-UBND của UBND tỉnh Hải Dương)</w:t>
            </w:r>
          </w:p>
        </w:tc>
        <w:tc>
          <w:tcPr>
            <w:tcW w:w="2036" w:type="pct"/>
          </w:tcPr>
          <w:p w14:paraId="50FEF2EF" w14:textId="4011FA94" w:rsidR="00DD2C3B" w:rsidRPr="003A4887" w:rsidRDefault="00DD2C3B" w:rsidP="00DD2C3B">
            <w:pPr>
              <w:tabs>
                <w:tab w:val="left" w:pos="1103"/>
              </w:tabs>
              <w:jc w:val="both"/>
              <w:rPr>
                <w:rFonts w:ascii="Times New Roman" w:hAnsi="Times New Roman" w:cs="Times New Roman"/>
                <w:b/>
                <w:bCs/>
                <w:sz w:val="26"/>
                <w:szCs w:val="26"/>
              </w:rPr>
            </w:pPr>
            <w:r w:rsidRPr="003A4887">
              <w:rPr>
                <w:rFonts w:ascii="Times New Roman" w:hAnsi="Times New Roman" w:cs="Times New Roman"/>
                <w:b/>
                <w:bCs/>
                <w:sz w:val="26"/>
                <w:szCs w:val="26"/>
              </w:rPr>
              <w:t>Điều 3</w:t>
            </w:r>
            <w:r>
              <w:rPr>
                <w:rFonts w:ascii="Times New Roman" w:hAnsi="Times New Roman" w:cs="Times New Roman"/>
                <w:b/>
                <w:bCs/>
                <w:sz w:val="26"/>
                <w:szCs w:val="26"/>
              </w:rPr>
              <w:t>1</w:t>
            </w:r>
            <w:r w:rsidRPr="003A4887">
              <w:rPr>
                <w:rFonts w:ascii="Times New Roman" w:hAnsi="Times New Roman" w:cs="Times New Roman"/>
                <w:b/>
                <w:bCs/>
                <w:sz w:val="26"/>
                <w:szCs w:val="26"/>
              </w:rPr>
              <w:t>. Ủy ban nhân dân xã, phường, đặc khu</w:t>
            </w:r>
          </w:p>
          <w:p w14:paraId="5FBAA944" w14:textId="77777777"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Phối hợp với Sở, ban, ngành và các đơn vị có liên quan hỗ trợ và tạo điều kiện về thủ tục đất đai, đền bù, giải phóng mặt bằng cho tổ chức, cá nhân đầu tư xây dựng công trình viễn thông; kiểm tra, giám sát, xử lý vi phạm trong việc xây dựng, lắp đặt các công trình viễn thông trên địa bàn.</w:t>
            </w:r>
          </w:p>
          <w:p w14:paraId="16FC8BDE" w14:textId="77777777"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Chỉ đạo hệ thống đài truyền thanh cơ sở tuyên truyền, phổ biến rộng rãi các quy định về quản lý và phát triển cơ sở hạ tầng viễn thông.</w:t>
            </w:r>
          </w:p>
          <w:p w14:paraId="726CC3EF" w14:textId="718E8848" w:rsidR="00DD2C3B" w:rsidRPr="003A4887" w:rsidRDefault="00DD2C3B" w:rsidP="00DD2C3B">
            <w:pPr>
              <w:tabs>
                <w:tab w:val="left" w:pos="1103"/>
              </w:tabs>
              <w:jc w:val="both"/>
              <w:rPr>
                <w:rFonts w:ascii="Times New Roman" w:hAnsi="Times New Roman" w:cs="Times New Roman"/>
                <w:b/>
                <w:bCs/>
                <w:sz w:val="26"/>
                <w:szCs w:val="26"/>
              </w:rPr>
            </w:pPr>
            <w:r w:rsidRPr="003A4887">
              <w:rPr>
                <w:rFonts w:ascii="Times New Roman" w:hAnsi="Times New Roman" w:cs="Times New Roman"/>
                <w:sz w:val="26"/>
                <w:szCs w:val="26"/>
              </w:rPr>
              <w:t>3. Thông tin về quy hoạch, dự án, kế hoạch đầu tư xây dựng, nâng cấp, cải tạo các công trình xây dựng, khu đô thị, tuyến đường giao thông và các công trình hạ tầng kỹ thuật khác trên địa bàn quản lý cho Sở Khoa học và Công nghệ, các cơ quan chuyên môn có liên quan và doanh nghiệp viễn thông biết để chủ động phối hợp quản lý và phát triển cơ sở hạ tầng viễn thông</w:t>
            </w:r>
            <w:r w:rsidRPr="003A4887">
              <w:rPr>
                <w:rFonts w:ascii="Times New Roman" w:hAnsi="Times New Roman" w:cs="Times New Roman"/>
                <w:b/>
                <w:bCs/>
                <w:sz w:val="26"/>
                <w:szCs w:val="26"/>
              </w:rPr>
              <w:t>.</w:t>
            </w:r>
          </w:p>
        </w:tc>
        <w:tc>
          <w:tcPr>
            <w:tcW w:w="1022" w:type="pct"/>
          </w:tcPr>
          <w:p w14:paraId="2CC51DA4" w14:textId="77777777" w:rsidR="00DD2C3B" w:rsidRPr="003A4887" w:rsidRDefault="00DD2C3B" w:rsidP="00DD2C3B">
            <w:pPr>
              <w:pStyle w:val="Para"/>
              <w:tabs>
                <w:tab w:val="num" w:pos="0"/>
              </w:tabs>
              <w:spacing w:before="0" w:line="240" w:lineRule="auto"/>
              <w:ind w:firstLine="0"/>
              <w:rPr>
                <w:rFonts w:eastAsiaTheme="minorHAnsi"/>
                <w:sz w:val="26"/>
                <w:szCs w:val="26"/>
              </w:rPr>
            </w:pPr>
            <w:r w:rsidRPr="003A4887">
              <w:rPr>
                <w:rFonts w:eastAsiaTheme="minorHAnsi"/>
                <w:sz w:val="26"/>
                <w:szCs w:val="26"/>
              </w:rPr>
              <w:t xml:space="preserve">- Sửa điều thành: Ủy ban nhân dân các xã, phường, đặc khu. </w:t>
            </w:r>
          </w:p>
          <w:p w14:paraId="7EC72421" w14:textId="4CB919B3" w:rsidR="00DD2C3B" w:rsidRPr="003A4887" w:rsidRDefault="00DD2C3B" w:rsidP="00DD2C3B">
            <w:pPr>
              <w:pStyle w:val="Para"/>
              <w:tabs>
                <w:tab w:val="num" w:pos="0"/>
              </w:tabs>
              <w:spacing w:before="0" w:line="240" w:lineRule="auto"/>
              <w:ind w:firstLine="0"/>
              <w:rPr>
                <w:rFonts w:eastAsiaTheme="minorHAnsi"/>
                <w:sz w:val="26"/>
                <w:szCs w:val="26"/>
              </w:rPr>
            </w:pPr>
            <w:r w:rsidRPr="003A4887">
              <w:rPr>
                <w:sz w:val="26"/>
                <w:szCs w:val="26"/>
              </w:rPr>
              <w:t xml:space="preserve">- Điều chỉnh đơn vị hành chính do tổ chức chính quyền địa phương 2 cấp. </w:t>
            </w:r>
            <w:r w:rsidRPr="003A4887">
              <w:rPr>
                <w:rFonts w:eastAsiaTheme="minorHAnsi"/>
                <w:sz w:val="26"/>
                <w:szCs w:val="26"/>
              </w:rPr>
              <w:t xml:space="preserve">Do </w:t>
            </w:r>
            <w:r w:rsidRPr="003A4887">
              <w:rPr>
                <w:sz w:val="26"/>
                <w:szCs w:val="26"/>
              </w:rPr>
              <w:t>Ủy ban nhân dân cấp huyện kết thúc hoạt động từ 01/3/2025. Một số nhiệm vụ của Ủy ban nhân dân cấp huyện được chuyển về Ủy ban nhân dân cấp xã</w:t>
            </w:r>
          </w:p>
          <w:p w14:paraId="4F9D80B6" w14:textId="77777777" w:rsidR="00DD2C3B" w:rsidRPr="003A4887" w:rsidRDefault="00DD2C3B" w:rsidP="00DD2C3B">
            <w:pPr>
              <w:pStyle w:val="Para"/>
              <w:tabs>
                <w:tab w:val="num" w:pos="0"/>
              </w:tabs>
              <w:spacing w:before="0" w:line="240" w:lineRule="auto"/>
              <w:ind w:firstLine="0"/>
              <w:rPr>
                <w:rFonts w:eastAsia="Times New Roman"/>
                <w:sz w:val="26"/>
                <w:szCs w:val="26"/>
              </w:rPr>
            </w:pPr>
            <w:r w:rsidRPr="003A4887">
              <w:rPr>
                <w:rFonts w:eastAsia="Times New Roman"/>
                <w:sz w:val="26"/>
                <w:szCs w:val="26"/>
              </w:rPr>
              <w:t xml:space="preserve">- </w:t>
            </w:r>
            <w:r w:rsidRPr="003A4887">
              <w:rPr>
                <w:sz w:val="26"/>
                <w:szCs w:val="26"/>
              </w:rPr>
              <w:t>Chỉnh sửa các nội dung theo Luật Viễn thông 2023, NĐ 163/2024/NĐ-CP.</w:t>
            </w:r>
          </w:p>
          <w:p w14:paraId="51A597B1" w14:textId="50C92501" w:rsidR="00DD2C3B" w:rsidRPr="003A4887" w:rsidRDefault="00DD2C3B" w:rsidP="00DD2C3B">
            <w:pPr>
              <w:pStyle w:val="Para"/>
              <w:tabs>
                <w:tab w:val="num" w:pos="0"/>
              </w:tabs>
              <w:spacing w:before="0" w:line="240" w:lineRule="auto"/>
              <w:ind w:firstLine="0"/>
              <w:rPr>
                <w:rFonts w:eastAsia="Times New Roman"/>
                <w:sz w:val="26"/>
                <w:szCs w:val="26"/>
              </w:rPr>
            </w:pPr>
          </w:p>
        </w:tc>
      </w:tr>
      <w:tr w:rsidR="00DD2C3B" w:rsidRPr="003A4887" w14:paraId="302AD8D5" w14:textId="77777777" w:rsidTr="00B44E0B">
        <w:trPr>
          <w:trHeight w:val="982"/>
        </w:trPr>
        <w:tc>
          <w:tcPr>
            <w:tcW w:w="231" w:type="pct"/>
          </w:tcPr>
          <w:p w14:paraId="2A6140A9" w14:textId="76CD4382" w:rsidR="00DD2C3B" w:rsidRPr="003A4887" w:rsidRDefault="00DD2C3B" w:rsidP="00DD2C3B">
            <w:pPr>
              <w:jc w:val="both"/>
              <w:rPr>
                <w:rFonts w:ascii="Times New Roman" w:hAnsi="Times New Roman" w:cs="Times New Roman"/>
                <w:sz w:val="26"/>
                <w:szCs w:val="26"/>
              </w:rPr>
            </w:pPr>
            <w:r w:rsidRPr="003A4887">
              <w:rPr>
                <w:rFonts w:ascii="Times New Roman" w:hAnsi="Times New Roman" w:cs="Times New Roman"/>
                <w:sz w:val="26"/>
                <w:szCs w:val="26"/>
              </w:rPr>
              <w:t>9</w:t>
            </w:r>
          </w:p>
        </w:tc>
        <w:tc>
          <w:tcPr>
            <w:tcW w:w="1711" w:type="pct"/>
          </w:tcPr>
          <w:p w14:paraId="3DE4BD22" w14:textId="6611CE2D" w:rsidR="00DD2C3B" w:rsidRPr="003A4887" w:rsidRDefault="00DD2C3B" w:rsidP="00DD2C3B">
            <w:pPr>
              <w:jc w:val="both"/>
              <w:rPr>
                <w:rFonts w:ascii="Times New Roman" w:hAnsi="Times New Roman" w:cs="Times New Roman"/>
                <w:b/>
                <w:bCs/>
                <w:sz w:val="26"/>
                <w:szCs w:val="26"/>
              </w:rPr>
            </w:pPr>
            <w:r w:rsidRPr="003A4887">
              <w:rPr>
                <w:rFonts w:ascii="Times New Roman" w:hAnsi="Times New Roman" w:cs="Times New Roman"/>
                <w:b/>
                <w:bCs/>
                <w:sz w:val="26"/>
                <w:szCs w:val="26"/>
              </w:rPr>
              <w:t>Trách nhiệm của doanh nghiệp viễn thông (Điều 28 Quyết định số 1063/2015/QĐ-UBND của UBND thành phố Hải Phòng; Khoản 12 Điều 19 Quyết định số 26/2018/QĐ-UBND của UBND tỉnh Hải Dương)</w:t>
            </w:r>
          </w:p>
          <w:p w14:paraId="6FFA6583" w14:textId="0B38A05D" w:rsidR="00DD2C3B" w:rsidRPr="003A4887" w:rsidRDefault="00DD2C3B" w:rsidP="00DD2C3B">
            <w:pPr>
              <w:jc w:val="both"/>
              <w:rPr>
                <w:rFonts w:ascii="Times New Roman" w:hAnsi="Times New Roman" w:cs="Times New Roman"/>
                <w:b/>
                <w:bCs/>
                <w:sz w:val="26"/>
                <w:szCs w:val="26"/>
              </w:rPr>
            </w:pPr>
          </w:p>
        </w:tc>
        <w:tc>
          <w:tcPr>
            <w:tcW w:w="2036" w:type="pct"/>
          </w:tcPr>
          <w:p w14:paraId="5CAA969D" w14:textId="77777777"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Điều 32. Doanh nghiệp viễn thông</w:t>
            </w:r>
          </w:p>
          <w:p w14:paraId="1760EE9D" w14:textId="77777777"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1. Thực hiện nghĩa vụ quy định tại Luật Doanh nghiệp, Luật Viễn thông, Quy định này và các quy định có liên quan.</w:t>
            </w:r>
          </w:p>
          <w:p w14:paraId="7CAEADE3" w14:textId="77777777"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2. Phối hợp với các cơ quan chức năng ở địa phương tiếp nhận thông tin về quy hoạch, dự án, kế hoạch xây dựng các khu đô thị, khu công nghiệp, tuyến đường giao thông, khu chế xuất, khu công nghệ cao, tòa nhà có nhiều chủ sử dụng và các công trình hạ tầng kỹ thuật khác để tiến hành đồng thời kế hoạch xây dựng, lắp đặt các công trình viễn thông của doanh nghiệp mình tại địa phương. Chủ động phối hợp với chính quyền địa phương các cấp trong việc giải quyết các vấn đề liên quan đến việc xây dựng và phát triển cơ sở hạ tầng viễn thông, đặc biệt là công trình mạng ngoại vi.</w:t>
            </w:r>
          </w:p>
          <w:p w14:paraId="5451C7CA" w14:textId="77777777"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3. Có trách nhiệm thu hồi, xử lý các cáp ngoại vi viễn thông và thiết bị phụ trợ đã hỏng, không sử dụng.</w:t>
            </w:r>
          </w:p>
          <w:p w14:paraId="606A60A1" w14:textId="77777777"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4. Báo cáo kịp thời, đầy đủ và chính xác các thông tin về cơ sở hạ tầng viễn thông theo quy định của pháp luật khi có yêu cầu của Sở Khoa học và Công nghệ và Ủy ban nhân dân xã, phường, đặc khu nơi trực tiếp quản lý địa bàn. Chấp hành nghiêm chỉnh việc thanh tra, kiểm tra, giám sát, xử lý vi phạm của cơ quan Nhà nước có thẩm quyền.</w:t>
            </w:r>
          </w:p>
          <w:p w14:paraId="6C09EEEE" w14:textId="77777777"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5. Ưu tiên phát triển cơ sở hạ tầng viễn thông đến các vùng hải đảo, nông thôn, vùng sâu, vùng xa nhằm tiếp tục phổ cập dịch vụ viễn thông, nâng cao năng lực hạ tầng, chất lượng dịch vụ và mật độ thuê bao điện thoại và Internet.</w:t>
            </w:r>
          </w:p>
          <w:p w14:paraId="741555C9" w14:textId="5420169F" w:rsidR="00DD2C3B" w:rsidRPr="003A4887" w:rsidRDefault="00DD2C3B" w:rsidP="00DD2C3B">
            <w:pPr>
              <w:tabs>
                <w:tab w:val="left" w:pos="1103"/>
              </w:tabs>
              <w:jc w:val="both"/>
              <w:rPr>
                <w:rFonts w:ascii="Times New Roman" w:hAnsi="Times New Roman" w:cs="Times New Roman"/>
                <w:sz w:val="26"/>
                <w:szCs w:val="26"/>
              </w:rPr>
            </w:pPr>
            <w:r w:rsidRPr="003A4887">
              <w:rPr>
                <w:rFonts w:ascii="Times New Roman" w:hAnsi="Times New Roman" w:cs="Times New Roman"/>
                <w:sz w:val="26"/>
                <w:szCs w:val="26"/>
              </w:rPr>
              <w:t>6. Tăng cường công tác quản lý các dự án đầu tư, xây dựng cơ sở hạ tầng viễn thông trên cơ sở chấp hành nghiêm chỉnh các quy định của pháp luật về tiêu chuẩn, quy chuẩn, kiểm định công trình, quy hoạch, đầu tư và xây dựng cơ bản.</w:t>
            </w:r>
          </w:p>
        </w:tc>
        <w:tc>
          <w:tcPr>
            <w:tcW w:w="1022" w:type="pct"/>
          </w:tcPr>
          <w:p w14:paraId="71890251" w14:textId="77777777" w:rsidR="00DD2C3B" w:rsidRPr="003A4887" w:rsidRDefault="00DD2C3B" w:rsidP="00DD2C3B">
            <w:pPr>
              <w:pStyle w:val="Para"/>
              <w:tabs>
                <w:tab w:val="num" w:pos="0"/>
              </w:tabs>
              <w:spacing w:before="0" w:line="240" w:lineRule="auto"/>
              <w:ind w:firstLine="0"/>
              <w:rPr>
                <w:rFonts w:eastAsia="Times New Roman"/>
                <w:sz w:val="26"/>
                <w:szCs w:val="26"/>
              </w:rPr>
            </w:pPr>
          </w:p>
        </w:tc>
      </w:tr>
      <w:tr w:rsidR="00DD2C3B" w:rsidRPr="00977CC3" w14:paraId="22D8146F" w14:textId="77777777" w:rsidTr="005B651E">
        <w:trPr>
          <w:trHeight w:val="556"/>
        </w:trPr>
        <w:tc>
          <w:tcPr>
            <w:tcW w:w="231" w:type="pct"/>
          </w:tcPr>
          <w:p w14:paraId="12CAD2C0" w14:textId="2340E112" w:rsidR="00DD2C3B" w:rsidRPr="00977CC3" w:rsidRDefault="00DD2C3B" w:rsidP="00DD2C3B">
            <w:pPr>
              <w:jc w:val="both"/>
              <w:rPr>
                <w:rFonts w:ascii="Times New Roman" w:hAnsi="Times New Roman" w:cs="Times New Roman"/>
                <w:b/>
                <w:bCs/>
                <w:sz w:val="26"/>
                <w:szCs w:val="26"/>
              </w:rPr>
            </w:pPr>
            <w:r w:rsidRPr="00977CC3">
              <w:rPr>
                <w:rFonts w:ascii="Times New Roman" w:hAnsi="Times New Roman" w:cs="Times New Roman"/>
                <w:b/>
                <w:bCs/>
                <w:sz w:val="26"/>
                <w:szCs w:val="26"/>
              </w:rPr>
              <w:t>VI</w:t>
            </w:r>
          </w:p>
        </w:tc>
        <w:tc>
          <w:tcPr>
            <w:tcW w:w="1711" w:type="pct"/>
          </w:tcPr>
          <w:p w14:paraId="664E25D0" w14:textId="19FCF3B4" w:rsidR="00DD2C3B" w:rsidRPr="00977CC3" w:rsidRDefault="00DD2C3B" w:rsidP="00DD2C3B">
            <w:pPr>
              <w:jc w:val="both"/>
              <w:rPr>
                <w:rFonts w:ascii="Times New Roman" w:hAnsi="Times New Roman" w:cs="Times New Roman"/>
                <w:b/>
                <w:bCs/>
                <w:sz w:val="26"/>
                <w:szCs w:val="26"/>
              </w:rPr>
            </w:pPr>
            <w:r w:rsidRPr="00977CC3">
              <w:rPr>
                <w:rFonts w:ascii="Times New Roman" w:hAnsi="Times New Roman" w:cs="Times New Roman"/>
                <w:b/>
                <w:bCs/>
                <w:sz w:val="26"/>
                <w:szCs w:val="26"/>
              </w:rPr>
              <w:t>Chương VI. Tổ chức thực hiện</w:t>
            </w:r>
          </w:p>
          <w:p w14:paraId="0A03C088" w14:textId="2864597A" w:rsidR="00DD2C3B" w:rsidRPr="00977CC3" w:rsidRDefault="00DD2C3B" w:rsidP="00DD2C3B">
            <w:pPr>
              <w:jc w:val="both"/>
              <w:rPr>
                <w:rFonts w:ascii="Times New Roman" w:hAnsi="Times New Roman" w:cs="Times New Roman"/>
                <w:b/>
                <w:bCs/>
                <w:sz w:val="26"/>
                <w:szCs w:val="26"/>
              </w:rPr>
            </w:pPr>
          </w:p>
        </w:tc>
        <w:tc>
          <w:tcPr>
            <w:tcW w:w="2036" w:type="pct"/>
          </w:tcPr>
          <w:p w14:paraId="4CFDDE66" w14:textId="4EBCE0A4" w:rsidR="00DD2C3B" w:rsidRPr="00977CC3" w:rsidRDefault="00DD2C3B" w:rsidP="00DD2C3B">
            <w:pPr>
              <w:tabs>
                <w:tab w:val="left" w:pos="1103"/>
              </w:tabs>
              <w:jc w:val="both"/>
              <w:rPr>
                <w:rFonts w:ascii="Times New Roman" w:hAnsi="Times New Roman" w:cs="Times New Roman"/>
                <w:b/>
                <w:bCs/>
                <w:sz w:val="26"/>
                <w:szCs w:val="26"/>
              </w:rPr>
            </w:pPr>
            <w:r w:rsidRPr="00977CC3">
              <w:rPr>
                <w:rFonts w:ascii="Times New Roman" w:hAnsi="Times New Roman" w:cs="Times New Roman"/>
                <w:b/>
                <w:bCs/>
                <w:sz w:val="26"/>
                <w:szCs w:val="26"/>
              </w:rPr>
              <w:t>Chương VI. Tổ chức thực hiện</w:t>
            </w:r>
          </w:p>
        </w:tc>
        <w:tc>
          <w:tcPr>
            <w:tcW w:w="1022" w:type="pct"/>
          </w:tcPr>
          <w:p w14:paraId="4249C359" w14:textId="74CBD01B" w:rsidR="00DD2C3B" w:rsidRPr="00977CC3" w:rsidRDefault="00DD2C3B" w:rsidP="00DD2C3B">
            <w:pPr>
              <w:pStyle w:val="Para"/>
              <w:tabs>
                <w:tab w:val="num" w:pos="0"/>
              </w:tabs>
              <w:spacing w:before="0" w:line="240" w:lineRule="auto"/>
              <w:ind w:firstLine="0"/>
              <w:rPr>
                <w:rFonts w:eastAsia="Times New Roman"/>
                <w:b/>
                <w:bCs/>
                <w:sz w:val="26"/>
                <w:szCs w:val="26"/>
              </w:rPr>
            </w:pPr>
          </w:p>
        </w:tc>
      </w:tr>
      <w:tr w:rsidR="00DD2C3B" w:rsidRPr="003A4887" w14:paraId="4B0A761E" w14:textId="77777777" w:rsidTr="00B44E0B">
        <w:trPr>
          <w:trHeight w:val="982"/>
        </w:trPr>
        <w:tc>
          <w:tcPr>
            <w:tcW w:w="231" w:type="pct"/>
          </w:tcPr>
          <w:p w14:paraId="5B53CF78" w14:textId="77777777" w:rsidR="00DD2C3B" w:rsidRPr="003A4887" w:rsidRDefault="00DD2C3B" w:rsidP="00DD2C3B">
            <w:pPr>
              <w:jc w:val="both"/>
              <w:rPr>
                <w:rFonts w:ascii="Times New Roman" w:hAnsi="Times New Roman" w:cs="Times New Roman"/>
                <w:sz w:val="26"/>
                <w:szCs w:val="26"/>
              </w:rPr>
            </w:pPr>
          </w:p>
        </w:tc>
        <w:tc>
          <w:tcPr>
            <w:tcW w:w="1711" w:type="pct"/>
          </w:tcPr>
          <w:p w14:paraId="394B1758" w14:textId="13B51AFE" w:rsidR="00DD2C3B" w:rsidRPr="003A4887" w:rsidRDefault="00DD2C3B" w:rsidP="00DD2C3B">
            <w:pPr>
              <w:jc w:val="both"/>
              <w:rPr>
                <w:rFonts w:ascii="Times New Roman" w:hAnsi="Times New Roman" w:cs="Times New Roman"/>
                <w:b/>
                <w:bCs/>
                <w:sz w:val="26"/>
                <w:szCs w:val="26"/>
              </w:rPr>
            </w:pPr>
            <w:r w:rsidRPr="003A4887">
              <w:rPr>
                <w:rFonts w:ascii="Times New Roman" w:hAnsi="Times New Roman" w:cs="Times New Roman"/>
                <w:b/>
                <w:bCs/>
                <w:sz w:val="26"/>
                <w:szCs w:val="26"/>
              </w:rPr>
              <w:t>Điều khoản thi hành (Điều 29 Quyết định số 1063/2015/QĐ-UBND của UBND thành phố Hải Phòng; Điều 20 Quyết định số 26/2018/QĐ-UBND của UBND tỉnh Hải Dương)</w:t>
            </w:r>
          </w:p>
        </w:tc>
        <w:tc>
          <w:tcPr>
            <w:tcW w:w="2036" w:type="pct"/>
          </w:tcPr>
          <w:p w14:paraId="5C4848DC" w14:textId="77777777" w:rsidR="00DD2C3B" w:rsidRPr="003A4887" w:rsidRDefault="00DD2C3B" w:rsidP="00DD2C3B">
            <w:pPr>
              <w:jc w:val="both"/>
              <w:outlineLvl w:val="1"/>
              <w:rPr>
                <w:rFonts w:ascii="Times New Roman" w:hAnsi="Times New Roman" w:cs="Times New Roman"/>
                <w:b/>
                <w:bCs/>
                <w:sz w:val="26"/>
                <w:szCs w:val="26"/>
              </w:rPr>
            </w:pPr>
            <w:bookmarkStart w:id="5" w:name="dieu_29"/>
            <w:r w:rsidRPr="003A4887">
              <w:rPr>
                <w:rFonts w:ascii="Times New Roman" w:hAnsi="Times New Roman" w:cs="Times New Roman"/>
                <w:b/>
                <w:bCs/>
                <w:sz w:val="26"/>
                <w:szCs w:val="26"/>
              </w:rPr>
              <w:t>Điều 33. Điều khoản thi hành</w:t>
            </w:r>
            <w:bookmarkEnd w:id="5"/>
          </w:p>
          <w:p w14:paraId="10CB6243" w14:textId="77777777" w:rsidR="00DD2C3B" w:rsidRPr="003A4887" w:rsidRDefault="00DD2C3B" w:rsidP="00DD2C3B">
            <w:pPr>
              <w:tabs>
                <w:tab w:val="left" w:pos="1103"/>
              </w:tabs>
              <w:jc w:val="both"/>
              <w:rPr>
                <w:rFonts w:ascii="Times New Roman" w:hAnsi="Times New Roman" w:cs="Times New Roman"/>
                <w:b/>
                <w:bCs/>
                <w:sz w:val="26"/>
                <w:szCs w:val="26"/>
              </w:rPr>
            </w:pPr>
          </w:p>
        </w:tc>
        <w:tc>
          <w:tcPr>
            <w:tcW w:w="1022" w:type="pct"/>
          </w:tcPr>
          <w:p w14:paraId="65856F44" w14:textId="49FB9ABD" w:rsidR="00DD2C3B" w:rsidRPr="003A4887" w:rsidRDefault="00DD2C3B" w:rsidP="00DD2C3B">
            <w:pPr>
              <w:pStyle w:val="Para"/>
              <w:tabs>
                <w:tab w:val="num" w:pos="0"/>
              </w:tabs>
              <w:spacing w:before="0" w:line="240" w:lineRule="auto"/>
              <w:ind w:firstLine="0"/>
              <w:rPr>
                <w:rFonts w:eastAsia="Times New Roman"/>
                <w:sz w:val="26"/>
                <w:szCs w:val="26"/>
              </w:rPr>
            </w:pPr>
            <w:r w:rsidRPr="003A4887">
              <w:rPr>
                <w:rFonts w:eastAsia="Times New Roman"/>
                <w:sz w:val="26"/>
                <w:szCs w:val="26"/>
              </w:rPr>
              <w:t>Quy định về điều khoản thi hành</w:t>
            </w:r>
          </w:p>
        </w:tc>
      </w:tr>
    </w:tbl>
    <w:p w14:paraId="61E6A7AE" w14:textId="77777777" w:rsidR="00B30338" w:rsidRPr="003A4887" w:rsidRDefault="00B30338">
      <w:pPr>
        <w:rPr>
          <w:rFonts w:ascii="Times New Roman" w:hAnsi="Times New Roman" w:cs="Times New Roman"/>
        </w:rPr>
      </w:pPr>
    </w:p>
    <w:sectPr w:rsidR="00B30338" w:rsidRPr="003A4887" w:rsidSect="00CF6406">
      <w:headerReference w:type="default" r:id="rId8"/>
      <w:pgSz w:w="16838" w:h="11906" w:orient="landscape" w:code="9"/>
      <w:pgMar w:top="1134" w:right="1134" w:bottom="1134" w:left="1701" w:header="39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F52F" w14:textId="77777777" w:rsidR="00E84869" w:rsidRDefault="00E84869" w:rsidP="00DC73E0">
      <w:pPr>
        <w:spacing w:after="0" w:line="240" w:lineRule="auto"/>
      </w:pPr>
      <w:r>
        <w:separator/>
      </w:r>
    </w:p>
  </w:endnote>
  <w:endnote w:type="continuationSeparator" w:id="0">
    <w:p w14:paraId="447EBDA3" w14:textId="77777777" w:rsidR="00E84869" w:rsidRDefault="00E84869" w:rsidP="00DC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CCDD" w14:textId="77777777" w:rsidR="00E84869" w:rsidRDefault="00E84869" w:rsidP="00DC73E0">
      <w:pPr>
        <w:spacing w:after="0" w:line="240" w:lineRule="auto"/>
      </w:pPr>
      <w:r>
        <w:separator/>
      </w:r>
    </w:p>
  </w:footnote>
  <w:footnote w:type="continuationSeparator" w:id="0">
    <w:p w14:paraId="5DAA3B5D" w14:textId="77777777" w:rsidR="00E84869" w:rsidRDefault="00E84869" w:rsidP="00DC7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33647"/>
      <w:docPartObj>
        <w:docPartGallery w:val="Page Numbers (Top of Page)"/>
        <w:docPartUnique/>
      </w:docPartObj>
    </w:sdtPr>
    <w:sdtEndPr>
      <w:rPr>
        <w:rFonts w:ascii="Times New Roman" w:hAnsi="Times New Roman" w:cs="Times New Roman"/>
        <w:noProof/>
        <w:sz w:val="26"/>
        <w:szCs w:val="26"/>
      </w:rPr>
    </w:sdtEndPr>
    <w:sdtContent>
      <w:p w14:paraId="695E5AF1" w14:textId="2B8607BA" w:rsidR="00CF6406" w:rsidRPr="00AE3765" w:rsidRDefault="00CF6406">
        <w:pPr>
          <w:pStyle w:val="Header"/>
          <w:jc w:val="center"/>
          <w:rPr>
            <w:rFonts w:ascii="Times New Roman" w:hAnsi="Times New Roman" w:cs="Times New Roman"/>
            <w:sz w:val="26"/>
            <w:szCs w:val="26"/>
          </w:rPr>
        </w:pPr>
        <w:r w:rsidRPr="00AE3765">
          <w:rPr>
            <w:rFonts w:ascii="Times New Roman" w:hAnsi="Times New Roman" w:cs="Times New Roman"/>
            <w:sz w:val="26"/>
            <w:szCs w:val="26"/>
          </w:rPr>
          <w:fldChar w:fldCharType="begin"/>
        </w:r>
        <w:r w:rsidRPr="00AE3765">
          <w:rPr>
            <w:rFonts w:ascii="Times New Roman" w:hAnsi="Times New Roman" w:cs="Times New Roman"/>
            <w:sz w:val="26"/>
            <w:szCs w:val="26"/>
          </w:rPr>
          <w:instrText xml:space="preserve"> PAGE   \* MERGEFORMAT </w:instrText>
        </w:r>
        <w:r w:rsidRPr="00AE3765">
          <w:rPr>
            <w:rFonts w:ascii="Times New Roman" w:hAnsi="Times New Roman" w:cs="Times New Roman"/>
            <w:sz w:val="26"/>
            <w:szCs w:val="26"/>
          </w:rPr>
          <w:fldChar w:fldCharType="separate"/>
        </w:r>
        <w:r w:rsidRPr="00AE3765">
          <w:rPr>
            <w:rFonts w:ascii="Times New Roman" w:hAnsi="Times New Roman" w:cs="Times New Roman"/>
            <w:noProof/>
            <w:sz w:val="26"/>
            <w:szCs w:val="26"/>
          </w:rPr>
          <w:t>2</w:t>
        </w:r>
        <w:r w:rsidRPr="00AE3765">
          <w:rPr>
            <w:rFonts w:ascii="Times New Roman" w:hAnsi="Times New Roman" w:cs="Times New Roman"/>
            <w:noProof/>
            <w:sz w:val="26"/>
            <w:szCs w:val="26"/>
          </w:rPr>
          <w:fldChar w:fldCharType="end"/>
        </w:r>
      </w:p>
    </w:sdtContent>
  </w:sdt>
  <w:p w14:paraId="5E826DC3" w14:textId="77777777" w:rsidR="00CF6406" w:rsidRDefault="00CF6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A7"/>
    <w:multiLevelType w:val="multilevel"/>
    <w:tmpl w:val="00CA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1680F"/>
    <w:multiLevelType w:val="hybridMultilevel"/>
    <w:tmpl w:val="AE7A0C30"/>
    <w:lvl w:ilvl="0" w:tplc="6C10F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A53A2"/>
    <w:multiLevelType w:val="hybridMultilevel"/>
    <w:tmpl w:val="087E0FCA"/>
    <w:lvl w:ilvl="0" w:tplc="316C5B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75081"/>
    <w:multiLevelType w:val="hybridMultilevel"/>
    <w:tmpl w:val="D3108278"/>
    <w:lvl w:ilvl="0" w:tplc="DAF0D9F8">
      <w:start w:val="1"/>
      <w:numFmt w:val="decimal"/>
      <w:lvlText w:val="%1."/>
      <w:lvlJc w:val="left"/>
      <w:pPr>
        <w:ind w:left="1070" w:hanging="360"/>
      </w:pPr>
      <w:rPr>
        <w:rFonts w:hint="default"/>
        <w:b w:val="0"/>
        <w:bCs w:val="0"/>
      </w:rPr>
    </w:lvl>
    <w:lvl w:ilvl="1" w:tplc="FFFFFFFF" w:tentative="1">
      <w:start w:val="1"/>
      <w:numFmt w:val="lowerLetter"/>
      <w:lvlText w:val="%2."/>
      <w:lvlJc w:val="left"/>
      <w:pPr>
        <w:ind w:left="246" w:hanging="360"/>
      </w:pPr>
    </w:lvl>
    <w:lvl w:ilvl="2" w:tplc="FFFFFFFF" w:tentative="1">
      <w:start w:val="1"/>
      <w:numFmt w:val="lowerRoman"/>
      <w:lvlText w:val="%3."/>
      <w:lvlJc w:val="right"/>
      <w:pPr>
        <w:ind w:left="966" w:hanging="180"/>
      </w:pPr>
    </w:lvl>
    <w:lvl w:ilvl="3" w:tplc="FFFFFFFF" w:tentative="1">
      <w:start w:val="1"/>
      <w:numFmt w:val="decimal"/>
      <w:lvlText w:val="%4."/>
      <w:lvlJc w:val="left"/>
      <w:pPr>
        <w:ind w:left="1686" w:hanging="360"/>
      </w:pPr>
    </w:lvl>
    <w:lvl w:ilvl="4" w:tplc="FFFFFFFF" w:tentative="1">
      <w:start w:val="1"/>
      <w:numFmt w:val="lowerLetter"/>
      <w:lvlText w:val="%5."/>
      <w:lvlJc w:val="left"/>
      <w:pPr>
        <w:ind w:left="2406" w:hanging="360"/>
      </w:pPr>
    </w:lvl>
    <w:lvl w:ilvl="5" w:tplc="FFFFFFFF" w:tentative="1">
      <w:start w:val="1"/>
      <w:numFmt w:val="lowerRoman"/>
      <w:lvlText w:val="%6."/>
      <w:lvlJc w:val="right"/>
      <w:pPr>
        <w:ind w:left="3126" w:hanging="180"/>
      </w:pPr>
    </w:lvl>
    <w:lvl w:ilvl="6" w:tplc="FFFFFFFF" w:tentative="1">
      <w:start w:val="1"/>
      <w:numFmt w:val="decimal"/>
      <w:lvlText w:val="%7."/>
      <w:lvlJc w:val="left"/>
      <w:pPr>
        <w:ind w:left="3846" w:hanging="360"/>
      </w:pPr>
    </w:lvl>
    <w:lvl w:ilvl="7" w:tplc="FFFFFFFF" w:tentative="1">
      <w:start w:val="1"/>
      <w:numFmt w:val="lowerLetter"/>
      <w:lvlText w:val="%8."/>
      <w:lvlJc w:val="left"/>
      <w:pPr>
        <w:ind w:left="4566" w:hanging="360"/>
      </w:pPr>
    </w:lvl>
    <w:lvl w:ilvl="8" w:tplc="FFFFFFFF" w:tentative="1">
      <w:start w:val="1"/>
      <w:numFmt w:val="lowerRoman"/>
      <w:lvlText w:val="%9."/>
      <w:lvlJc w:val="right"/>
      <w:pPr>
        <w:ind w:left="5286" w:hanging="180"/>
      </w:pPr>
    </w:lvl>
  </w:abstractNum>
  <w:abstractNum w:abstractNumId="4" w15:restartNumberingAfterBreak="0">
    <w:nsid w:val="05D3189E"/>
    <w:multiLevelType w:val="hybridMultilevel"/>
    <w:tmpl w:val="507C0EEA"/>
    <w:lvl w:ilvl="0" w:tplc="E8B4E9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8C5102A"/>
    <w:multiLevelType w:val="hybridMultilevel"/>
    <w:tmpl w:val="885CC6B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005C3D"/>
    <w:multiLevelType w:val="hybridMultilevel"/>
    <w:tmpl w:val="18328024"/>
    <w:lvl w:ilvl="0" w:tplc="36EC694C">
      <w:start w:val="7"/>
      <w:numFmt w:val="lowerLetter"/>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7" w15:restartNumberingAfterBreak="0">
    <w:nsid w:val="18177270"/>
    <w:multiLevelType w:val="hybridMultilevel"/>
    <w:tmpl w:val="F95AB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B154F"/>
    <w:multiLevelType w:val="hybridMultilevel"/>
    <w:tmpl w:val="00284E5C"/>
    <w:lvl w:ilvl="0" w:tplc="8A22AB3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C6D3113"/>
    <w:multiLevelType w:val="hybridMultilevel"/>
    <w:tmpl w:val="A7F2A3CA"/>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15:restartNumberingAfterBreak="0">
    <w:nsid w:val="1C7B6258"/>
    <w:multiLevelType w:val="hybridMultilevel"/>
    <w:tmpl w:val="FE5CC320"/>
    <w:lvl w:ilvl="0" w:tplc="21540B58">
      <w:start w:val="1"/>
      <w:numFmt w:val="decimal"/>
      <w:lvlText w:val="%1."/>
      <w:lvlJc w:val="left"/>
      <w:pPr>
        <w:ind w:left="927" w:hanging="360"/>
      </w:pPr>
      <w:rPr>
        <w:rFonts w:hint="default"/>
      </w:rPr>
    </w:lvl>
    <w:lvl w:ilvl="1" w:tplc="2A6AAD02">
      <w:start w:val="1"/>
      <w:numFmt w:val="lowerLetter"/>
      <w:lvlText w:val="%2)"/>
      <w:lvlJc w:val="left"/>
      <w:pPr>
        <w:ind w:left="822" w:firstLine="465"/>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FF1416"/>
    <w:multiLevelType w:val="hybridMultilevel"/>
    <w:tmpl w:val="22A67FBE"/>
    <w:lvl w:ilvl="0" w:tplc="FFFFFFFF">
      <w:start w:val="1"/>
      <w:numFmt w:val="decimal"/>
      <w:lvlText w:val="%1."/>
      <w:lvlJc w:val="left"/>
      <w:pPr>
        <w:ind w:left="720" w:hanging="360"/>
      </w:pPr>
    </w:lvl>
    <w:lvl w:ilvl="1" w:tplc="FFFFFFFF">
      <w:start w:val="1"/>
      <w:numFmt w:val="decimal"/>
      <w:lvlText w:val="%2."/>
      <w:lvlJc w:val="left"/>
      <w:pPr>
        <w:ind w:left="1440" w:hanging="360"/>
      </w:pPr>
      <w:rPr>
        <w:rFonts w:ascii="Times New Roman" w:eastAsia="Times New Roman" w:hAnsi="Times New Roman" w:cs="Times New Roman"/>
      </w:r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C5353C"/>
    <w:multiLevelType w:val="hybridMultilevel"/>
    <w:tmpl w:val="1208271C"/>
    <w:lvl w:ilvl="0" w:tplc="BE84589E">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07B59A0"/>
    <w:multiLevelType w:val="hybridMultilevel"/>
    <w:tmpl w:val="6E54F428"/>
    <w:lvl w:ilvl="0" w:tplc="DDD82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C165D9"/>
    <w:multiLevelType w:val="hybridMultilevel"/>
    <w:tmpl w:val="5DA85FCE"/>
    <w:lvl w:ilvl="0" w:tplc="D4FC7ACE">
      <w:start w:val="1"/>
      <w:numFmt w:val="decimal"/>
      <w:lvlText w:val="%1."/>
      <w:lvlJc w:val="left"/>
      <w:pPr>
        <w:ind w:left="81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76E17"/>
    <w:multiLevelType w:val="hybridMultilevel"/>
    <w:tmpl w:val="F95AB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1319E6"/>
    <w:multiLevelType w:val="hybridMultilevel"/>
    <w:tmpl w:val="4098912E"/>
    <w:lvl w:ilvl="0" w:tplc="0BDE8CCA">
      <w:start w:val="1"/>
      <w:numFmt w:val="lowerLetter"/>
      <w:lvlText w:val="%1)"/>
      <w:lvlJc w:val="left"/>
      <w:pPr>
        <w:ind w:left="2204" w:hanging="360"/>
      </w:pPr>
      <w:rPr>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05C6C20"/>
    <w:multiLevelType w:val="hybridMultilevel"/>
    <w:tmpl w:val="EED86512"/>
    <w:lvl w:ilvl="0" w:tplc="FAF07C52">
      <w:start w:val="1"/>
      <w:numFmt w:val="decimal"/>
      <w:lvlText w:val="%1."/>
      <w:lvlJc w:val="left"/>
      <w:pPr>
        <w:ind w:left="360" w:hanging="360"/>
      </w:pPr>
      <w:rPr>
        <w:rFonts w:hint="default"/>
      </w:rPr>
    </w:lvl>
    <w:lvl w:ilvl="1" w:tplc="D4181F0E">
      <w:start w:val="1"/>
      <w:numFmt w:val="decimal"/>
      <w:lvlText w:val="%2."/>
      <w:lvlJc w:val="left"/>
      <w:pPr>
        <w:ind w:left="1890" w:hanging="360"/>
      </w:pPr>
      <w:rPr>
        <w:rFonts w:ascii="Times New Roman" w:eastAsia="Times New Roman" w:hAnsi="Times New Roman" w:cs="Times New Roman"/>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15430F7"/>
    <w:multiLevelType w:val="hybridMultilevel"/>
    <w:tmpl w:val="4566A72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512409D"/>
    <w:multiLevelType w:val="hybridMultilevel"/>
    <w:tmpl w:val="BEF8B72C"/>
    <w:lvl w:ilvl="0" w:tplc="8DB008D2">
      <w:start w:val="1"/>
      <w:numFmt w:val="decimal"/>
      <w:lvlText w:val="%1."/>
      <w:lvlJc w:val="left"/>
      <w:pPr>
        <w:ind w:left="927" w:hanging="360"/>
      </w:pPr>
      <w:rPr>
        <w:rFonts w:ascii="Times New Roman" w:hAnsi="Times New Roman" w:cs="Times New Roman" w:hint="default"/>
        <w:b w:val="0"/>
        <w:bCs w:val="0"/>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57164DC"/>
    <w:multiLevelType w:val="hybridMultilevel"/>
    <w:tmpl w:val="F542678A"/>
    <w:lvl w:ilvl="0" w:tplc="04090017">
      <w:start w:val="1"/>
      <w:numFmt w:val="lowerLetter"/>
      <w:lvlText w:val="%1)"/>
      <w:lvlJc w:val="left"/>
      <w:pPr>
        <w:ind w:left="6598" w:hanging="360"/>
      </w:pPr>
    </w:lvl>
    <w:lvl w:ilvl="1" w:tplc="A4F263D8">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6940D5A"/>
    <w:multiLevelType w:val="hybridMultilevel"/>
    <w:tmpl w:val="881AB13C"/>
    <w:lvl w:ilvl="0" w:tplc="17BE4306">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2" w15:restartNumberingAfterBreak="0">
    <w:nsid w:val="370D3F77"/>
    <w:multiLevelType w:val="hybridMultilevel"/>
    <w:tmpl w:val="D61A1D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451802"/>
    <w:multiLevelType w:val="hybridMultilevel"/>
    <w:tmpl w:val="FC7E1FFE"/>
    <w:lvl w:ilvl="0" w:tplc="420E8BAE">
      <w:start w:val="1"/>
      <w:numFmt w:val="lowerLetter"/>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74D3924"/>
    <w:multiLevelType w:val="hybridMultilevel"/>
    <w:tmpl w:val="2520BD46"/>
    <w:lvl w:ilvl="0" w:tplc="9BFECDFA">
      <w:start w:val="1"/>
      <w:numFmt w:val="decimal"/>
      <w:lvlText w:val="%1."/>
      <w:lvlJc w:val="left"/>
      <w:pPr>
        <w:ind w:left="1350" w:hanging="360"/>
      </w:pPr>
      <w:rPr>
        <w:rFonts w:hint="default"/>
        <w:b w:val="0"/>
        <w:bCs w:val="0"/>
        <w:i/>
        <w:iCs/>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5" w15:restartNumberingAfterBreak="0">
    <w:nsid w:val="3C8742ED"/>
    <w:multiLevelType w:val="hybridMultilevel"/>
    <w:tmpl w:val="AFDE4572"/>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6" w15:restartNumberingAfterBreak="0">
    <w:nsid w:val="437403AC"/>
    <w:multiLevelType w:val="hybridMultilevel"/>
    <w:tmpl w:val="3F564102"/>
    <w:lvl w:ilvl="0" w:tplc="FFFFFFFF">
      <w:start w:val="1"/>
      <w:numFmt w:val="decimal"/>
      <w:lvlText w:val="%1."/>
      <w:lvlJc w:val="left"/>
      <w:pPr>
        <w:ind w:left="1350" w:hanging="360"/>
      </w:pPr>
      <w:rPr>
        <w:rFonts w:hint="default"/>
        <w:b w:val="0"/>
        <w:bCs w:val="0"/>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7" w15:restartNumberingAfterBreak="0">
    <w:nsid w:val="4F9A056A"/>
    <w:multiLevelType w:val="hybridMultilevel"/>
    <w:tmpl w:val="F4981F9C"/>
    <w:lvl w:ilvl="0" w:tplc="E408C7B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2E01A0F"/>
    <w:multiLevelType w:val="hybridMultilevel"/>
    <w:tmpl w:val="6714E214"/>
    <w:lvl w:ilvl="0" w:tplc="DC1848C8">
      <w:numFmt w:val="bullet"/>
      <w:lvlText w:val="-"/>
      <w:lvlJc w:val="left"/>
      <w:pPr>
        <w:ind w:left="747" w:hanging="360"/>
      </w:pPr>
      <w:rPr>
        <w:rFonts w:ascii="Times New Roman" w:eastAsia="Times New Roman" w:hAnsi="Times New Roman" w:cs="Times New Roman" w:hint="default"/>
        <w:b/>
        <w:bCs/>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9" w15:restartNumberingAfterBreak="0">
    <w:nsid w:val="56605E78"/>
    <w:multiLevelType w:val="hybridMultilevel"/>
    <w:tmpl w:val="0C6CD0A0"/>
    <w:lvl w:ilvl="0" w:tplc="3B06D80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66A60"/>
    <w:multiLevelType w:val="hybridMultilevel"/>
    <w:tmpl w:val="A53A2CF8"/>
    <w:lvl w:ilvl="0" w:tplc="D13688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E281B"/>
    <w:multiLevelType w:val="hybridMultilevel"/>
    <w:tmpl w:val="1270BB42"/>
    <w:lvl w:ilvl="0" w:tplc="CE24D3EE">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32" w15:restartNumberingAfterBreak="0">
    <w:nsid w:val="593167C4"/>
    <w:multiLevelType w:val="hybridMultilevel"/>
    <w:tmpl w:val="D624CA80"/>
    <w:lvl w:ilvl="0" w:tplc="EE8ACC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AE2B85"/>
    <w:multiLevelType w:val="hybridMultilevel"/>
    <w:tmpl w:val="01C899DE"/>
    <w:lvl w:ilvl="0" w:tplc="81E6EC44">
      <w:start w:val="1"/>
      <w:numFmt w:val="lowerLetter"/>
      <w:lvlText w:val="%1)"/>
      <w:lvlJc w:val="left"/>
      <w:pPr>
        <w:ind w:left="890" w:hanging="360"/>
      </w:pPr>
      <w:rPr>
        <w:rFonts w:hint="default"/>
        <w:strike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4" w15:restartNumberingAfterBreak="0">
    <w:nsid w:val="5A7C0B28"/>
    <w:multiLevelType w:val="multilevel"/>
    <w:tmpl w:val="4DC84F78"/>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881998"/>
    <w:multiLevelType w:val="hybridMultilevel"/>
    <w:tmpl w:val="5A4A21F8"/>
    <w:lvl w:ilvl="0" w:tplc="918418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CE1D88"/>
    <w:multiLevelType w:val="hybridMultilevel"/>
    <w:tmpl w:val="6292FFBC"/>
    <w:lvl w:ilvl="0" w:tplc="849CDB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F3F47F8"/>
    <w:multiLevelType w:val="hybridMultilevel"/>
    <w:tmpl w:val="72BC175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1F83C8A"/>
    <w:multiLevelType w:val="hybridMultilevel"/>
    <w:tmpl w:val="00C28F96"/>
    <w:lvl w:ilvl="0" w:tplc="3D3EEE28">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39" w15:restartNumberingAfterBreak="0">
    <w:nsid w:val="63F0400C"/>
    <w:multiLevelType w:val="hybridMultilevel"/>
    <w:tmpl w:val="80F6F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8460DD"/>
    <w:multiLevelType w:val="hybridMultilevel"/>
    <w:tmpl w:val="8BF01314"/>
    <w:lvl w:ilvl="0" w:tplc="670CCE4E">
      <w:start w:val="1"/>
      <w:numFmt w:val="lowerLetter"/>
      <w:lvlText w:val="%1)"/>
      <w:lvlJc w:val="left"/>
      <w:pPr>
        <w:ind w:left="1287" w:hanging="360"/>
      </w:pPr>
      <w:rPr>
        <w:rFonts w:ascii="Times New Roman" w:eastAsia="Times New Roman" w:hAnsi="Times New Roman" w:cs="Times New Roman"/>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4DE6FD4"/>
    <w:multiLevelType w:val="hybridMultilevel"/>
    <w:tmpl w:val="0BBC9B22"/>
    <w:lvl w:ilvl="0" w:tplc="0409000F">
      <w:start w:val="1"/>
      <w:numFmt w:val="decimal"/>
      <w:lvlText w:val="%1."/>
      <w:lvlJc w:val="left"/>
      <w:pPr>
        <w:ind w:left="720" w:hanging="360"/>
      </w:pPr>
    </w:lvl>
    <w:lvl w:ilvl="1" w:tplc="6D44578E">
      <w:start w:val="1"/>
      <w:numFmt w:val="decimal"/>
      <w:lvlText w:val="%2."/>
      <w:lvlJc w:val="left"/>
      <w:pPr>
        <w:ind w:left="2487"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71197"/>
    <w:multiLevelType w:val="hybridMultilevel"/>
    <w:tmpl w:val="DDEC2028"/>
    <w:lvl w:ilvl="0" w:tplc="04090017">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3" w15:restartNumberingAfterBreak="0">
    <w:nsid w:val="71052C7F"/>
    <w:multiLevelType w:val="hybridMultilevel"/>
    <w:tmpl w:val="1E086B6C"/>
    <w:lvl w:ilvl="0" w:tplc="1A3CDA74">
      <w:start w:val="1"/>
      <w:numFmt w:val="decimal"/>
      <w:lvlText w:val="%1."/>
      <w:lvlJc w:val="left"/>
      <w:rPr>
        <w:rFonts w:ascii="Times New Roman" w:eastAsia="Times New Roman" w:hAnsi="Times New Roman" w:cs="Times New Roman"/>
      </w:rPr>
    </w:lvl>
    <w:lvl w:ilvl="1" w:tplc="88548C9C">
      <w:start w:val="1"/>
      <w:numFmt w:val="decimal"/>
      <w:lvlText w:val="%2."/>
      <w:lvlJc w:val="left"/>
      <w:pPr>
        <w:ind w:left="1495" w:hanging="360"/>
      </w:pPr>
      <w:rPr>
        <w:b w:val="0"/>
        <w:bCs w:val="0"/>
        <w:strike w:val="0"/>
      </w:rPr>
    </w:lvl>
    <w:lvl w:ilvl="2" w:tplc="0409001B">
      <w:start w:val="1"/>
      <w:numFmt w:val="lowerRoman"/>
      <w:lvlText w:val="%3."/>
      <w:lvlJc w:val="right"/>
      <w:pPr>
        <w:ind w:left="1891" w:hanging="180"/>
      </w:pPr>
    </w:lvl>
    <w:lvl w:ilvl="3" w:tplc="0409000F">
      <w:start w:val="1"/>
      <w:numFmt w:val="decimal"/>
      <w:lvlText w:val="%4."/>
      <w:lvlJc w:val="left"/>
      <w:pPr>
        <w:ind w:left="720" w:hanging="360"/>
      </w:pPr>
    </w:lvl>
    <w:lvl w:ilvl="4" w:tplc="9F925612">
      <w:start w:val="7"/>
      <w:numFmt w:val="lowerLetter"/>
      <w:lvlText w:val="%5)"/>
      <w:lvlJc w:val="left"/>
      <w:pPr>
        <w:ind w:left="3331" w:hanging="360"/>
      </w:pPr>
      <w:rPr>
        <w:rFonts w:hint="default"/>
      </w:r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44" w15:restartNumberingAfterBreak="0">
    <w:nsid w:val="7458220A"/>
    <w:multiLevelType w:val="hybridMultilevel"/>
    <w:tmpl w:val="D3108278"/>
    <w:lvl w:ilvl="0" w:tplc="FFFFFFFF">
      <w:start w:val="1"/>
      <w:numFmt w:val="decimal"/>
      <w:lvlText w:val="%1."/>
      <w:lvlJc w:val="left"/>
      <w:pPr>
        <w:ind w:left="1070" w:hanging="360"/>
      </w:pPr>
      <w:rPr>
        <w:rFonts w:hint="default"/>
        <w:b w:val="0"/>
        <w:bCs w:val="0"/>
      </w:rPr>
    </w:lvl>
    <w:lvl w:ilvl="1" w:tplc="FFFFFFFF" w:tentative="1">
      <w:start w:val="1"/>
      <w:numFmt w:val="lowerLetter"/>
      <w:lvlText w:val="%2."/>
      <w:lvlJc w:val="left"/>
      <w:pPr>
        <w:ind w:left="246" w:hanging="360"/>
      </w:pPr>
    </w:lvl>
    <w:lvl w:ilvl="2" w:tplc="FFFFFFFF" w:tentative="1">
      <w:start w:val="1"/>
      <w:numFmt w:val="lowerRoman"/>
      <w:lvlText w:val="%3."/>
      <w:lvlJc w:val="right"/>
      <w:pPr>
        <w:ind w:left="966" w:hanging="180"/>
      </w:pPr>
    </w:lvl>
    <w:lvl w:ilvl="3" w:tplc="FFFFFFFF" w:tentative="1">
      <w:start w:val="1"/>
      <w:numFmt w:val="decimal"/>
      <w:lvlText w:val="%4."/>
      <w:lvlJc w:val="left"/>
      <w:pPr>
        <w:ind w:left="1686" w:hanging="360"/>
      </w:pPr>
    </w:lvl>
    <w:lvl w:ilvl="4" w:tplc="FFFFFFFF" w:tentative="1">
      <w:start w:val="1"/>
      <w:numFmt w:val="lowerLetter"/>
      <w:lvlText w:val="%5."/>
      <w:lvlJc w:val="left"/>
      <w:pPr>
        <w:ind w:left="2406" w:hanging="360"/>
      </w:pPr>
    </w:lvl>
    <w:lvl w:ilvl="5" w:tplc="FFFFFFFF" w:tentative="1">
      <w:start w:val="1"/>
      <w:numFmt w:val="lowerRoman"/>
      <w:lvlText w:val="%6."/>
      <w:lvlJc w:val="right"/>
      <w:pPr>
        <w:ind w:left="3126" w:hanging="180"/>
      </w:pPr>
    </w:lvl>
    <w:lvl w:ilvl="6" w:tplc="FFFFFFFF" w:tentative="1">
      <w:start w:val="1"/>
      <w:numFmt w:val="decimal"/>
      <w:lvlText w:val="%7."/>
      <w:lvlJc w:val="left"/>
      <w:pPr>
        <w:ind w:left="3846" w:hanging="360"/>
      </w:pPr>
    </w:lvl>
    <w:lvl w:ilvl="7" w:tplc="FFFFFFFF" w:tentative="1">
      <w:start w:val="1"/>
      <w:numFmt w:val="lowerLetter"/>
      <w:lvlText w:val="%8."/>
      <w:lvlJc w:val="left"/>
      <w:pPr>
        <w:ind w:left="4566" w:hanging="360"/>
      </w:pPr>
    </w:lvl>
    <w:lvl w:ilvl="8" w:tplc="FFFFFFFF" w:tentative="1">
      <w:start w:val="1"/>
      <w:numFmt w:val="lowerRoman"/>
      <w:lvlText w:val="%9."/>
      <w:lvlJc w:val="right"/>
      <w:pPr>
        <w:ind w:left="5286" w:hanging="180"/>
      </w:pPr>
    </w:lvl>
  </w:abstractNum>
  <w:abstractNum w:abstractNumId="45" w15:restartNumberingAfterBreak="0">
    <w:nsid w:val="784C40FF"/>
    <w:multiLevelType w:val="hybridMultilevel"/>
    <w:tmpl w:val="F0AC9D12"/>
    <w:lvl w:ilvl="0" w:tplc="AD064360">
      <w:start w:val="1"/>
      <w:numFmt w:val="bullet"/>
      <w:lvlText w:val="-"/>
      <w:lvlJc w:val="left"/>
      <w:pPr>
        <w:ind w:left="360" w:hanging="360"/>
      </w:pPr>
      <w:rPr>
        <w:rFonts w:ascii="Cambria Math" w:eastAsia="Symbol" w:hAnsi="Cambria Math" w:cs="Cambria Math"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D9640E5"/>
    <w:multiLevelType w:val="hybridMultilevel"/>
    <w:tmpl w:val="E49840B2"/>
    <w:lvl w:ilvl="0" w:tplc="55588D08">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num w:numId="1" w16cid:durableId="1323003020">
    <w:abstractNumId w:val="1"/>
  </w:num>
  <w:num w:numId="2" w16cid:durableId="69277155">
    <w:abstractNumId w:val="10"/>
  </w:num>
  <w:num w:numId="3" w16cid:durableId="1389304643">
    <w:abstractNumId w:val="8"/>
  </w:num>
  <w:num w:numId="4" w16cid:durableId="1176964122">
    <w:abstractNumId w:val="16"/>
  </w:num>
  <w:num w:numId="5" w16cid:durableId="109903931">
    <w:abstractNumId w:val="5"/>
  </w:num>
  <w:num w:numId="6" w16cid:durableId="2009017431">
    <w:abstractNumId w:val="28"/>
  </w:num>
  <w:num w:numId="7" w16cid:durableId="1774208104">
    <w:abstractNumId w:val="6"/>
  </w:num>
  <w:num w:numId="8" w16cid:durableId="838156021">
    <w:abstractNumId w:val="43"/>
  </w:num>
  <w:num w:numId="9" w16cid:durableId="726803476">
    <w:abstractNumId w:val="0"/>
  </w:num>
  <w:num w:numId="10" w16cid:durableId="19165956">
    <w:abstractNumId w:val="34"/>
  </w:num>
  <w:num w:numId="11" w16cid:durableId="889610211">
    <w:abstractNumId w:val="36"/>
  </w:num>
  <w:num w:numId="12" w16cid:durableId="27144053">
    <w:abstractNumId w:val="13"/>
  </w:num>
  <w:num w:numId="13" w16cid:durableId="1330477132">
    <w:abstractNumId w:val="31"/>
  </w:num>
  <w:num w:numId="14" w16cid:durableId="1184246573">
    <w:abstractNumId w:val="38"/>
  </w:num>
  <w:num w:numId="15" w16cid:durableId="495533760">
    <w:abstractNumId w:val="21"/>
  </w:num>
  <w:num w:numId="16" w16cid:durableId="123425212">
    <w:abstractNumId w:val="32"/>
  </w:num>
  <w:num w:numId="17" w16cid:durableId="1299610595">
    <w:abstractNumId w:val="46"/>
  </w:num>
  <w:num w:numId="18" w16cid:durableId="621971">
    <w:abstractNumId w:val="17"/>
  </w:num>
  <w:num w:numId="19" w16cid:durableId="1663574">
    <w:abstractNumId w:val="27"/>
  </w:num>
  <w:num w:numId="20" w16cid:durableId="1111701434">
    <w:abstractNumId w:val="42"/>
  </w:num>
  <w:num w:numId="21" w16cid:durableId="577903288">
    <w:abstractNumId w:val="9"/>
  </w:num>
  <w:num w:numId="22" w16cid:durableId="287325119">
    <w:abstractNumId w:val="40"/>
  </w:num>
  <w:num w:numId="23" w16cid:durableId="1960796960">
    <w:abstractNumId w:val="41"/>
  </w:num>
  <w:num w:numId="24" w16cid:durableId="1965185649">
    <w:abstractNumId w:val="22"/>
  </w:num>
  <w:num w:numId="25" w16cid:durableId="463039327">
    <w:abstractNumId w:val="39"/>
  </w:num>
  <w:num w:numId="26" w16cid:durableId="1659141669">
    <w:abstractNumId w:val="11"/>
  </w:num>
  <w:num w:numId="27" w16cid:durableId="547961062">
    <w:abstractNumId w:val="14"/>
  </w:num>
  <w:num w:numId="28" w16cid:durableId="2044089591">
    <w:abstractNumId w:val="24"/>
  </w:num>
  <w:num w:numId="29" w16cid:durableId="1064833767">
    <w:abstractNumId w:val="3"/>
  </w:num>
  <w:num w:numId="30" w16cid:durableId="1961035351">
    <w:abstractNumId w:val="20"/>
  </w:num>
  <w:num w:numId="31" w16cid:durableId="1254047220">
    <w:abstractNumId w:val="35"/>
  </w:num>
  <w:num w:numId="32" w16cid:durableId="1616986821">
    <w:abstractNumId w:val="18"/>
  </w:num>
  <w:num w:numId="33" w16cid:durableId="1459495032">
    <w:abstractNumId w:val="7"/>
  </w:num>
  <w:num w:numId="34" w16cid:durableId="976300877">
    <w:abstractNumId w:val="19"/>
  </w:num>
  <w:num w:numId="35" w16cid:durableId="743647108">
    <w:abstractNumId w:val="33"/>
  </w:num>
  <w:num w:numId="36" w16cid:durableId="894467204">
    <w:abstractNumId w:val="4"/>
  </w:num>
  <w:num w:numId="37" w16cid:durableId="69499683">
    <w:abstractNumId w:val="25"/>
  </w:num>
  <w:num w:numId="38" w16cid:durableId="709383396">
    <w:abstractNumId w:val="12"/>
  </w:num>
  <w:num w:numId="39" w16cid:durableId="293217338">
    <w:abstractNumId w:val="26"/>
  </w:num>
  <w:num w:numId="40" w16cid:durableId="1678921644">
    <w:abstractNumId w:val="37"/>
  </w:num>
  <w:num w:numId="41" w16cid:durableId="251623710">
    <w:abstractNumId w:val="44"/>
  </w:num>
  <w:num w:numId="42" w16cid:durableId="1880043318">
    <w:abstractNumId w:val="23"/>
  </w:num>
  <w:num w:numId="43" w16cid:durableId="1220628796">
    <w:abstractNumId w:val="15"/>
  </w:num>
  <w:num w:numId="44" w16cid:durableId="398285421">
    <w:abstractNumId w:val="45"/>
  </w:num>
  <w:num w:numId="45" w16cid:durableId="778716395">
    <w:abstractNumId w:val="29"/>
  </w:num>
  <w:num w:numId="46" w16cid:durableId="1847943865">
    <w:abstractNumId w:val="2"/>
  </w:num>
  <w:num w:numId="47" w16cid:durableId="5286853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38"/>
    <w:rsid w:val="00002F7B"/>
    <w:rsid w:val="00014F36"/>
    <w:rsid w:val="00015042"/>
    <w:rsid w:val="00017260"/>
    <w:rsid w:val="000248A0"/>
    <w:rsid w:val="00026E6C"/>
    <w:rsid w:val="00027702"/>
    <w:rsid w:val="00040FD7"/>
    <w:rsid w:val="000420D8"/>
    <w:rsid w:val="000470BF"/>
    <w:rsid w:val="00047BE2"/>
    <w:rsid w:val="0005125C"/>
    <w:rsid w:val="00052845"/>
    <w:rsid w:val="00054ECF"/>
    <w:rsid w:val="0006510F"/>
    <w:rsid w:val="00072420"/>
    <w:rsid w:val="00074244"/>
    <w:rsid w:val="00077A1A"/>
    <w:rsid w:val="00080413"/>
    <w:rsid w:val="00081B83"/>
    <w:rsid w:val="000834B5"/>
    <w:rsid w:val="0009209E"/>
    <w:rsid w:val="000A220F"/>
    <w:rsid w:val="000A4983"/>
    <w:rsid w:val="000A6AD2"/>
    <w:rsid w:val="000A7E7F"/>
    <w:rsid w:val="000B36D8"/>
    <w:rsid w:val="000B740D"/>
    <w:rsid w:val="000C1785"/>
    <w:rsid w:val="000C1E9A"/>
    <w:rsid w:val="000D0F9A"/>
    <w:rsid w:val="000D5CCA"/>
    <w:rsid w:val="000E3038"/>
    <w:rsid w:val="000E54B3"/>
    <w:rsid w:val="000F7F2D"/>
    <w:rsid w:val="001005BB"/>
    <w:rsid w:val="00107CF8"/>
    <w:rsid w:val="00111146"/>
    <w:rsid w:val="00111C71"/>
    <w:rsid w:val="001127C6"/>
    <w:rsid w:val="00113AE8"/>
    <w:rsid w:val="00130BB2"/>
    <w:rsid w:val="001455C0"/>
    <w:rsid w:val="00152908"/>
    <w:rsid w:val="0016242B"/>
    <w:rsid w:val="00181B44"/>
    <w:rsid w:val="00183E02"/>
    <w:rsid w:val="001867D3"/>
    <w:rsid w:val="00195335"/>
    <w:rsid w:val="001A0915"/>
    <w:rsid w:val="001A2CA4"/>
    <w:rsid w:val="001B6963"/>
    <w:rsid w:val="001D16C7"/>
    <w:rsid w:val="001D78DA"/>
    <w:rsid w:val="001E2754"/>
    <w:rsid w:val="002043FA"/>
    <w:rsid w:val="002078CD"/>
    <w:rsid w:val="00213F13"/>
    <w:rsid w:val="00214C03"/>
    <w:rsid w:val="0021579D"/>
    <w:rsid w:val="002160D3"/>
    <w:rsid w:val="002449E7"/>
    <w:rsid w:val="00266434"/>
    <w:rsid w:val="00267250"/>
    <w:rsid w:val="0027086B"/>
    <w:rsid w:val="00283C1B"/>
    <w:rsid w:val="002A0653"/>
    <w:rsid w:val="002A09C1"/>
    <w:rsid w:val="002A2F53"/>
    <w:rsid w:val="002A5A4B"/>
    <w:rsid w:val="002B1A9B"/>
    <w:rsid w:val="002D0D52"/>
    <w:rsid w:val="002D0F37"/>
    <w:rsid w:val="002E0A98"/>
    <w:rsid w:val="002E1D66"/>
    <w:rsid w:val="002E23D3"/>
    <w:rsid w:val="002E4B6C"/>
    <w:rsid w:val="002F0D91"/>
    <w:rsid w:val="002F161A"/>
    <w:rsid w:val="002F4368"/>
    <w:rsid w:val="002F6A11"/>
    <w:rsid w:val="0030083E"/>
    <w:rsid w:val="0030503C"/>
    <w:rsid w:val="00310209"/>
    <w:rsid w:val="00310230"/>
    <w:rsid w:val="00314E3B"/>
    <w:rsid w:val="00322262"/>
    <w:rsid w:val="003263B7"/>
    <w:rsid w:val="00336087"/>
    <w:rsid w:val="003452A0"/>
    <w:rsid w:val="00353A6D"/>
    <w:rsid w:val="003638A0"/>
    <w:rsid w:val="00371B05"/>
    <w:rsid w:val="0037335A"/>
    <w:rsid w:val="00375287"/>
    <w:rsid w:val="00376A01"/>
    <w:rsid w:val="003854E2"/>
    <w:rsid w:val="00385FE3"/>
    <w:rsid w:val="003903C2"/>
    <w:rsid w:val="00395E00"/>
    <w:rsid w:val="003A4887"/>
    <w:rsid w:val="003A62B7"/>
    <w:rsid w:val="003C0380"/>
    <w:rsid w:val="003C2C7E"/>
    <w:rsid w:val="003D7F9D"/>
    <w:rsid w:val="003F0E73"/>
    <w:rsid w:val="003F7F52"/>
    <w:rsid w:val="00400B45"/>
    <w:rsid w:val="00401BBD"/>
    <w:rsid w:val="00413F2E"/>
    <w:rsid w:val="00416A87"/>
    <w:rsid w:val="00425931"/>
    <w:rsid w:val="004343AC"/>
    <w:rsid w:val="00435BDA"/>
    <w:rsid w:val="00443DDE"/>
    <w:rsid w:val="00445DB2"/>
    <w:rsid w:val="00462C74"/>
    <w:rsid w:val="00480CF4"/>
    <w:rsid w:val="00484109"/>
    <w:rsid w:val="004922AF"/>
    <w:rsid w:val="004952A3"/>
    <w:rsid w:val="004A555C"/>
    <w:rsid w:val="004A60C3"/>
    <w:rsid w:val="004A6106"/>
    <w:rsid w:val="004B1C34"/>
    <w:rsid w:val="004C0C65"/>
    <w:rsid w:val="004C7F3F"/>
    <w:rsid w:val="004D338F"/>
    <w:rsid w:val="004D5B53"/>
    <w:rsid w:val="004F3B19"/>
    <w:rsid w:val="00506908"/>
    <w:rsid w:val="00511437"/>
    <w:rsid w:val="00523851"/>
    <w:rsid w:val="005320F1"/>
    <w:rsid w:val="00532458"/>
    <w:rsid w:val="00534437"/>
    <w:rsid w:val="005429F8"/>
    <w:rsid w:val="005474FB"/>
    <w:rsid w:val="0055557F"/>
    <w:rsid w:val="00561186"/>
    <w:rsid w:val="005653E1"/>
    <w:rsid w:val="005805AE"/>
    <w:rsid w:val="0058223A"/>
    <w:rsid w:val="00582A1D"/>
    <w:rsid w:val="00587213"/>
    <w:rsid w:val="005934A3"/>
    <w:rsid w:val="005A0E5D"/>
    <w:rsid w:val="005A19E9"/>
    <w:rsid w:val="005A2920"/>
    <w:rsid w:val="005B651E"/>
    <w:rsid w:val="005C1AF0"/>
    <w:rsid w:val="005C255C"/>
    <w:rsid w:val="005D2646"/>
    <w:rsid w:val="005F07EC"/>
    <w:rsid w:val="005F508F"/>
    <w:rsid w:val="005F65F1"/>
    <w:rsid w:val="00600CD0"/>
    <w:rsid w:val="006019D5"/>
    <w:rsid w:val="00617065"/>
    <w:rsid w:val="00620EDF"/>
    <w:rsid w:val="00641BFE"/>
    <w:rsid w:val="006438A5"/>
    <w:rsid w:val="006619BF"/>
    <w:rsid w:val="00663556"/>
    <w:rsid w:val="00665622"/>
    <w:rsid w:val="00665B60"/>
    <w:rsid w:val="0067158D"/>
    <w:rsid w:val="0067479B"/>
    <w:rsid w:val="006759CF"/>
    <w:rsid w:val="006817AC"/>
    <w:rsid w:val="006877E2"/>
    <w:rsid w:val="00690811"/>
    <w:rsid w:val="00691A59"/>
    <w:rsid w:val="006946FE"/>
    <w:rsid w:val="00695DB6"/>
    <w:rsid w:val="00696978"/>
    <w:rsid w:val="006A3440"/>
    <w:rsid w:val="006A4E93"/>
    <w:rsid w:val="006A5E0F"/>
    <w:rsid w:val="006A6A2C"/>
    <w:rsid w:val="006B67AE"/>
    <w:rsid w:val="006B6980"/>
    <w:rsid w:val="006C2D9B"/>
    <w:rsid w:val="006C304D"/>
    <w:rsid w:val="006D12F5"/>
    <w:rsid w:val="006D389D"/>
    <w:rsid w:val="006D4D73"/>
    <w:rsid w:val="006D5B13"/>
    <w:rsid w:val="006E1A81"/>
    <w:rsid w:val="006F344B"/>
    <w:rsid w:val="007038B8"/>
    <w:rsid w:val="00703C77"/>
    <w:rsid w:val="00710529"/>
    <w:rsid w:val="00714F90"/>
    <w:rsid w:val="00717D84"/>
    <w:rsid w:val="007206F5"/>
    <w:rsid w:val="007218EA"/>
    <w:rsid w:val="00722CD3"/>
    <w:rsid w:val="00730B99"/>
    <w:rsid w:val="00730EA8"/>
    <w:rsid w:val="0073498D"/>
    <w:rsid w:val="00736F8A"/>
    <w:rsid w:val="00741446"/>
    <w:rsid w:val="00743772"/>
    <w:rsid w:val="00743A2D"/>
    <w:rsid w:val="00746233"/>
    <w:rsid w:val="0075420B"/>
    <w:rsid w:val="007656B8"/>
    <w:rsid w:val="00776CEF"/>
    <w:rsid w:val="00776FDE"/>
    <w:rsid w:val="007829C1"/>
    <w:rsid w:val="007850F8"/>
    <w:rsid w:val="00785C86"/>
    <w:rsid w:val="007935C7"/>
    <w:rsid w:val="00793AFE"/>
    <w:rsid w:val="007A1919"/>
    <w:rsid w:val="007A374D"/>
    <w:rsid w:val="007A7C80"/>
    <w:rsid w:val="007B0E52"/>
    <w:rsid w:val="007B50AC"/>
    <w:rsid w:val="007B52CA"/>
    <w:rsid w:val="007C3B46"/>
    <w:rsid w:val="007C58ED"/>
    <w:rsid w:val="007D1A5A"/>
    <w:rsid w:val="007D499A"/>
    <w:rsid w:val="007F12D8"/>
    <w:rsid w:val="007F6D4E"/>
    <w:rsid w:val="007F7E88"/>
    <w:rsid w:val="008015FD"/>
    <w:rsid w:val="0080262A"/>
    <w:rsid w:val="008051D4"/>
    <w:rsid w:val="00806CC1"/>
    <w:rsid w:val="008075A5"/>
    <w:rsid w:val="008152BE"/>
    <w:rsid w:val="008170F8"/>
    <w:rsid w:val="00820DD5"/>
    <w:rsid w:val="00824AF2"/>
    <w:rsid w:val="008277B3"/>
    <w:rsid w:val="008346ED"/>
    <w:rsid w:val="00841555"/>
    <w:rsid w:val="008443E7"/>
    <w:rsid w:val="0085363A"/>
    <w:rsid w:val="008543AF"/>
    <w:rsid w:val="00857372"/>
    <w:rsid w:val="00860C36"/>
    <w:rsid w:val="00866BB7"/>
    <w:rsid w:val="00875F50"/>
    <w:rsid w:val="00886646"/>
    <w:rsid w:val="00887ADD"/>
    <w:rsid w:val="00892888"/>
    <w:rsid w:val="00894B85"/>
    <w:rsid w:val="00895DBB"/>
    <w:rsid w:val="008A2187"/>
    <w:rsid w:val="008A5CA6"/>
    <w:rsid w:val="008B01DF"/>
    <w:rsid w:val="008B31B1"/>
    <w:rsid w:val="008C18E2"/>
    <w:rsid w:val="008D3502"/>
    <w:rsid w:val="008E51B6"/>
    <w:rsid w:val="008E742F"/>
    <w:rsid w:val="008E758F"/>
    <w:rsid w:val="008F422B"/>
    <w:rsid w:val="008F5B11"/>
    <w:rsid w:val="00901B59"/>
    <w:rsid w:val="00901F27"/>
    <w:rsid w:val="00914B5C"/>
    <w:rsid w:val="00920BF0"/>
    <w:rsid w:val="00920F17"/>
    <w:rsid w:val="00922BF4"/>
    <w:rsid w:val="0093253F"/>
    <w:rsid w:val="00932E09"/>
    <w:rsid w:val="00936342"/>
    <w:rsid w:val="0093663F"/>
    <w:rsid w:val="009366EF"/>
    <w:rsid w:val="00941762"/>
    <w:rsid w:val="00945C91"/>
    <w:rsid w:val="00945CF8"/>
    <w:rsid w:val="009572FE"/>
    <w:rsid w:val="00963433"/>
    <w:rsid w:val="00970B9E"/>
    <w:rsid w:val="00977CC3"/>
    <w:rsid w:val="00982A1B"/>
    <w:rsid w:val="009845B4"/>
    <w:rsid w:val="00996C48"/>
    <w:rsid w:val="009A30A9"/>
    <w:rsid w:val="009A6B8D"/>
    <w:rsid w:val="009A7C93"/>
    <w:rsid w:val="009A7ECC"/>
    <w:rsid w:val="009B167F"/>
    <w:rsid w:val="009B3558"/>
    <w:rsid w:val="009B4A5F"/>
    <w:rsid w:val="009B541F"/>
    <w:rsid w:val="009B7774"/>
    <w:rsid w:val="009D308E"/>
    <w:rsid w:val="009D4012"/>
    <w:rsid w:val="009E403E"/>
    <w:rsid w:val="009E4C8C"/>
    <w:rsid w:val="009E6675"/>
    <w:rsid w:val="009F412E"/>
    <w:rsid w:val="00A04DD2"/>
    <w:rsid w:val="00A07952"/>
    <w:rsid w:val="00A11619"/>
    <w:rsid w:val="00A24B99"/>
    <w:rsid w:val="00A26704"/>
    <w:rsid w:val="00A27CC7"/>
    <w:rsid w:val="00A35691"/>
    <w:rsid w:val="00A37895"/>
    <w:rsid w:val="00A438A1"/>
    <w:rsid w:val="00A45D05"/>
    <w:rsid w:val="00A47C0B"/>
    <w:rsid w:val="00A52317"/>
    <w:rsid w:val="00A7142A"/>
    <w:rsid w:val="00A729E3"/>
    <w:rsid w:val="00A73B8D"/>
    <w:rsid w:val="00A84964"/>
    <w:rsid w:val="00A9093E"/>
    <w:rsid w:val="00A96329"/>
    <w:rsid w:val="00AA0110"/>
    <w:rsid w:val="00AA11E5"/>
    <w:rsid w:val="00AB4961"/>
    <w:rsid w:val="00AB7CB7"/>
    <w:rsid w:val="00AB7D8C"/>
    <w:rsid w:val="00AC4E9A"/>
    <w:rsid w:val="00AE3765"/>
    <w:rsid w:val="00AE7B43"/>
    <w:rsid w:val="00B00FB4"/>
    <w:rsid w:val="00B06F8A"/>
    <w:rsid w:val="00B263CD"/>
    <w:rsid w:val="00B30338"/>
    <w:rsid w:val="00B32EDC"/>
    <w:rsid w:val="00B4024C"/>
    <w:rsid w:val="00B4040E"/>
    <w:rsid w:val="00B4102C"/>
    <w:rsid w:val="00B44E0B"/>
    <w:rsid w:val="00B45B97"/>
    <w:rsid w:val="00B472FD"/>
    <w:rsid w:val="00B50408"/>
    <w:rsid w:val="00B504AF"/>
    <w:rsid w:val="00B63B16"/>
    <w:rsid w:val="00B67526"/>
    <w:rsid w:val="00B7154D"/>
    <w:rsid w:val="00B854D5"/>
    <w:rsid w:val="00B9308E"/>
    <w:rsid w:val="00B9352F"/>
    <w:rsid w:val="00B96354"/>
    <w:rsid w:val="00B97161"/>
    <w:rsid w:val="00BA0917"/>
    <w:rsid w:val="00BA270B"/>
    <w:rsid w:val="00BA6911"/>
    <w:rsid w:val="00BD2D5D"/>
    <w:rsid w:val="00BD3CFA"/>
    <w:rsid w:val="00BD7AE5"/>
    <w:rsid w:val="00BF1960"/>
    <w:rsid w:val="00BF6A0F"/>
    <w:rsid w:val="00BF73DA"/>
    <w:rsid w:val="00C13317"/>
    <w:rsid w:val="00C13E0E"/>
    <w:rsid w:val="00C1704E"/>
    <w:rsid w:val="00C1752B"/>
    <w:rsid w:val="00C20EDF"/>
    <w:rsid w:val="00C26530"/>
    <w:rsid w:val="00C31F75"/>
    <w:rsid w:val="00C37253"/>
    <w:rsid w:val="00C553E3"/>
    <w:rsid w:val="00C567E9"/>
    <w:rsid w:val="00C56D6F"/>
    <w:rsid w:val="00C650CA"/>
    <w:rsid w:val="00C65B1C"/>
    <w:rsid w:val="00C71A03"/>
    <w:rsid w:val="00C80440"/>
    <w:rsid w:val="00C92CE0"/>
    <w:rsid w:val="00C97C3F"/>
    <w:rsid w:val="00CB3F35"/>
    <w:rsid w:val="00CB5A8C"/>
    <w:rsid w:val="00CC29BB"/>
    <w:rsid w:val="00CC4FC1"/>
    <w:rsid w:val="00CC7113"/>
    <w:rsid w:val="00CE44D0"/>
    <w:rsid w:val="00CF213D"/>
    <w:rsid w:val="00CF6406"/>
    <w:rsid w:val="00D10D3E"/>
    <w:rsid w:val="00D24223"/>
    <w:rsid w:val="00D34E16"/>
    <w:rsid w:val="00D41DF6"/>
    <w:rsid w:val="00D6421E"/>
    <w:rsid w:val="00D64417"/>
    <w:rsid w:val="00D67C59"/>
    <w:rsid w:val="00D7501A"/>
    <w:rsid w:val="00D75169"/>
    <w:rsid w:val="00D80BFC"/>
    <w:rsid w:val="00D928E5"/>
    <w:rsid w:val="00D93052"/>
    <w:rsid w:val="00D96E36"/>
    <w:rsid w:val="00DA0C6F"/>
    <w:rsid w:val="00DA35E9"/>
    <w:rsid w:val="00DA79F3"/>
    <w:rsid w:val="00DB0DFA"/>
    <w:rsid w:val="00DB61B3"/>
    <w:rsid w:val="00DB6E4E"/>
    <w:rsid w:val="00DC73E0"/>
    <w:rsid w:val="00DD12D5"/>
    <w:rsid w:val="00DD2C3B"/>
    <w:rsid w:val="00DD566F"/>
    <w:rsid w:val="00DE07A5"/>
    <w:rsid w:val="00DE1076"/>
    <w:rsid w:val="00DE3EF6"/>
    <w:rsid w:val="00DF51F5"/>
    <w:rsid w:val="00DF5C1D"/>
    <w:rsid w:val="00E05AC3"/>
    <w:rsid w:val="00E139D0"/>
    <w:rsid w:val="00E20620"/>
    <w:rsid w:val="00E206C5"/>
    <w:rsid w:val="00E21E5B"/>
    <w:rsid w:val="00E34028"/>
    <w:rsid w:val="00E433A5"/>
    <w:rsid w:val="00E4436E"/>
    <w:rsid w:val="00E53EA8"/>
    <w:rsid w:val="00E5406C"/>
    <w:rsid w:val="00E54ACB"/>
    <w:rsid w:val="00E61E44"/>
    <w:rsid w:val="00E72197"/>
    <w:rsid w:val="00E82621"/>
    <w:rsid w:val="00E846C8"/>
    <w:rsid w:val="00E84869"/>
    <w:rsid w:val="00E87EF4"/>
    <w:rsid w:val="00E87F9B"/>
    <w:rsid w:val="00E97E89"/>
    <w:rsid w:val="00EB1624"/>
    <w:rsid w:val="00EC18C6"/>
    <w:rsid w:val="00EC7BA2"/>
    <w:rsid w:val="00EE0F63"/>
    <w:rsid w:val="00EE42C3"/>
    <w:rsid w:val="00EE44B2"/>
    <w:rsid w:val="00EE5508"/>
    <w:rsid w:val="00EE6EF0"/>
    <w:rsid w:val="00EE7A60"/>
    <w:rsid w:val="00EF066F"/>
    <w:rsid w:val="00EF0F3A"/>
    <w:rsid w:val="00EF47C5"/>
    <w:rsid w:val="00EF597B"/>
    <w:rsid w:val="00F0386A"/>
    <w:rsid w:val="00F15847"/>
    <w:rsid w:val="00F16815"/>
    <w:rsid w:val="00F338B5"/>
    <w:rsid w:val="00F34B1A"/>
    <w:rsid w:val="00F41E04"/>
    <w:rsid w:val="00F42DB2"/>
    <w:rsid w:val="00F462B5"/>
    <w:rsid w:val="00F503BE"/>
    <w:rsid w:val="00F52405"/>
    <w:rsid w:val="00F573D4"/>
    <w:rsid w:val="00F62267"/>
    <w:rsid w:val="00F6238D"/>
    <w:rsid w:val="00F72036"/>
    <w:rsid w:val="00F75AC4"/>
    <w:rsid w:val="00F824D5"/>
    <w:rsid w:val="00F91D83"/>
    <w:rsid w:val="00F93F3F"/>
    <w:rsid w:val="00F95B2F"/>
    <w:rsid w:val="00F97806"/>
    <w:rsid w:val="00FA164A"/>
    <w:rsid w:val="00FA5776"/>
    <w:rsid w:val="00FA5924"/>
    <w:rsid w:val="00FA6329"/>
    <w:rsid w:val="00FB4BB7"/>
    <w:rsid w:val="00FB782F"/>
    <w:rsid w:val="00FC1BF8"/>
    <w:rsid w:val="00FC1D7B"/>
    <w:rsid w:val="00FC3C9A"/>
    <w:rsid w:val="00FC4FAD"/>
    <w:rsid w:val="00FE58F5"/>
    <w:rsid w:val="00FE5C72"/>
    <w:rsid w:val="00FF0DD2"/>
    <w:rsid w:val="00FF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1B61"/>
  <w15:chartTrackingRefBased/>
  <w15:docId w15:val="{55013A12-B97D-442E-B896-8976676D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38"/>
    <w:rPr>
      <w:rFonts w:eastAsiaTheme="majorEastAsia" w:cstheme="majorBidi"/>
      <w:color w:val="272727" w:themeColor="text1" w:themeTint="D8"/>
    </w:rPr>
  </w:style>
  <w:style w:type="paragraph" w:styleId="Title">
    <w:name w:val="Title"/>
    <w:basedOn w:val="Normal"/>
    <w:next w:val="Normal"/>
    <w:link w:val="TitleChar"/>
    <w:uiPriority w:val="10"/>
    <w:qFormat/>
    <w:rsid w:val="00B30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38"/>
    <w:pPr>
      <w:spacing w:before="160"/>
      <w:jc w:val="center"/>
    </w:pPr>
    <w:rPr>
      <w:i/>
      <w:iCs/>
      <w:color w:val="404040" w:themeColor="text1" w:themeTint="BF"/>
    </w:rPr>
  </w:style>
  <w:style w:type="character" w:customStyle="1" w:styleId="QuoteChar">
    <w:name w:val="Quote Char"/>
    <w:basedOn w:val="DefaultParagraphFont"/>
    <w:link w:val="Quote"/>
    <w:uiPriority w:val="29"/>
    <w:rsid w:val="00B30338"/>
    <w:rPr>
      <w:i/>
      <w:iCs/>
      <w:color w:val="404040" w:themeColor="text1" w:themeTint="BF"/>
    </w:rPr>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
    <w:basedOn w:val="Normal"/>
    <w:link w:val="ListParagraphChar"/>
    <w:uiPriority w:val="34"/>
    <w:qFormat/>
    <w:rsid w:val="00B30338"/>
    <w:pPr>
      <w:ind w:left="720"/>
      <w:contextualSpacing/>
    </w:pPr>
  </w:style>
  <w:style w:type="character" w:styleId="IntenseEmphasis">
    <w:name w:val="Intense Emphasis"/>
    <w:basedOn w:val="DefaultParagraphFont"/>
    <w:uiPriority w:val="21"/>
    <w:qFormat/>
    <w:rsid w:val="00B30338"/>
    <w:rPr>
      <w:i/>
      <w:iCs/>
      <w:color w:val="0F4761" w:themeColor="accent1" w:themeShade="BF"/>
    </w:rPr>
  </w:style>
  <w:style w:type="paragraph" w:styleId="IntenseQuote">
    <w:name w:val="Intense Quote"/>
    <w:basedOn w:val="Normal"/>
    <w:next w:val="Normal"/>
    <w:link w:val="IntenseQuoteChar"/>
    <w:uiPriority w:val="30"/>
    <w:qFormat/>
    <w:rsid w:val="00B30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38"/>
    <w:rPr>
      <w:i/>
      <w:iCs/>
      <w:color w:val="0F4761" w:themeColor="accent1" w:themeShade="BF"/>
    </w:rPr>
  </w:style>
  <w:style w:type="character" w:styleId="IntenseReference">
    <w:name w:val="Intense Reference"/>
    <w:basedOn w:val="DefaultParagraphFont"/>
    <w:uiPriority w:val="32"/>
    <w:qFormat/>
    <w:rsid w:val="00B30338"/>
    <w:rPr>
      <w:b/>
      <w:bCs/>
      <w:smallCaps/>
      <w:color w:val="0F4761" w:themeColor="accent1" w:themeShade="BF"/>
      <w:spacing w:val="5"/>
    </w:rPr>
  </w:style>
  <w:style w:type="table" w:styleId="TableGrid">
    <w:name w:val="Table Grid"/>
    <w:basedOn w:val="TableNormal"/>
    <w:uiPriority w:val="39"/>
    <w:rsid w:val="00B30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774"/>
    <w:rPr>
      <w:color w:val="467886" w:themeColor="hyperlink"/>
      <w:u w:val="single"/>
    </w:rPr>
  </w:style>
  <w:style w:type="character" w:styleId="UnresolvedMention">
    <w:name w:val="Unresolved Mention"/>
    <w:basedOn w:val="DefaultParagraphFont"/>
    <w:uiPriority w:val="99"/>
    <w:semiHidden/>
    <w:unhideWhenUsed/>
    <w:rsid w:val="009B7774"/>
    <w:rPr>
      <w:color w:val="605E5C"/>
      <w:shd w:val="clear" w:color="auto" w:fill="E1DFDD"/>
    </w:r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rsid w:val="00FB782F"/>
  </w:style>
  <w:style w:type="paragraph" w:styleId="NormalWeb">
    <w:name w:val="Normal (Web)"/>
    <w:basedOn w:val="Normal"/>
    <w:uiPriority w:val="99"/>
    <w:rsid w:val="006A6A2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346ED"/>
  </w:style>
  <w:style w:type="paragraph" w:styleId="CommentText">
    <w:name w:val="annotation text"/>
    <w:basedOn w:val="Normal"/>
    <w:link w:val="CommentTextChar"/>
    <w:rsid w:val="001455C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1455C0"/>
    <w:rPr>
      <w:rFonts w:ascii="Times New Roman" w:eastAsia="Times New Roman" w:hAnsi="Times New Roman" w:cs="Times New Roman"/>
      <w:kern w:val="0"/>
      <w:sz w:val="20"/>
      <w:szCs w:val="20"/>
      <w14:ligatures w14:val="none"/>
    </w:rPr>
  </w:style>
  <w:style w:type="character" w:styleId="Strong">
    <w:name w:val="Strong"/>
    <w:uiPriority w:val="22"/>
    <w:qFormat/>
    <w:rsid w:val="00B63B16"/>
    <w:rPr>
      <w:b/>
      <w:bCs/>
    </w:rPr>
  </w:style>
  <w:style w:type="paragraph" w:styleId="FootnoteText">
    <w:name w:val="footnote text"/>
    <w:basedOn w:val="Normal"/>
    <w:link w:val="FootnoteTextChar"/>
    <w:uiPriority w:val="99"/>
    <w:semiHidden/>
    <w:unhideWhenUsed/>
    <w:rsid w:val="00DC7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3E0"/>
    <w:rPr>
      <w:sz w:val="20"/>
      <w:szCs w:val="20"/>
    </w:rPr>
  </w:style>
  <w:style w:type="character" w:styleId="FootnoteReference">
    <w:name w:val="footnote reference"/>
    <w:basedOn w:val="DefaultParagraphFont"/>
    <w:uiPriority w:val="99"/>
    <w:semiHidden/>
    <w:unhideWhenUsed/>
    <w:rsid w:val="00DC73E0"/>
    <w:rPr>
      <w:vertAlign w:val="superscript"/>
    </w:rPr>
  </w:style>
  <w:style w:type="paragraph" w:customStyle="1" w:styleId="Style1">
    <w:name w:val="Style1"/>
    <w:basedOn w:val="Normal"/>
    <w:qFormat/>
    <w:rsid w:val="008277B3"/>
    <w:pPr>
      <w:spacing w:before="120" w:after="120" w:line="288" w:lineRule="auto"/>
      <w:ind w:firstLine="720"/>
      <w:jc w:val="both"/>
    </w:pPr>
    <w:rPr>
      <w:rFonts w:ascii="Times New Roman" w:eastAsia="Batang" w:hAnsi="Times New Roman" w:cs="Times New Roman"/>
      <w:kern w:val="0"/>
      <w:sz w:val="28"/>
      <w:szCs w:val="28"/>
      <w:lang w:val="vi-VN" w:eastAsia="ko-KR"/>
      <w14:ligatures w14:val="none"/>
    </w:rPr>
  </w:style>
  <w:style w:type="paragraph" w:styleId="Header">
    <w:name w:val="header"/>
    <w:basedOn w:val="Normal"/>
    <w:link w:val="HeaderChar"/>
    <w:uiPriority w:val="99"/>
    <w:unhideWhenUsed/>
    <w:rsid w:val="00CF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06"/>
  </w:style>
  <w:style w:type="paragraph" w:styleId="Footer">
    <w:name w:val="footer"/>
    <w:basedOn w:val="Normal"/>
    <w:link w:val="FooterChar"/>
    <w:uiPriority w:val="99"/>
    <w:unhideWhenUsed/>
    <w:rsid w:val="00CF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06"/>
  </w:style>
  <w:style w:type="paragraph" w:customStyle="1" w:styleId="Char4">
    <w:name w:val="Char4"/>
    <w:basedOn w:val="Normal"/>
    <w:semiHidden/>
    <w:rsid w:val="005D2646"/>
    <w:pPr>
      <w:spacing w:line="240" w:lineRule="exact"/>
    </w:pPr>
    <w:rPr>
      <w:rFonts w:ascii="Arial" w:eastAsia="Times New Roman" w:hAnsi="Arial" w:cs="Arial"/>
      <w:kern w:val="0"/>
      <w:sz w:val="22"/>
      <w:szCs w:val="22"/>
      <w14:ligatures w14:val="none"/>
    </w:rPr>
  </w:style>
  <w:style w:type="paragraph" w:customStyle="1" w:styleId="Para">
    <w:name w:val="Para"/>
    <w:basedOn w:val="Normal"/>
    <w:link w:val="ParaChar"/>
    <w:uiPriority w:val="99"/>
    <w:rsid w:val="00506908"/>
    <w:pPr>
      <w:widowControl w:val="0"/>
      <w:spacing w:before="120" w:after="0" w:line="252" w:lineRule="auto"/>
      <w:ind w:firstLine="720"/>
      <w:jc w:val="both"/>
    </w:pPr>
    <w:rPr>
      <w:rFonts w:ascii="Times New Roman" w:eastAsia="MS Mincho" w:hAnsi="Times New Roman" w:cs="Times New Roman"/>
      <w:kern w:val="0"/>
      <w:sz w:val="28"/>
      <w:szCs w:val="28"/>
      <w:lang w:eastAsia="ja-JP"/>
      <w14:ligatures w14:val="none"/>
    </w:rPr>
  </w:style>
  <w:style w:type="character" w:customStyle="1" w:styleId="ParaChar">
    <w:name w:val="Para Char"/>
    <w:link w:val="Para"/>
    <w:uiPriority w:val="99"/>
    <w:locked/>
    <w:rsid w:val="00506908"/>
    <w:rPr>
      <w:rFonts w:ascii="Times New Roman" w:eastAsia="MS Mincho" w:hAnsi="Times New Roman" w:cs="Times New Roman"/>
      <w:kern w:val="0"/>
      <w:sz w:val="28"/>
      <w:szCs w:val="2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1159-A39F-4676-BBCA-2F8705BF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7757</Words>
  <Characters>44220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Thùy Linh</dc:creator>
  <cp:keywords/>
  <dc:description/>
  <cp:lastModifiedBy>HPG4</cp:lastModifiedBy>
  <cp:revision>5</cp:revision>
  <cp:lastPrinted>2026-02-11T10:50:00Z</cp:lastPrinted>
  <dcterms:created xsi:type="dcterms:W3CDTF">2026-04-13T08:43:00Z</dcterms:created>
  <dcterms:modified xsi:type="dcterms:W3CDTF">2026-04-14T06:36:00Z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{45212B63-2934-40D8-AE27-9E1E6671131E}</vt:lpwstr>
  </property>
  <property fmtid="{D5CDD505-2E9C-101B-9397-08002B2CF9AE}" pid="3" name="DLPManualFileClassificationLastModifiedBy">
    <vt:lpwstr>NTLINH-CSNV\NTLINH-CSNV</vt:lpwstr>
  </property>
  <property fmtid="{D5CDD505-2E9C-101B-9397-08002B2CF9AE}" pid="4" name="DLPManualFileClassificationLastModificationDate">
    <vt:lpwstr>1765534016</vt:lpwstr>
  </property>
  <property fmtid="{D5CDD505-2E9C-101B-9397-08002B2CF9AE}" pid="5" name="DLPManualFileClassificationVersion">
    <vt:lpwstr>11.11.3.81</vt:lpwstr>
  </property>
</Properties>
</file>