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272"/>
      </w:tblGrid>
      <w:tr w:rsidR="004D5FD1" w:rsidRPr="005F5DEB" w14:paraId="700EB7FF" w14:textId="77777777" w:rsidTr="00B10586">
        <w:trPr>
          <w:trHeight w:val="1650"/>
        </w:trPr>
        <w:tc>
          <w:tcPr>
            <w:tcW w:w="3794" w:type="dxa"/>
          </w:tcPr>
          <w:p w14:paraId="5A8D769D" w14:textId="77777777" w:rsidR="004D5FD1" w:rsidRPr="005F5DEB" w:rsidRDefault="004D5FD1" w:rsidP="00B10586">
            <w:pPr>
              <w:pStyle w:val="NormalWeb"/>
              <w:spacing w:before="0" w:beforeAutospacing="0" w:after="0" w:afterAutospacing="0"/>
              <w:jc w:val="center"/>
              <w:rPr>
                <w:b/>
                <w:bCs/>
                <w:sz w:val="28"/>
                <w:szCs w:val="28"/>
              </w:rPr>
            </w:pPr>
            <w:r w:rsidRPr="005F5DEB">
              <w:rPr>
                <w:b/>
                <w:bCs/>
                <w:sz w:val="28"/>
                <w:szCs w:val="28"/>
              </w:rPr>
              <w:softHyphen/>
            </w:r>
            <w:r w:rsidRPr="005F5DEB">
              <w:rPr>
                <w:b/>
                <w:bCs/>
                <w:sz w:val="28"/>
                <w:szCs w:val="28"/>
              </w:rPr>
              <w:softHyphen/>
              <w:t>UỶ BAN NHÂN DÂN</w:t>
            </w:r>
          </w:p>
          <w:p w14:paraId="000C471F" w14:textId="77777777" w:rsidR="004D5FD1" w:rsidRPr="005F5DEB" w:rsidRDefault="004D5FD1" w:rsidP="00B10586">
            <w:pPr>
              <w:pStyle w:val="NormalWeb"/>
              <w:spacing w:before="0" w:beforeAutospacing="0" w:after="0" w:afterAutospacing="0"/>
              <w:jc w:val="center"/>
              <w:rPr>
                <w:b/>
                <w:bCs/>
                <w:sz w:val="28"/>
                <w:szCs w:val="28"/>
              </w:rPr>
            </w:pPr>
            <w:r w:rsidRPr="005F5DEB">
              <w:rPr>
                <w:b/>
                <w:bCs/>
                <w:sz w:val="28"/>
                <w:szCs w:val="28"/>
              </w:rPr>
              <w:t>THÀNH PHỐ HẢI PHÒNG</w:t>
            </w:r>
          </w:p>
          <w:p w14:paraId="72111AD1" w14:textId="3B09B972" w:rsidR="004D5FD1" w:rsidRPr="005F5DEB" w:rsidRDefault="001F5E53" w:rsidP="00B10586">
            <w:pPr>
              <w:pStyle w:val="NormalWeb"/>
              <w:spacing w:before="0" w:beforeAutospacing="0" w:after="0" w:afterAutospacing="0"/>
              <w:jc w:val="center"/>
              <w:rPr>
                <w:b/>
                <w:bCs/>
                <w:sz w:val="28"/>
                <w:szCs w:val="28"/>
              </w:rPr>
            </w:pPr>
            <w:r>
              <w:rPr>
                <w:b/>
                <w:noProof/>
                <w:sz w:val="28"/>
                <w:szCs w:val="28"/>
              </w:rPr>
              <mc:AlternateContent>
                <mc:Choice Requires="wps">
                  <w:drawing>
                    <wp:anchor distT="4294967294" distB="4294967294" distL="114300" distR="114300" simplePos="0" relativeHeight="251664384" behindDoc="0" locked="0" layoutInCell="1" allowOverlap="1" wp14:anchorId="14F98C41" wp14:editId="75CC55EF">
                      <wp:simplePos x="0" y="0"/>
                      <wp:positionH relativeFrom="column">
                        <wp:posOffset>711200</wp:posOffset>
                      </wp:positionH>
                      <wp:positionV relativeFrom="paragraph">
                        <wp:posOffset>30479</wp:posOffset>
                      </wp:positionV>
                      <wp:extent cx="80327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E7D5F48" id="_x0000_t32" coordsize="21600,21600" o:spt="32" o:oned="t" path="m,l21600,21600e" filled="f">
                      <v:path arrowok="t" fillok="f" o:connecttype="none"/>
                      <o:lock v:ext="edit" shapetype="t"/>
                    </v:shapetype>
                    <v:shape id="AutoShape 2" o:spid="_x0000_s1026" type="#_x0000_t32" style="position:absolute;margin-left:56pt;margin-top:2.4pt;width:63.2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"/>
                  </w:pict>
                </mc:Fallback>
              </mc:AlternateContent>
            </w:r>
          </w:p>
          <w:p w14:paraId="153ECABA" w14:textId="099C65D5" w:rsidR="004D5FD1" w:rsidRPr="005F5DEB" w:rsidRDefault="001F5E53" w:rsidP="00B10586">
            <w:pPr>
              <w:pStyle w:val="NormalWeb"/>
              <w:spacing w:before="0" w:beforeAutospacing="0" w:after="0" w:afterAutospacing="0"/>
              <w:jc w:val="center"/>
              <w:rPr>
                <w:b/>
                <w:bCs/>
                <w:sz w:val="28"/>
                <w:szCs w:val="28"/>
              </w:rPr>
            </w:pPr>
            <w:r>
              <w:rPr>
                <w:rFonts w:ascii="TimesNewRomanPS-BoldMT" w:hAnsi="TimesNewRomanPS-BoldMT"/>
                <w:b/>
                <w:bCs/>
                <w:noProof/>
              </w:rPr>
              <mc:AlternateContent>
                <mc:Choice Requires="wps">
                  <w:drawing>
                    <wp:anchor distT="0" distB="0" distL="114300" distR="114300" simplePos="0" relativeHeight="251666432" behindDoc="0" locked="0" layoutInCell="1" allowOverlap="1" wp14:anchorId="448649F1" wp14:editId="461408A4">
                      <wp:simplePos x="0" y="0"/>
                      <wp:positionH relativeFrom="column">
                        <wp:posOffset>684530</wp:posOffset>
                      </wp:positionH>
                      <wp:positionV relativeFrom="paragraph">
                        <wp:posOffset>271145</wp:posOffset>
                      </wp:positionV>
                      <wp:extent cx="1019175" cy="314325"/>
                      <wp:effectExtent l="0" t="0" r="9525" b="952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314325"/>
                              </a:xfrm>
                              <a:prstGeom prst="rect">
                                <a:avLst/>
                              </a:prstGeom>
                              <a:solidFill>
                                <a:srgbClr val="FFFFFF"/>
                              </a:solidFill>
                              <a:ln w="9525">
                                <a:solidFill>
                                  <a:srgbClr val="000000"/>
                                </a:solidFill>
                                <a:miter lim="800000"/>
                                <a:headEnd/>
                                <a:tailEnd/>
                              </a:ln>
                            </wps:spPr>
                            <wps:txbx>
                              <w:txbxContent>
                                <w:p w14:paraId="2C768C9C" w14:textId="77777777" w:rsidR="004D5FD1" w:rsidRPr="00643340" w:rsidRDefault="004D5FD1" w:rsidP="004D5FD1">
                                  <w:pPr>
                                    <w:spacing w:before="100" w:beforeAutospacing="1" w:after="240"/>
                                  </w:pPr>
                                  <w:r w:rsidRPr="001F5E53">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649F1" id="Rectangle 4" o:spid="_x0000_s1026" style="position:absolute;left:0;text-align:left;margin-left:53.9pt;margin-top:21.35pt;width:80.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">
                      <v:textbox>
                        <w:txbxContent>
                          <w:p w14:paraId="2C768C9C" w14:textId="77777777" w:rsidR="004D5FD1" w:rsidRPr="00643340" w:rsidRDefault="004D5FD1" w:rsidP="004D5FD1">
                            <w:pPr>
                              <w:spacing w:before="100" w:beforeAutospacing="1" w:after="240"/>
                            </w:pPr>
                            <w:r w:rsidRPr="001F5E53">
                              <w:t>DỰ THẢO</w:t>
                            </w:r>
                          </w:p>
                        </w:txbxContent>
                      </v:textbox>
                    </v:rect>
                  </w:pict>
                </mc:Fallback>
              </mc:AlternateContent>
            </w:r>
            <w:r w:rsidR="004D5FD1" w:rsidRPr="005F5DEB">
              <w:rPr>
                <w:sz w:val="28"/>
                <w:szCs w:val="28"/>
              </w:rPr>
              <w:t>Số:        /202</w:t>
            </w:r>
            <w:r>
              <w:rPr>
                <w:sz w:val="28"/>
                <w:szCs w:val="28"/>
              </w:rPr>
              <w:t>6</w:t>
            </w:r>
            <w:r w:rsidR="004D5FD1" w:rsidRPr="005F5DEB">
              <w:rPr>
                <w:sz w:val="28"/>
                <w:szCs w:val="28"/>
              </w:rPr>
              <w:t>/QĐ-UBND</w:t>
            </w:r>
          </w:p>
        </w:tc>
        <w:tc>
          <w:tcPr>
            <w:tcW w:w="6272" w:type="dxa"/>
          </w:tcPr>
          <w:p w14:paraId="24F3F9FE" w14:textId="77777777" w:rsidR="004D5FD1" w:rsidRPr="005F5DEB" w:rsidRDefault="004D5FD1" w:rsidP="00B10586">
            <w:pPr>
              <w:pStyle w:val="NormalWeb"/>
              <w:spacing w:before="0" w:beforeAutospacing="0" w:after="0" w:afterAutospacing="0"/>
              <w:jc w:val="center"/>
              <w:rPr>
                <w:b/>
                <w:sz w:val="28"/>
                <w:szCs w:val="28"/>
              </w:rPr>
            </w:pPr>
            <w:r w:rsidRPr="005F5DEB">
              <w:rPr>
                <w:b/>
                <w:sz w:val="28"/>
                <w:szCs w:val="28"/>
              </w:rPr>
              <w:t>CỘNG HOÀ XÃ HỘI CHỦ NGHĨA VIỆT NAM</w:t>
            </w:r>
          </w:p>
          <w:p w14:paraId="3ECA567F" w14:textId="77777777" w:rsidR="004D5FD1" w:rsidRPr="005F5DEB" w:rsidRDefault="004D5FD1" w:rsidP="00B10586">
            <w:pPr>
              <w:pStyle w:val="NormalWeb"/>
              <w:spacing w:before="0" w:beforeAutospacing="0" w:after="0" w:afterAutospacing="0"/>
              <w:jc w:val="center"/>
              <w:rPr>
                <w:b/>
                <w:sz w:val="28"/>
                <w:szCs w:val="28"/>
              </w:rPr>
            </w:pPr>
            <w:r w:rsidRPr="005F5DEB">
              <w:rPr>
                <w:b/>
                <w:sz w:val="28"/>
                <w:szCs w:val="28"/>
              </w:rPr>
              <w:t>Độc lập - Tự do - Hạnh phúc</w:t>
            </w:r>
          </w:p>
          <w:p w14:paraId="73651C14" w14:textId="3D277632" w:rsidR="004D5FD1" w:rsidRPr="005F5DEB" w:rsidRDefault="001F5E53" w:rsidP="00B10586">
            <w:pPr>
              <w:pStyle w:val="NormalWeb"/>
              <w:spacing w:before="0" w:beforeAutospacing="0" w:after="0" w:afterAutospacing="0"/>
              <w:jc w:val="center"/>
              <w:rPr>
                <w:sz w:val="28"/>
                <w:szCs w:val="28"/>
              </w:rPr>
            </w:pPr>
            <w:r>
              <w:rPr>
                <w:b/>
                <w:noProof/>
                <w:sz w:val="28"/>
                <w:szCs w:val="28"/>
              </w:rPr>
              <mc:AlternateContent>
                <mc:Choice Requires="wps">
                  <w:drawing>
                    <wp:anchor distT="0" distB="0" distL="114300" distR="114300" simplePos="0" relativeHeight="251665408" behindDoc="0" locked="0" layoutInCell="1" allowOverlap="1" wp14:anchorId="6ECF8275" wp14:editId="693F5186">
                      <wp:simplePos x="0" y="0"/>
                      <wp:positionH relativeFrom="column">
                        <wp:posOffset>822960</wp:posOffset>
                      </wp:positionH>
                      <wp:positionV relativeFrom="paragraph">
                        <wp:posOffset>20955</wp:posOffset>
                      </wp:positionV>
                      <wp:extent cx="2184400" cy="635"/>
                      <wp:effectExtent l="0" t="0" r="6350" b="184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DE1BDC8" id="AutoShape 3" o:spid="_x0000_s1026" type="#_x0000_t32" style="position:absolute;margin-left:64.8pt;margin-top:1.65pt;width:172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"/>
                  </w:pict>
                </mc:Fallback>
              </mc:AlternateContent>
            </w:r>
          </w:p>
          <w:p w14:paraId="08F31239" w14:textId="763FEDD8" w:rsidR="004D5FD1" w:rsidRPr="005F5DEB" w:rsidRDefault="004D5FD1" w:rsidP="00D94BBF">
            <w:pPr>
              <w:pStyle w:val="NormalWeb"/>
              <w:spacing w:before="0" w:beforeAutospacing="0" w:after="0" w:afterAutospacing="0"/>
              <w:jc w:val="center"/>
              <w:rPr>
                <w:b/>
                <w:bCs/>
                <w:i/>
                <w:sz w:val="28"/>
                <w:szCs w:val="28"/>
              </w:rPr>
            </w:pPr>
            <w:r w:rsidRPr="005F5DEB">
              <w:rPr>
                <w:i/>
                <w:sz w:val="28"/>
                <w:szCs w:val="28"/>
              </w:rPr>
              <w:t>Hải Phòng, ngày      tháng      năm 202</w:t>
            </w:r>
            <w:r w:rsidR="001F5E53">
              <w:rPr>
                <w:i/>
                <w:sz w:val="28"/>
                <w:szCs w:val="28"/>
              </w:rPr>
              <w:t>6</w:t>
            </w:r>
          </w:p>
        </w:tc>
      </w:tr>
    </w:tbl>
    <w:p w14:paraId="7FB5A0AD" w14:textId="77777777" w:rsidR="004D5FD1" w:rsidRPr="005F5DEB" w:rsidRDefault="004D5FD1" w:rsidP="00A41C3F">
      <w:pPr>
        <w:spacing w:before="240" w:after="120"/>
        <w:jc w:val="center"/>
        <w:rPr>
          <w:rFonts w:ascii="TimesNewRomanPS-BoldMT" w:hAnsi="TimesNewRomanPS-BoldMT"/>
          <w:b/>
          <w:bCs/>
          <w:sz w:val="30"/>
          <w:szCs w:val="30"/>
        </w:rPr>
      </w:pPr>
      <w:r w:rsidRPr="005F5DEB">
        <w:rPr>
          <w:rFonts w:ascii="TimesNewRomanPS-BoldMT" w:hAnsi="TimesNewRomanPS-BoldMT"/>
          <w:b/>
          <w:bCs/>
          <w:sz w:val="30"/>
          <w:szCs w:val="30"/>
        </w:rPr>
        <w:t>QUYẾT ĐỊNH</w:t>
      </w:r>
    </w:p>
    <w:p w14:paraId="592AA217" w14:textId="0C76D5A3" w:rsidR="004D5FD1" w:rsidRPr="00A11FC6" w:rsidRDefault="00A11FC6" w:rsidP="004D5FD1">
      <w:pPr>
        <w:jc w:val="center"/>
        <w:rPr>
          <w:rFonts w:ascii="TimesNewRomanPS-BoldMT" w:hAnsi="TimesNewRomanPS-BoldMT"/>
          <w:b/>
          <w:bCs/>
        </w:rPr>
      </w:pPr>
      <w:r w:rsidRPr="00A11FC6">
        <w:rPr>
          <w:b/>
          <w:bCs/>
          <w:lang w:val="pt-BR"/>
        </w:rPr>
        <w:t>Ban hành Quy chế phối hợp trong công tác quản lý và sử dụng viện trợ không hoàn lại không thuộc hỗ trợ phát triển chính thức của các cơ quan, tổ chức, cá nhân nước ngoài dành cho Việt Nam</w:t>
      </w:r>
      <w:r w:rsidR="005871C8">
        <w:rPr>
          <w:b/>
          <w:bCs/>
          <w:lang w:val="pt-BR"/>
        </w:rPr>
        <w:t xml:space="preserve">                                                          </w:t>
      </w:r>
      <w:r w:rsidRPr="00A11FC6">
        <w:rPr>
          <w:b/>
        </w:rPr>
        <w:t xml:space="preserve"> </w:t>
      </w:r>
      <w:r w:rsidRPr="00A11FC6">
        <w:rPr>
          <w:b/>
          <w:bCs/>
          <w:lang w:val="pt-BR"/>
        </w:rPr>
        <w:t>trên địa bàn thành phố Hải Phòng</w:t>
      </w:r>
    </w:p>
    <w:p w14:paraId="539942F7" w14:textId="1EEA4B5C" w:rsidR="004D5FD1" w:rsidRPr="005F5DEB" w:rsidRDefault="001F5E53" w:rsidP="004D5FD1">
      <w:pPr>
        <w:jc w:val="center"/>
        <w:rPr>
          <w:rFonts w:ascii="TimesNewRomanPS-BoldMT" w:hAnsi="TimesNewRomanPS-BoldMT"/>
          <w:b/>
          <w:bCs/>
        </w:rPr>
      </w:pPr>
      <w:r>
        <w:rPr>
          <w:rFonts w:ascii="TimesNewRomanPS-BoldMT" w:hAnsi="TimesNewRomanPS-BoldMT"/>
          <w:b/>
          <w:bCs/>
          <w:noProof/>
        </w:rPr>
        <mc:AlternateContent>
          <mc:Choice Requires="wps">
            <w:drawing>
              <wp:anchor distT="0" distB="0" distL="114300" distR="114300" simplePos="0" relativeHeight="251667456" behindDoc="0" locked="0" layoutInCell="1" allowOverlap="1" wp14:anchorId="29CCAF87" wp14:editId="2ADDED6D">
                <wp:simplePos x="0" y="0"/>
                <wp:positionH relativeFrom="column">
                  <wp:posOffset>2249170</wp:posOffset>
                </wp:positionH>
                <wp:positionV relativeFrom="paragraph">
                  <wp:posOffset>36830</wp:posOffset>
                </wp:positionV>
                <wp:extent cx="1495425" cy="635"/>
                <wp:effectExtent l="5080" t="8255" r="13970"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635"/>
                        </a:xfrm>
                        <a:prstGeom prst="bentConnector3">
                          <a:avLst>
                            <a:gd name="adj1" fmla="val 49977"/>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D92B3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 o:spid="_x0000_s1026" type="#_x0000_t34" style="position:absolute;margin-left:177.1pt;margin-top:2.9pt;width:117.7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" adj="10795"/>
            </w:pict>
          </mc:Fallback>
        </mc:AlternateContent>
      </w:r>
    </w:p>
    <w:p w14:paraId="39AAEC2D" w14:textId="77777777" w:rsidR="004D5FD1" w:rsidRPr="00984E66" w:rsidRDefault="004D5FD1" w:rsidP="004D5FD1">
      <w:pPr>
        <w:spacing w:before="120" w:after="240"/>
        <w:jc w:val="center"/>
        <w:rPr>
          <w:rFonts w:ascii="TimesNewRomanPS-BoldMT" w:hAnsi="TimesNewRomanPS-BoldMT"/>
          <w:b/>
          <w:bCs/>
        </w:rPr>
      </w:pPr>
      <w:r w:rsidRPr="00984E66">
        <w:rPr>
          <w:rFonts w:ascii="TimesNewRomanPS-BoldMT" w:hAnsi="TimesNewRomanPS-BoldMT"/>
          <w:b/>
          <w:bCs/>
        </w:rPr>
        <w:t>ỦY BAN NHÂN DÂN THÀNH PHỐ HẢI PHÒNG</w:t>
      </w:r>
    </w:p>
    <w:p w14:paraId="5C302723" w14:textId="77777777" w:rsidR="00A11FC6" w:rsidRPr="00A11FC6" w:rsidRDefault="00A11FC6" w:rsidP="00A11FC6">
      <w:pPr>
        <w:spacing w:line="312" w:lineRule="auto"/>
        <w:ind w:firstLine="720"/>
        <w:contextualSpacing/>
        <w:jc w:val="both"/>
        <w:rPr>
          <w:i/>
          <w:color w:val="auto"/>
          <w:lang w:val="vi-VN"/>
        </w:rPr>
      </w:pPr>
      <w:r w:rsidRPr="00A11FC6">
        <w:rPr>
          <w:i/>
          <w:color w:val="auto"/>
          <w:lang w:val="vi-VN"/>
        </w:rPr>
        <w:t>Căn cứ Luật Tổ chức chính quyền địa phương ngày 1</w:t>
      </w:r>
      <w:r w:rsidRPr="00ED68BC">
        <w:rPr>
          <w:i/>
          <w:color w:val="auto"/>
          <w:lang w:val="vi-VN"/>
        </w:rPr>
        <w:t>6</w:t>
      </w:r>
      <w:r w:rsidRPr="00A11FC6">
        <w:rPr>
          <w:i/>
          <w:color w:val="auto"/>
          <w:lang w:val="vi-VN"/>
        </w:rPr>
        <w:t>/6/20</w:t>
      </w:r>
      <w:r w:rsidRPr="00ED68BC">
        <w:rPr>
          <w:i/>
          <w:color w:val="auto"/>
          <w:lang w:val="vi-VN"/>
        </w:rPr>
        <w:t>2</w:t>
      </w:r>
      <w:r w:rsidRPr="00A11FC6">
        <w:rPr>
          <w:i/>
          <w:color w:val="auto"/>
          <w:lang w:val="vi-VN"/>
        </w:rPr>
        <w:t>5;</w:t>
      </w:r>
    </w:p>
    <w:p w14:paraId="3E5A60ED" w14:textId="4584911E" w:rsidR="00A11FC6" w:rsidRDefault="00A11FC6" w:rsidP="00A11FC6">
      <w:pPr>
        <w:spacing w:line="312" w:lineRule="auto"/>
        <w:ind w:firstLine="720"/>
        <w:contextualSpacing/>
        <w:jc w:val="both"/>
        <w:rPr>
          <w:i/>
          <w:color w:val="auto"/>
          <w:lang w:val="vi-VN"/>
        </w:rPr>
      </w:pPr>
      <w:r w:rsidRPr="00A11FC6">
        <w:rPr>
          <w:i/>
          <w:color w:val="auto"/>
          <w:lang w:val="vi-VN"/>
        </w:rPr>
        <w:t xml:space="preserve">Căn cứ Luật Ban hành văn bản quy phạm pháp luật ngày </w:t>
      </w:r>
      <w:r w:rsidRPr="00ED68BC">
        <w:rPr>
          <w:i/>
          <w:color w:val="auto"/>
          <w:lang w:val="vi-VN"/>
        </w:rPr>
        <w:t>19/02/2025;</w:t>
      </w:r>
    </w:p>
    <w:p w14:paraId="09C005BE" w14:textId="246288A6" w:rsidR="00374F9B" w:rsidRPr="00374F9B" w:rsidRDefault="00374F9B" w:rsidP="00A11FC6">
      <w:pPr>
        <w:spacing w:line="312" w:lineRule="auto"/>
        <w:ind w:firstLine="720"/>
        <w:contextualSpacing/>
        <w:jc w:val="both"/>
        <w:rPr>
          <w:i/>
          <w:color w:val="auto"/>
        </w:rPr>
      </w:pPr>
      <w:r>
        <w:rPr>
          <w:i/>
          <w:color w:val="auto"/>
        </w:rPr>
        <w:t>Căn cứ Luật sửa đổi, bổ sung một số điều của Luật ban hành văn bản quy phạm pháp luật ngày 25/6/2025;</w:t>
      </w:r>
    </w:p>
    <w:p w14:paraId="30593A90" w14:textId="0CC81E72" w:rsidR="00ED68BC" w:rsidRPr="00ED68BC" w:rsidRDefault="00ED68BC" w:rsidP="00ED68BC">
      <w:pPr>
        <w:spacing w:line="312" w:lineRule="auto"/>
        <w:ind w:firstLine="720"/>
        <w:contextualSpacing/>
        <w:jc w:val="both"/>
        <w:rPr>
          <w:i/>
          <w:color w:val="auto"/>
          <w:lang w:val="vi-VN"/>
        </w:rPr>
      </w:pPr>
      <w:r>
        <w:rPr>
          <w:i/>
          <w:color w:val="auto"/>
        </w:rPr>
        <w:t xml:space="preserve">Căn cứ </w:t>
      </w:r>
      <w:r w:rsidRPr="00ED68BC">
        <w:rPr>
          <w:i/>
          <w:color w:val="auto"/>
          <w:lang w:val="vi-VN"/>
        </w:rPr>
        <w:t xml:space="preserve"> Nghị định số 78/2025/NĐ-CP ngày 01/4/2025 </w:t>
      </w:r>
      <w:r>
        <w:rPr>
          <w:i/>
          <w:color w:val="auto"/>
        </w:rPr>
        <w:t xml:space="preserve">của Chính phủ </w:t>
      </w:r>
      <w:r w:rsidRPr="00ED68BC">
        <w:rPr>
          <w:i/>
          <w:color w:val="auto"/>
          <w:lang w:val="vi-VN"/>
        </w:rPr>
        <w:t>quy định chi tiết một số điều và biện pháp để tổ chức, hướng dẫn thi hành Luật Ban hành văn bản quy phạm pháp luật;</w:t>
      </w:r>
    </w:p>
    <w:p w14:paraId="23908BA8" w14:textId="360521CC" w:rsidR="00ED68BC" w:rsidRPr="00ED68BC" w:rsidRDefault="00ED68BC" w:rsidP="00ED68BC">
      <w:pPr>
        <w:spacing w:line="312" w:lineRule="auto"/>
        <w:ind w:firstLine="720"/>
        <w:contextualSpacing/>
        <w:jc w:val="both"/>
        <w:rPr>
          <w:i/>
          <w:color w:val="auto"/>
          <w:lang w:val="vi-VN"/>
        </w:rPr>
      </w:pPr>
      <w:r>
        <w:rPr>
          <w:i/>
          <w:color w:val="auto"/>
        </w:rPr>
        <w:t>Căn cứ</w:t>
      </w:r>
      <w:r w:rsidRPr="00ED68BC">
        <w:rPr>
          <w:i/>
          <w:color w:val="auto"/>
          <w:lang w:val="vi-VN"/>
        </w:rPr>
        <w:t xml:space="preserve">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C453D90" w14:textId="77777777" w:rsidR="00A11FC6" w:rsidRPr="00A11FC6" w:rsidRDefault="00A11FC6" w:rsidP="00A11FC6">
      <w:pPr>
        <w:spacing w:line="312" w:lineRule="auto"/>
        <w:ind w:firstLine="720"/>
        <w:contextualSpacing/>
        <w:jc w:val="both"/>
        <w:rPr>
          <w:i/>
          <w:color w:val="auto"/>
        </w:rPr>
      </w:pPr>
      <w:r w:rsidRPr="00A11FC6">
        <w:rPr>
          <w:i/>
          <w:color w:val="auto"/>
          <w:lang w:val="vi-VN"/>
        </w:rPr>
        <w:t>Căn cứ Nghị quyết số 1669/NQ-UBTVQH15 ngày 16/6/2025 của Ủy ban thường vụ Quốc hội về việc sắp xếp các đơn vị hành chính cấp xã của thành phố Hải Phòng năm 2025;</w:t>
      </w:r>
    </w:p>
    <w:p w14:paraId="77579281" w14:textId="77777777" w:rsidR="00A11FC6" w:rsidRPr="00A11FC6" w:rsidRDefault="00A11FC6" w:rsidP="00A11FC6">
      <w:pPr>
        <w:spacing w:line="312" w:lineRule="auto"/>
        <w:ind w:firstLine="720"/>
        <w:contextualSpacing/>
        <w:jc w:val="both"/>
        <w:rPr>
          <w:i/>
          <w:color w:val="auto"/>
          <w:lang w:val="vi-VN"/>
        </w:rPr>
      </w:pPr>
      <w:r w:rsidRPr="00A11FC6">
        <w:rPr>
          <w:i/>
          <w:color w:val="auto"/>
          <w:lang w:val="vi-VN"/>
        </w:rPr>
        <w:t xml:space="preserve">Căn cứ Nghị định số </w:t>
      </w:r>
      <w:r w:rsidRPr="00A11FC6">
        <w:rPr>
          <w:i/>
          <w:color w:val="auto"/>
        </w:rPr>
        <w:t>313/2025/NĐ</w:t>
      </w:r>
      <w:r w:rsidRPr="00A11FC6">
        <w:rPr>
          <w:i/>
          <w:color w:val="auto"/>
          <w:lang w:val="vi-VN"/>
        </w:rPr>
        <w:t>-CP ngày 08/</w:t>
      </w:r>
      <w:r w:rsidRPr="00A11FC6">
        <w:rPr>
          <w:i/>
          <w:color w:val="auto"/>
        </w:rPr>
        <w:t>12</w:t>
      </w:r>
      <w:r w:rsidRPr="00A11FC6">
        <w:rPr>
          <w:i/>
          <w:color w:val="auto"/>
          <w:lang w:val="vi-VN"/>
        </w:rPr>
        <w:t>/2025 của Chính phủ về quản lý và sử dụng viện trợ không hoàn lại không thuộc hỗ trợ phát triển chính thức của các cơ quan, tổ chức, cá nhân nước ngoài dành cho Việt Nam;</w:t>
      </w:r>
    </w:p>
    <w:p w14:paraId="759C4CDB" w14:textId="77777777" w:rsidR="00A11FC6" w:rsidRPr="00A11FC6" w:rsidRDefault="00A11FC6" w:rsidP="00A11FC6">
      <w:pPr>
        <w:spacing w:line="312" w:lineRule="auto"/>
        <w:ind w:firstLine="720"/>
        <w:contextualSpacing/>
        <w:jc w:val="both"/>
        <w:rPr>
          <w:i/>
          <w:color w:val="auto"/>
        </w:rPr>
      </w:pPr>
      <w:r w:rsidRPr="00A11FC6">
        <w:rPr>
          <w:i/>
          <w:color w:val="auto"/>
          <w:lang w:val="vi-VN"/>
        </w:rPr>
        <w:t xml:space="preserve">Căn cứ Quyết định số </w:t>
      </w:r>
      <w:r w:rsidRPr="00A11FC6">
        <w:rPr>
          <w:bCs/>
          <w:i/>
          <w:color w:val="auto"/>
          <w:lang w:val="vi-VN"/>
        </w:rPr>
        <w:t>192/2025/QĐ-UBND Hải Phòng</w:t>
      </w:r>
      <w:r w:rsidRPr="00A11FC6">
        <w:rPr>
          <w:i/>
          <w:color w:val="auto"/>
          <w:lang w:val="vi-VN"/>
        </w:rPr>
        <w:t xml:space="preserve"> ngày </w:t>
      </w:r>
      <w:r w:rsidRPr="00A11FC6">
        <w:rPr>
          <w:bCs/>
          <w:i/>
          <w:color w:val="auto"/>
          <w:lang w:val="vi-VN"/>
        </w:rPr>
        <w:t>17/10/2025</w:t>
      </w:r>
      <w:r w:rsidRPr="00A11FC6">
        <w:rPr>
          <w:i/>
          <w:color w:val="auto"/>
          <w:lang w:val="vi-VN"/>
        </w:rPr>
        <w:t xml:space="preserve"> của Ủy ban nhân dân thành phố ban hành Quy chế xây dựng và ban hành văn bản quy phạm pháp luật của Ủy ban nhân dân thành phố Hải Phòng;</w:t>
      </w:r>
    </w:p>
    <w:p w14:paraId="083D6047" w14:textId="77777777" w:rsidR="00A11FC6" w:rsidRPr="00A11FC6" w:rsidRDefault="00A11FC6" w:rsidP="00A11FC6">
      <w:pPr>
        <w:spacing w:line="312" w:lineRule="auto"/>
        <w:ind w:firstLine="720"/>
        <w:contextualSpacing/>
        <w:jc w:val="both"/>
        <w:rPr>
          <w:color w:val="auto"/>
          <w:spacing w:val="-6"/>
        </w:rPr>
      </w:pPr>
      <w:r w:rsidRPr="00A11FC6">
        <w:rPr>
          <w:i/>
          <w:color w:val="auto"/>
          <w:spacing w:val="-6"/>
        </w:rPr>
        <w:lastRenderedPageBreak/>
        <w:t xml:space="preserve">Căn cứ Quyết định số 68/2022/QĐ-UBND ngày 28/11/2022 của Ủy ban nhân dân thành phố về việc ban hành Quy chế phối hợp trong công tác quản lý sử dụng viện trợ </w:t>
      </w:r>
      <w:r w:rsidRPr="00A11FC6">
        <w:rPr>
          <w:i/>
          <w:color w:val="auto"/>
          <w:spacing w:val="-6"/>
          <w:lang w:val="vi-VN"/>
        </w:rPr>
        <w:t>không hoàn lại không thuộc hỗ trợ phát triển chính thức của các cơ quan, tổ chức, cá nhân nước ngoài dành cho Việt Nam</w:t>
      </w:r>
      <w:r w:rsidRPr="00A11FC6">
        <w:rPr>
          <w:i/>
          <w:color w:val="auto"/>
          <w:spacing w:val="-6"/>
        </w:rPr>
        <w:t xml:space="preserve"> địa bàn thành phố Hải Phòng;</w:t>
      </w:r>
    </w:p>
    <w:p w14:paraId="4EF8ECB8" w14:textId="5D32AF26" w:rsidR="004D5FD1" w:rsidRDefault="004D5FD1" w:rsidP="00C42B73">
      <w:pPr>
        <w:pStyle w:val="NormalWeb"/>
        <w:spacing w:before="60" w:beforeAutospacing="0" w:after="60" w:afterAutospacing="0" w:line="360" w:lineRule="exact"/>
        <w:ind w:firstLine="720"/>
        <w:jc w:val="both"/>
        <w:rPr>
          <w:i/>
          <w:sz w:val="28"/>
          <w:szCs w:val="28"/>
        </w:rPr>
      </w:pPr>
      <w:r w:rsidRPr="00984E66">
        <w:rPr>
          <w:i/>
          <w:sz w:val="28"/>
          <w:szCs w:val="28"/>
        </w:rPr>
        <w:t>Theo đề nghị của</w:t>
      </w:r>
      <w:r w:rsidR="001F7065">
        <w:rPr>
          <w:i/>
          <w:sz w:val="28"/>
          <w:szCs w:val="28"/>
        </w:rPr>
        <w:t xml:space="preserve"> Giám đốc</w:t>
      </w:r>
      <w:r w:rsidRPr="00984E66">
        <w:rPr>
          <w:i/>
          <w:sz w:val="28"/>
          <w:szCs w:val="28"/>
        </w:rPr>
        <w:t xml:space="preserve"> </w:t>
      </w:r>
      <w:r w:rsidR="005557A5">
        <w:rPr>
          <w:i/>
          <w:sz w:val="28"/>
          <w:szCs w:val="28"/>
        </w:rPr>
        <w:t>Sở Tài chính</w:t>
      </w:r>
      <w:r w:rsidRPr="00984E66">
        <w:rPr>
          <w:i/>
          <w:sz w:val="28"/>
          <w:szCs w:val="28"/>
        </w:rPr>
        <w:t xml:space="preserve"> tại Tờ trình số ......./TTr-….., ngày ........tháng...... năm 202</w:t>
      </w:r>
      <w:r w:rsidR="00D94BBF">
        <w:rPr>
          <w:i/>
          <w:sz w:val="28"/>
          <w:szCs w:val="28"/>
        </w:rPr>
        <w:t>….</w:t>
      </w:r>
      <w:r w:rsidRPr="00984E66">
        <w:rPr>
          <w:i/>
          <w:sz w:val="28"/>
          <w:szCs w:val="28"/>
        </w:rPr>
        <w:t>.</w:t>
      </w:r>
      <w:r w:rsidR="001F7065">
        <w:rPr>
          <w:i/>
          <w:sz w:val="28"/>
          <w:szCs w:val="28"/>
        </w:rPr>
        <w:t>;</w:t>
      </w:r>
      <w:r w:rsidR="001F7065" w:rsidRPr="001F7065">
        <w:rPr>
          <w:i/>
          <w:sz w:val="28"/>
          <w:szCs w:val="28"/>
        </w:rPr>
        <w:t xml:space="preserve">Báo cáo thẩm định của Sở Tư pháp số </w:t>
      </w:r>
      <w:r w:rsidR="001F7065">
        <w:rPr>
          <w:i/>
          <w:sz w:val="28"/>
          <w:szCs w:val="28"/>
        </w:rPr>
        <w:t>….</w:t>
      </w:r>
      <w:r w:rsidR="001F7065" w:rsidRPr="001F7065">
        <w:rPr>
          <w:i/>
          <w:sz w:val="28"/>
          <w:szCs w:val="28"/>
        </w:rPr>
        <w:t xml:space="preserve">/STP-BCTĐ ngày </w:t>
      </w:r>
      <w:r w:rsidR="001F7065">
        <w:rPr>
          <w:i/>
          <w:sz w:val="28"/>
          <w:szCs w:val="28"/>
        </w:rPr>
        <w:t>….</w:t>
      </w:r>
      <w:r w:rsidR="001F7065" w:rsidRPr="001F7065">
        <w:rPr>
          <w:i/>
          <w:sz w:val="28"/>
          <w:szCs w:val="28"/>
        </w:rPr>
        <w:t>/2026</w:t>
      </w:r>
      <w:r w:rsidR="008E47A3">
        <w:rPr>
          <w:i/>
          <w:sz w:val="28"/>
          <w:szCs w:val="28"/>
        </w:rPr>
        <w:t>.</w:t>
      </w:r>
    </w:p>
    <w:p w14:paraId="7C761C3E" w14:textId="45EE94B9" w:rsidR="008E47A3" w:rsidRDefault="008E47A3" w:rsidP="008E47A3">
      <w:pPr>
        <w:pStyle w:val="NormalWeb"/>
        <w:spacing w:before="60" w:beforeAutospacing="0" w:after="60" w:afterAutospacing="0" w:line="360" w:lineRule="exact"/>
        <w:ind w:firstLine="720"/>
        <w:jc w:val="center"/>
        <w:rPr>
          <w:b/>
          <w:sz w:val="28"/>
          <w:szCs w:val="28"/>
        </w:rPr>
      </w:pPr>
      <w:r w:rsidRPr="008E47A3">
        <w:rPr>
          <w:b/>
          <w:sz w:val="28"/>
          <w:szCs w:val="28"/>
        </w:rPr>
        <w:t>QUYẾT ĐỊNH:</w:t>
      </w:r>
    </w:p>
    <w:p w14:paraId="6CCC541F" w14:textId="77777777" w:rsidR="005871C8" w:rsidRPr="008E47A3" w:rsidRDefault="005871C8" w:rsidP="008E47A3">
      <w:pPr>
        <w:pStyle w:val="NormalWeb"/>
        <w:spacing w:before="60" w:beforeAutospacing="0" w:after="60" w:afterAutospacing="0" w:line="360" w:lineRule="exact"/>
        <w:ind w:firstLine="720"/>
        <w:jc w:val="center"/>
        <w:rPr>
          <w:b/>
          <w:sz w:val="28"/>
          <w:szCs w:val="28"/>
        </w:rPr>
      </w:pPr>
    </w:p>
    <w:p w14:paraId="10803114" w14:textId="457FAFF1" w:rsidR="008E47A3" w:rsidRDefault="008E47A3" w:rsidP="005871C8">
      <w:pPr>
        <w:pStyle w:val="NormalWeb"/>
        <w:spacing w:before="0" w:beforeAutospacing="0" w:after="0" w:afterAutospacing="0" w:line="312" w:lineRule="auto"/>
        <w:ind w:firstLine="720"/>
        <w:jc w:val="both"/>
        <w:rPr>
          <w:sz w:val="28"/>
          <w:szCs w:val="28"/>
        </w:rPr>
      </w:pPr>
      <w:r w:rsidRPr="008E47A3">
        <w:rPr>
          <w:b/>
          <w:sz w:val="28"/>
          <w:szCs w:val="28"/>
        </w:rPr>
        <w:t xml:space="preserve">Điều 1. </w:t>
      </w:r>
      <w:r>
        <w:rPr>
          <w:sz w:val="28"/>
          <w:szCs w:val="28"/>
        </w:rPr>
        <w:t>Ban hành kèm theo Quyết định này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p>
    <w:p w14:paraId="4E8D9089" w14:textId="02BF0890" w:rsidR="00B776B5" w:rsidRDefault="00B776B5" w:rsidP="005871C8">
      <w:pPr>
        <w:pStyle w:val="NormalWeb"/>
        <w:spacing w:before="0" w:beforeAutospacing="0" w:after="0" w:afterAutospacing="0" w:line="312" w:lineRule="auto"/>
        <w:ind w:firstLine="720"/>
        <w:jc w:val="both"/>
        <w:rPr>
          <w:sz w:val="28"/>
          <w:szCs w:val="28"/>
        </w:rPr>
      </w:pPr>
      <w:r w:rsidRPr="00B776B5">
        <w:rPr>
          <w:b/>
          <w:sz w:val="28"/>
          <w:szCs w:val="28"/>
        </w:rPr>
        <w:t>Điều 2.</w:t>
      </w:r>
      <w:r>
        <w:rPr>
          <w:sz w:val="28"/>
          <w:szCs w:val="28"/>
        </w:rPr>
        <w:t xml:space="preserve"> Quyết định này có hiệu lực thi hành kể từ ngày </w:t>
      </w:r>
      <w:r w:rsidR="005871C8">
        <w:rPr>
          <w:sz w:val="28"/>
          <w:szCs w:val="28"/>
        </w:rPr>
        <w:t>… tháng …</w:t>
      </w:r>
      <w:r>
        <w:rPr>
          <w:sz w:val="28"/>
          <w:szCs w:val="28"/>
        </w:rPr>
        <w:t xml:space="preserve"> năm 2026 và thay thế Quyết định số 68/2022/QĐ-UBND ngày 28 tháng 11 năm 2022 của Ủy ban nhân dân thành phố về việc 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p>
    <w:p w14:paraId="1D2E6A11" w14:textId="0AE601D2" w:rsidR="00B776B5" w:rsidRDefault="00B776B5" w:rsidP="005871C8">
      <w:pPr>
        <w:pStyle w:val="NormalWeb"/>
        <w:spacing w:before="0" w:beforeAutospacing="0" w:after="0" w:afterAutospacing="0" w:line="312" w:lineRule="auto"/>
        <w:ind w:firstLine="720"/>
        <w:jc w:val="both"/>
        <w:rPr>
          <w:sz w:val="28"/>
          <w:szCs w:val="28"/>
        </w:rPr>
      </w:pPr>
      <w:r w:rsidRPr="00B776B5">
        <w:rPr>
          <w:b/>
          <w:sz w:val="28"/>
          <w:szCs w:val="28"/>
        </w:rPr>
        <w:t>Điều 3.</w:t>
      </w:r>
      <w:r>
        <w:rPr>
          <w:sz w:val="28"/>
          <w:szCs w:val="28"/>
        </w:rPr>
        <w:t xml:space="preserve"> Chánh Văn phòng Ủy ban nhân dân thành phố, Giám đốc các Sở, ban, ngành, đơn vị, Chủ tịch Ủy ban nhân dân các xã, phường, </w:t>
      </w:r>
      <w:r w:rsidR="00810B9E">
        <w:rPr>
          <w:sz w:val="28"/>
          <w:szCs w:val="28"/>
        </w:rPr>
        <w:t xml:space="preserve">đặc khu, </w:t>
      </w:r>
      <w:r>
        <w:rPr>
          <w:sz w:val="28"/>
          <w:szCs w:val="28"/>
        </w:rPr>
        <w:t>các tổ chức và cá nhân có liên quan căn cứ Quyết định thi hành./.</w:t>
      </w:r>
    </w:p>
    <w:p w14:paraId="0C2F171A" w14:textId="77777777" w:rsidR="0026691D" w:rsidRDefault="0026691D" w:rsidP="00C42B73">
      <w:pPr>
        <w:pStyle w:val="NormalWeb"/>
        <w:spacing w:before="60" w:beforeAutospacing="0" w:after="60" w:afterAutospacing="0" w:line="360" w:lineRule="exact"/>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03CFA" w14:paraId="4CB8E56F" w14:textId="77777777" w:rsidTr="005871C8">
        <w:trPr>
          <w:trHeight w:val="2603"/>
        </w:trPr>
        <w:tc>
          <w:tcPr>
            <w:tcW w:w="4530" w:type="dxa"/>
          </w:tcPr>
          <w:p w14:paraId="11362E58" w14:textId="77777777" w:rsidR="00703CFA" w:rsidRPr="00B776B5" w:rsidRDefault="00703CFA" w:rsidP="00703CFA">
            <w:pPr>
              <w:pStyle w:val="NormalWeb"/>
              <w:spacing w:before="0" w:beforeAutospacing="0" w:after="0" w:afterAutospacing="0"/>
              <w:jc w:val="both"/>
              <w:rPr>
                <w:b/>
                <w:i/>
              </w:rPr>
            </w:pPr>
            <w:r w:rsidRPr="00B776B5">
              <w:rPr>
                <w:b/>
                <w:i/>
              </w:rPr>
              <w:t>Nơi nhận:</w:t>
            </w:r>
          </w:p>
          <w:p w14:paraId="669C98EB"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Như Điều 3;</w:t>
            </w:r>
          </w:p>
          <w:p w14:paraId="20A35CFE"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Văn phòng Chính phủ;</w:t>
            </w:r>
          </w:p>
          <w:p w14:paraId="36334C26" w14:textId="77777777" w:rsidR="00703CFA" w:rsidRPr="005871C8" w:rsidRDefault="00703CFA" w:rsidP="00703CFA">
            <w:pPr>
              <w:pStyle w:val="NormalWeb"/>
              <w:spacing w:before="0" w:beforeAutospacing="0" w:after="0" w:afterAutospacing="0"/>
              <w:jc w:val="both"/>
              <w:rPr>
                <w:sz w:val="22"/>
                <w:szCs w:val="22"/>
              </w:rPr>
            </w:pPr>
            <w:r w:rsidRPr="005871C8">
              <w:rPr>
                <w:color w:val="000000"/>
                <w:sz w:val="22"/>
                <w:szCs w:val="22"/>
                <w:shd w:val="clear" w:color="auto" w:fill="FFFFFF"/>
              </w:rPr>
              <w:t>- Các Bộ: Tài chính, Bộ Ngoại giao, Bộ Công an;</w:t>
            </w:r>
          </w:p>
          <w:p w14:paraId="68FD1968"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Vụ Pháp chế - Bộ Tài chính;</w:t>
            </w:r>
          </w:p>
          <w:p w14:paraId="50C48F2F"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Cục kiểm tra VB&amp;TCTHPL – Bộ Tư pháp;</w:t>
            </w:r>
          </w:p>
          <w:p w14:paraId="1FB5E733"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TT TU, TT HĐND TP;</w:t>
            </w:r>
          </w:p>
          <w:p w14:paraId="2073634D"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CT, các PCT UBND TP;</w:t>
            </w:r>
          </w:p>
          <w:p w14:paraId="05B5374D"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VP TU; các Ban TU;</w:t>
            </w:r>
          </w:p>
          <w:p w14:paraId="14172C8A"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Đoàn ĐBQH thành phố;</w:t>
            </w:r>
          </w:p>
          <w:p w14:paraId="58145A03"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Sở Tư pháp;</w:t>
            </w:r>
          </w:p>
          <w:p w14:paraId="1FCE018E"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Các Sở, ngành TP;</w:t>
            </w:r>
          </w:p>
          <w:p w14:paraId="3D1E5D9B" w14:textId="7E2CCD2C" w:rsidR="00703CFA" w:rsidRPr="005871C8" w:rsidRDefault="00703CFA" w:rsidP="00703CFA">
            <w:pPr>
              <w:pStyle w:val="NormalWeb"/>
              <w:spacing w:before="0" w:beforeAutospacing="0" w:after="0" w:afterAutospacing="0"/>
              <w:jc w:val="both"/>
              <w:rPr>
                <w:sz w:val="22"/>
                <w:szCs w:val="22"/>
              </w:rPr>
            </w:pPr>
            <w:r w:rsidRPr="005871C8">
              <w:rPr>
                <w:sz w:val="22"/>
                <w:szCs w:val="22"/>
              </w:rPr>
              <w:t>- UBND các xã, phường</w:t>
            </w:r>
            <w:r w:rsidR="00810B9E">
              <w:rPr>
                <w:sz w:val="22"/>
                <w:szCs w:val="22"/>
              </w:rPr>
              <w:t>, đặc khu</w:t>
            </w:r>
            <w:r w:rsidRPr="005871C8">
              <w:rPr>
                <w:sz w:val="22"/>
                <w:szCs w:val="22"/>
              </w:rPr>
              <w:t>;</w:t>
            </w:r>
          </w:p>
          <w:p w14:paraId="50F9E5EA"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Báo và PH, TH HP; Cổng TTĐT TP;</w:t>
            </w:r>
          </w:p>
          <w:p w14:paraId="1DF61D59"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CVP, PCVP UBND TP;</w:t>
            </w:r>
          </w:p>
          <w:p w14:paraId="05D0A2EC" w14:textId="77777777" w:rsidR="00703CFA" w:rsidRPr="005871C8" w:rsidRDefault="00703CFA" w:rsidP="00703CFA">
            <w:pPr>
              <w:pStyle w:val="NormalWeb"/>
              <w:spacing w:before="0" w:beforeAutospacing="0" w:after="0" w:afterAutospacing="0"/>
              <w:jc w:val="both"/>
              <w:rPr>
                <w:sz w:val="22"/>
                <w:szCs w:val="22"/>
              </w:rPr>
            </w:pPr>
            <w:r w:rsidRPr="005871C8">
              <w:rPr>
                <w:sz w:val="22"/>
                <w:szCs w:val="22"/>
              </w:rPr>
              <w:t>- CV:</w:t>
            </w:r>
          </w:p>
          <w:p w14:paraId="2C253A5B" w14:textId="3006E511" w:rsidR="00703CFA" w:rsidRDefault="00703CFA" w:rsidP="00703CFA">
            <w:pPr>
              <w:pStyle w:val="NormalWeb"/>
              <w:spacing w:before="0" w:beforeAutospacing="0" w:after="0" w:afterAutospacing="0"/>
              <w:jc w:val="both"/>
              <w:rPr>
                <w:sz w:val="28"/>
                <w:szCs w:val="28"/>
              </w:rPr>
            </w:pPr>
            <w:r w:rsidRPr="005871C8">
              <w:rPr>
                <w:sz w:val="22"/>
                <w:szCs w:val="22"/>
              </w:rPr>
              <w:t>- Lưu: VT.</w:t>
            </w:r>
          </w:p>
        </w:tc>
        <w:tc>
          <w:tcPr>
            <w:tcW w:w="4531" w:type="dxa"/>
          </w:tcPr>
          <w:p w14:paraId="4E83BA8C" w14:textId="77777777" w:rsidR="00703CFA" w:rsidRPr="00703CFA" w:rsidRDefault="00703CFA" w:rsidP="00703CFA">
            <w:pPr>
              <w:pStyle w:val="NormalWeb"/>
              <w:spacing w:before="60" w:beforeAutospacing="0" w:after="60" w:afterAutospacing="0" w:line="360" w:lineRule="exact"/>
              <w:jc w:val="center"/>
              <w:rPr>
                <w:b/>
                <w:sz w:val="28"/>
                <w:szCs w:val="28"/>
              </w:rPr>
            </w:pPr>
            <w:r w:rsidRPr="00703CFA">
              <w:rPr>
                <w:b/>
                <w:sz w:val="28"/>
                <w:szCs w:val="28"/>
              </w:rPr>
              <w:t>TM. ỦY BAN NHÂN DÂN</w:t>
            </w:r>
          </w:p>
          <w:p w14:paraId="3778A041" w14:textId="77777777" w:rsidR="00703CFA" w:rsidRPr="00703CFA" w:rsidRDefault="00703CFA" w:rsidP="00703CFA">
            <w:pPr>
              <w:pStyle w:val="NormalWeb"/>
              <w:spacing w:before="60" w:beforeAutospacing="0" w:after="60" w:afterAutospacing="0" w:line="360" w:lineRule="exact"/>
              <w:jc w:val="center"/>
              <w:rPr>
                <w:b/>
                <w:sz w:val="28"/>
                <w:szCs w:val="28"/>
              </w:rPr>
            </w:pPr>
            <w:r w:rsidRPr="00703CFA">
              <w:rPr>
                <w:b/>
                <w:sz w:val="28"/>
                <w:szCs w:val="28"/>
              </w:rPr>
              <w:t>CHỦ TỊCH</w:t>
            </w:r>
          </w:p>
          <w:p w14:paraId="4870305D" w14:textId="77777777" w:rsidR="00703CFA" w:rsidRDefault="00703CFA" w:rsidP="00C42B73">
            <w:pPr>
              <w:pStyle w:val="NormalWeb"/>
              <w:spacing w:before="60" w:beforeAutospacing="0" w:after="60" w:afterAutospacing="0" w:line="360" w:lineRule="exact"/>
              <w:jc w:val="both"/>
              <w:rPr>
                <w:sz w:val="28"/>
                <w:szCs w:val="28"/>
              </w:rPr>
            </w:pPr>
          </w:p>
          <w:p w14:paraId="72D3AE6E" w14:textId="77777777" w:rsidR="00703CFA" w:rsidRDefault="00703CFA" w:rsidP="00C42B73">
            <w:pPr>
              <w:pStyle w:val="NormalWeb"/>
              <w:spacing w:before="60" w:beforeAutospacing="0" w:after="60" w:afterAutospacing="0" w:line="360" w:lineRule="exact"/>
              <w:jc w:val="both"/>
              <w:rPr>
                <w:sz w:val="28"/>
                <w:szCs w:val="28"/>
              </w:rPr>
            </w:pPr>
          </w:p>
          <w:p w14:paraId="1553D899" w14:textId="77777777" w:rsidR="00703CFA" w:rsidRDefault="00703CFA" w:rsidP="00C42B73">
            <w:pPr>
              <w:pStyle w:val="NormalWeb"/>
              <w:spacing w:before="60" w:beforeAutospacing="0" w:after="60" w:afterAutospacing="0" w:line="360" w:lineRule="exact"/>
              <w:jc w:val="both"/>
              <w:rPr>
                <w:sz w:val="28"/>
                <w:szCs w:val="28"/>
              </w:rPr>
            </w:pPr>
          </w:p>
          <w:p w14:paraId="0CEE54BD" w14:textId="77777777" w:rsidR="00703CFA" w:rsidRDefault="00703CFA" w:rsidP="00C42B73">
            <w:pPr>
              <w:pStyle w:val="NormalWeb"/>
              <w:spacing w:before="60" w:beforeAutospacing="0" w:after="60" w:afterAutospacing="0" w:line="360" w:lineRule="exact"/>
              <w:jc w:val="both"/>
              <w:rPr>
                <w:sz w:val="28"/>
                <w:szCs w:val="28"/>
              </w:rPr>
            </w:pPr>
          </w:p>
          <w:p w14:paraId="57BC09FB" w14:textId="77777777" w:rsidR="00703CFA" w:rsidRDefault="00703CFA" w:rsidP="00C42B73">
            <w:pPr>
              <w:pStyle w:val="NormalWeb"/>
              <w:spacing w:before="60" w:beforeAutospacing="0" w:after="60" w:afterAutospacing="0" w:line="360" w:lineRule="exact"/>
              <w:jc w:val="both"/>
              <w:rPr>
                <w:sz w:val="28"/>
                <w:szCs w:val="28"/>
              </w:rPr>
            </w:pPr>
          </w:p>
          <w:p w14:paraId="2B3C8B4D" w14:textId="0772C5CA" w:rsidR="00703CFA" w:rsidRPr="00703CFA" w:rsidRDefault="00703CFA" w:rsidP="00703CFA">
            <w:pPr>
              <w:pStyle w:val="NormalWeb"/>
              <w:spacing w:before="60" w:beforeAutospacing="0" w:after="60" w:afterAutospacing="0" w:line="360" w:lineRule="exact"/>
              <w:jc w:val="center"/>
              <w:rPr>
                <w:b/>
                <w:sz w:val="28"/>
                <w:szCs w:val="28"/>
              </w:rPr>
            </w:pPr>
            <w:r w:rsidRPr="00703CFA">
              <w:rPr>
                <w:b/>
                <w:sz w:val="28"/>
                <w:szCs w:val="28"/>
              </w:rPr>
              <w:t>Lê Ngọc Châu</w:t>
            </w:r>
          </w:p>
        </w:tc>
      </w:tr>
    </w:tbl>
    <w:p w14:paraId="6AA99E60" w14:textId="77777777" w:rsidR="008E47A3" w:rsidRDefault="008E47A3" w:rsidP="00C42B73">
      <w:pPr>
        <w:pStyle w:val="NormalWeb"/>
        <w:spacing w:before="60" w:beforeAutospacing="0" w:after="60" w:afterAutospacing="0" w:line="360" w:lineRule="exact"/>
        <w:ind w:firstLine="720"/>
        <w:jc w:val="both"/>
        <w:rPr>
          <w:i/>
          <w:sz w:val="28"/>
          <w:szCs w:val="28"/>
        </w:rPr>
      </w:pPr>
    </w:p>
    <w:sectPr w:rsidR="008E47A3" w:rsidSect="005871C8">
      <w:pgSz w:w="11906" w:h="16838" w:code="9"/>
      <w:pgMar w:top="1134" w:right="1134" w:bottom="1134" w:left="1701" w:header="284" w:footer="284"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B2247"/>
    <w:multiLevelType w:val="hybridMultilevel"/>
    <w:tmpl w:val="ED80F498"/>
    <w:lvl w:ilvl="0" w:tplc="0ACCA4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8549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CA1"/>
    <w:rsid w:val="00000F94"/>
    <w:rsid w:val="000323AB"/>
    <w:rsid w:val="00050CB6"/>
    <w:rsid w:val="00052563"/>
    <w:rsid w:val="00056F34"/>
    <w:rsid w:val="0006078C"/>
    <w:rsid w:val="00064CBC"/>
    <w:rsid w:val="00073413"/>
    <w:rsid w:val="000908BD"/>
    <w:rsid w:val="00092DF2"/>
    <w:rsid w:val="000C34CE"/>
    <w:rsid w:val="000F30B9"/>
    <w:rsid w:val="000F3F1A"/>
    <w:rsid w:val="000F4BE8"/>
    <w:rsid w:val="001058A8"/>
    <w:rsid w:val="001116A5"/>
    <w:rsid w:val="001413D3"/>
    <w:rsid w:val="001525D2"/>
    <w:rsid w:val="0018242E"/>
    <w:rsid w:val="00185033"/>
    <w:rsid w:val="001C2AE2"/>
    <w:rsid w:val="001C597E"/>
    <w:rsid w:val="001E7ED6"/>
    <w:rsid w:val="001F5E53"/>
    <w:rsid w:val="001F7065"/>
    <w:rsid w:val="00256EF4"/>
    <w:rsid w:val="00260557"/>
    <w:rsid w:val="0026691D"/>
    <w:rsid w:val="00270575"/>
    <w:rsid w:val="00275B73"/>
    <w:rsid w:val="0028433B"/>
    <w:rsid w:val="0029595F"/>
    <w:rsid w:val="002A6A83"/>
    <w:rsid w:val="002B615B"/>
    <w:rsid w:val="002C6F19"/>
    <w:rsid w:val="002D3C7A"/>
    <w:rsid w:val="002E1E97"/>
    <w:rsid w:val="002F71C9"/>
    <w:rsid w:val="00312B8A"/>
    <w:rsid w:val="00322179"/>
    <w:rsid w:val="00327A64"/>
    <w:rsid w:val="00360D96"/>
    <w:rsid w:val="00374F9B"/>
    <w:rsid w:val="00375BC0"/>
    <w:rsid w:val="003B36E5"/>
    <w:rsid w:val="003C7E8E"/>
    <w:rsid w:val="003E576A"/>
    <w:rsid w:val="003E5A7A"/>
    <w:rsid w:val="003F6C05"/>
    <w:rsid w:val="00417225"/>
    <w:rsid w:val="00417430"/>
    <w:rsid w:val="00430CB0"/>
    <w:rsid w:val="00442FD7"/>
    <w:rsid w:val="00484ABB"/>
    <w:rsid w:val="004905AC"/>
    <w:rsid w:val="004D5FD1"/>
    <w:rsid w:val="004D6CB7"/>
    <w:rsid w:val="005004E3"/>
    <w:rsid w:val="00513F90"/>
    <w:rsid w:val="005557A5"/>
    <w:rsid w:val="00580041"/>
    <w:rsid w:val="00583239"/>
    <w:rsid w:val="005871C8"/>
    <w:rsid w:val="005943A8"/>
    <w:rsid w:val="005B05CA"/>
    <w:rsid w:val="005C2427"/>
    <w:rsid w:val="005C3E2A"/>
    <w:rsid w:val="005E368A"/>
    <w:rsid w:val="005E7344"/>
    <w:rsid w:val="005F7645"/>
    <w:rsid w:val="006015DC"/>
    <w:rsid w:val="00614E07"/>
    <w:rsid w:val="00615952"/>
    <w:rsid w:val="00626316"/>
    <w:rsid w:val="006316B0"/>
    <w:rsid w:val="006677CB"/>
    <w:rsid w:val="00667F26"/>
    <w:rsid w:val="00673997"/>
    <w:rsid w:val="006964E9"/>
    <w:rsid w:val="006B3C6E"/>
    <w:rsid w:val="006C450C"/>
    <w:rsid w:val="006D2BA9"/>
    <w:rsid w:val="006E2896"/>
    <w:rsid w:val="0070016D"/>
    <w:rsid w:val="00703CFA"/>
    <w:rsid w:val="00742707"/>
    <w:rsid w:val="00750CCA"/>
    <w:rsid w:val="00751462"/>
    <w:rsid w:val="00752CF4"/>
    <w:rsid w:val="00756A0A"/>
    <w:rsid w:val="007647EF"/>
    <w:rsid w:val="007B2467"/>
    <w:rsid w:val="007C04C3"/>
    <w:rsid w:val="007E598A"/>
    <w:rsid w:val="007F42C0"/>
    <w:rsid w:val="007F44FE"/>
    <w:rsid w:val="008017CF"/>
    <w:rsid w:val="00810B9E"/>
    <w:rsid w:val="00810DD3"/>
    <w:rsid w:val="008233DF"/>
    <w:rsid w:val="008260DF"/>
    <w:rsid w:val="008567F0"/>
    <w:rsid w:val="008728EA"/>
    <w:rsid w:val="00875D06"/>
    <w:rsid w:val="00885C0A"/>
    <w:rsid w:val="008861D4"/>
    <w:rsid w:val="008A3E6D"/>
    <w:rsid w:val="008C3BB4"/>
    <w:rsid w:val="008E071A"/>
    <w:rsid w:val="008E42D9"/>
    <w:rsid w:val="008E47A3"/>
    <w:rsid w:val="008E56D4"/>
    <w:rsid w:val="0090346E"/>
    <w:rsid w:val="00903B7B"/>
    <w:rsid w:val="00906215"/>
    <w:rsid w:val="00911D19"/>
    <w:rsid w:val="0093580B"/>
    <w:rsid w:val="00941155"/>
    <w:rsid w:val="00942E43"/>
    <w:rsid w:val="009473B8"/>
    <w:rsid w:val="009618EE"/>
    <w:rsid w:val="00984285"/>
    <w:rsid w:val="0099397E"/>
    <w:rsid w:val="009968DB"/>
    <w:rsid w:val="009972C8"/>
    <w:rsid w:val="009A0441"/>
    <w:rsid w:val="009A1097"/>
    <w:rsid w:val="009D1D26"/>
    <w:rsid w:val="009D28DC"/>
    <w:rsid w:val="009D47FD"/>
    <w:rsid w:val="009F1779"/>
    <w:rsid w:val="00A037FB"/>
    <w:rsid w:val="00A05A3C"/>
    <w:rsid w:val="00A11FC6"/>
    <w:rsid w:val="00A32D4A"/>
    <w:rsid w:val="00A41C3F"/>
    <w:rsid w:val="00A447B5"/>
    <w:rsid w:val="00A477DB"/>
    <w:rsid w:val="00A56F80"/>
    <w:rsid w:val="00A6116B"/>
    <w:rsid w:val="00A80BB1"/>
    <w:rsid w:val="00A816B9"/>
    <w:rsid w:val="00A8196B"/>
    <w:rsid w:val="00AA407C"/>
    <w:rsid w:val="00AA4F44"/>
    <w:rsid w:val="00AA752B"/>
    <w:rsid w:val="00AD3054"/>
    <w:rsid w:val="00AD52A2"/>
    <w:rsid w:val="00AD78F9"/>
    <w:rsid w:val="00AE5DB6"/>
    <w:rsid w:val="00AE67A3"/>
    <w:rsid w:val="00AE6846"/>
    <w:rsid w:val="00AF371A"/>
    <w:rsid w:val="00B179ED"/>
    <w:rsid w:val="00B3146C"/>
    <w:rsid w:val="00B3491F"/>
    <w:rsid w:val="00B36440"/>
    <w:rsid w:val="00B567A3"/>
    <w:rsid w:val="00B776B5"/>
    <w:rsid w:val="00B8284E"/>
    <w:rsid w:val="00B872E9"/>
    <w:rsid w:val="00B873DB"/>
    <w:rsid w:val="00B918D0"/>
    <w:rsid w:val="00BB2ED1"/>
    <w:rsid w:val="00BF6D24"/>
    <w:rsid w:val="00C15778"/>
    <w:rsid w:val="00C1602E"/>
    <w:rsid w:val="00C42B73"/>
    <w:rsid w:val="00C55402"/>
    <w:rsid w:val="00C57A65"/>
    <w:rsid w:val="00C65560"/>
    <w:rsid w:val="00C9223D"/>
    <w:rsid w:val="00C96CA1"/>
    <w:rsid w:val="00CC0995"/>
    <w:rsid w:val="00CD1988"/>
    <w:rsid w:val="00CE2C1E"/>
    <w:rsid w:val="00CF4DC6"/>
    <w:rsid w:val="00D11057"/>
    <w:rsid w:val="00D32D10"/>
    <w:rsid w:val="00D40A0D"/>
    <w:rsid w:val="00D60EB7"/>
    <w:rsid w:val="00D85599"/>
    <w:rsid w:val="00D9332E"/>
    <w:rsid w:val="00D94B85"/>
    <w:rsid w:val="00D94BBF"/>
    <w:rsid w:val="00DB09A1"/>
    <w:rsid w:val="00DB30AB"/>
    <w:rsid w:val="00DC56F3"/>
    <w:rsid w:val="00DF081D"/>
    <w:rsid w:val="00DF3887"/>
    <w:rsid w:val="00DF417E"/>
    <w:rsid w:val="00DF5BF3"/>
    <w:rsid w:val="00E07F1B"/>
    <w:rsid w:val="00E2059A"/>
    <w:rsid w:val="00E422B8"/>
    <w:rsid w:val="00E43A55"/>
    <w:rsid w:val="00E50F3E"/>
    <w:rsid w:val="00E52862"/>
    <w:rsid w:val="00E71403"/>
    <w:rsid w:val="00E754F4"/>
    <w:rsid w:val="00E75C6B"/>
    <w:rsid w:val="00E75FC2"/>
    <w:rsid w:val="00E81A6E"/>
    <w:rsid w:val="00E94C22"/>
    <w:rsid w:val="00EC5C34"/>
    <w:rsid w:val="00ED68BC"/>
    <w:rsid w:val="00EE0C62"/>
    <w:rsid w:val="00F20F4E"/>
    <w:rsid w:val="00F235EE"/>
    <w:rsid w:val="00F330AF"/>
    <w:rsid w:val="00F41976"/>
    <w:rsid w:val="00F47526"/>
    <w:rsid w:val="00F602C2"/>
    <w:rsid w:val="00F8536C"/>
    <w:rsid w:val="00FA1A8B"/>
    <w:rsid w:val="00FB1ADF"/>
    <w:rsid w:val="00FB1F3F"/>
    <w:rsid w:val="00FD120A"/>
    <w:rsid w:val="00FD36C6"/>
    <w:rsid w:val="00FD6A16"/>
    <w:rsid w:val="00FD777E"/>
    <w:rsid w:val="00FE70D6"/>
    <w:rsid w:val="00FF5D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11E4"/>
  <w15:docId w15:val="{0EEDEA11-5993-41EB-B7D8-3AF6D272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FC6"/>
    <w:pPr>
      <w:spacing w:after="0" w:line="240" w:lineRule="auto"/>
    </w:pPr>
    <w:rPr>
      <w:rFonts w:eastAsia="Times New Roman" w:cs="Times New Roman"/>
      <w:color w:val="000000"/>
      <w:szCs w:val="28"/>
      <w:lang w:val="en-US"/>
    </w:rPr>
  </w:style>
  <w:style w:type="paragraph" w:styleId="Heading3">
    <w:name w:val="heading 3"/>
    <w:basedOn w:val="Normal"/>
    <w:next w:val="Normal"/>
    <w:link w:val="Heading3Char"/>
    <w:qFormat/>
    <w:rsid w:val="00FE70D6"/>
    <w:pPr>
      <w:keepNext/>
      <w:jc w:val="center"/>
      <w:outlineLvl w:val="2"/>
    </w:pPr>
    <w:rPr>
      <w:rFonts w:ascii=".VnTime" w:hAnsi=".VnTime"/>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E70D6"/>
    <w:rPr>
      <w:rFonts w:ascii=".VnTime" w:eastAsia="Times New Roman" w:hAnsi=".VnTime" w:cs="Times New Roman"/>
      <w:b/>
      <w:bCs/>
      <w:szCs w:val="24"/>
      <w:lang w:val="en-US"/>
    </w:rPr>
  </w:style>
  <w:style w:type="table" w:styleId="TableGrid">
    <w:name w:val="Table Grid"/>
    <w:basedOn w:val="TableNormal"/>
    <w:uiPriority w:val="59"/>
    <w:rsid w:val="00FE70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C3E2A"/>
    <w:pPr>
      <w:ind w:left="720"/>
      <w:contextualSpacing/>
    </w:pPr>
  </w:style>
  <w:style w:type="paragraph" w:styleId="NormalWeb">
    <w:name w:val="Normal (Web)"/>
    <w:aliases w:val="Normal (Web) Char,Char Char Char Char Char Char Char Char Char Char Char Char Char Char Char,Char Char Char Char Char Char Char Char Char Char Char Char,Char Char Cha,Char Char Char,Char Char Char Char Char Char Char Char Char Char"/>
    <w:basedOn w:val="Normal"/>
    <w:link w:val="NormalWebChar1"/>
    <w:unhideWhenUsed/>
    <w:qFormat/>
    <w:rsid w:val="00AD3054"/>
    <w:pPr>
      <w:spacing w:before="100" w:beforeAutospacing="1" w:after="100" w:afterAutospacing="1"/>
    </w:pPr>
    <w:rPr>
      <w:color w:val="auto"/>
      <w:sz w:val="24"/>
      <w:szCs w:val="24"/>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Char Char Char Char"/>
    <w:link w:val="NormalWeb"/>
    <w:rsid w:val="00AD3054"/>
    <w:rPr>
      <w:rFonts w:eastAsia="Times New Roman" w:cs="Times New Roman"/>
      <w:sz w:val="24"/>
      <w:szCs w:val="24"/>
    </w:rPr>
  </w:style>
  <w:style w:type="paragraph" w:customStyle="1" w:styleId="Default">
    <w:name w:val="Default"/>
    <w:rsid w:val="00375BC0"/>
    <w:pPr>
      <w:autoSpaceDE w:val="0"/>
      <w:autoSpaceDN w:val="0"/>
      <w:adjustRightInd w:val="0"/>
      <w:spacing w:after="0" w:line="240" w:lineRule="auto"/>
    </w:pPr>
    <w:rPr>
      <w:rFonts w:eastAsia="Times New Roman" w:cs="Times New Roman"/>
      <w:color w:val="000000"/>
      <w:sz w:val="24"/>
      <w:szCs w:val="24"/>
      <w:lang w:val="en-US"/>
    </w:rPr>
  </w:style>
  <w:style w:type="character" w:styleId="Strong">
    <w:name w:val="Strong"/>
    <w:qFormat/>
    <w:rsid w:val="00F60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E7CBB-C887-4D5B-9CD8-D2F7F622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 Ha</dc:creator>
  <cp:lastModifiedBy>Administrator</cp:lastModifiedBy>
  <cp:revision>2</cp:revision>
  <cp:lastPrinted>2026-03-02T07:25:00Z</cp:lastPrinted>
  <dcterms:created xsi:type="dcterms:W3CDTF">2026-04-21T04:16:00Z</dcterms:created>
  <dcterms:modified xsi:type="dcterms:W3CDTF">2026-04-21T04:16:00Z</dcterms:modified>
</cp:coreProperties>
</file>