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318" w:type="dxa"/>
        <w:tblLayout w:type="fixed"/>
        <w:tblLook w:val="0000" w:firstRow="0" w:lastRow="0" w:firstColumn="0" w:lastColumn="0" w:noHBand="0" w:noVBand="0"/>
      </w:tblPr>
      <w:tblGrid>
        <w:gridCol w:w="4112"/>
        <w:gridCol w:w="5812"/>
      </w:tblGrid>
      <w:tr w:rsidR="00ED3339" w:rsidRPr="000F4379" w14:paraId="538ABE65" w14:textId="77777777" w:rsidTr="00AE7086">
        <w:trPr>
          <w:trHeight w:val="1480"/>
        </w:trPr>
        <w:tc>
          <w:tcPr>
            <w:tcW w:w="4112" w:type="dxa"/>
          </w:tcPr>
          <w:p w14:paraId="3396E526" w14:textId="0A476951" w:rsidR="000E234E" w:rsidRPr="00744CE5" w:rsidRDefault="000E234E" w:rsidP="00803833">
            <w:pPr>
              <w:jc w:val="center"/>
              <w:rPr>
                <w:rFonts w:ascii="Times New Roman" w:hAnsi="Times New Roman"/>
                <w:sz w:val="26"/>
                <w:szCs w:val="28"/>
              </w:rPr>
            </w:pPr>
            <w:r w:rsidRPr="00744CE5">
              <w:rPr>
                <w:rFonts w:ascii="Times New Roman" w:hAnsi="Times New Roman"/>
                <w:sz w:val="26"/>
                <w:szCs w:val="28"/>
              </w:rPr>
              <w:t xml:space="preserve">UBND </w:t>
            </w:r>
            <w:r w:rsidR="00AE7086" w:rsidRPr="00744CE5">
              <w:rPr>
                <w:rFonts w:ascii="Times New Roman" w:hAnsi="Times New Roman"/>
                <w:sz w:val="26"/>
                <w:szCs w:val="28"/>
              </w:rPr>
              <w:t>THÀNH PHỐ HẢI PHÒNG</w:t>
            </w:r>
          </w:p>
          <w:p w14:paraId="3EE1AE1C" w14:textId="3092624F" w:rsidR="000E234E" w:rsidRPr="00744CE5" w:rsidRDefault="005E20FF" w:rsidP="00803833">
            <w:pPr>
              <w:jc w:val="center"/>
              <w:rPr>
                <w:rFonts w:ascii="Times New Roman" w:hAnsi="Times New Roman"/>
                <w:b/>
                <w:sz w:val="26"/>
                <w:szCs w:val="28"/>
              </w:rPr>
            </w:pPr>
            <w:r w:rsidRPr="00744CE5">
              <w:rPr>
                <w:rFonts w:ascii="Times New Roman" w:hAnsi="Times New Roman"/>
                <w:b/>
                <w:sz w:val="26"/>
                <w:szCs w:val="28"/>
              </w:rPr>
              <w:t xml:space="preserve">SỞ </w:t>
            </w:r>
            <w:r w:rsidR="00AE7086" w:rsidRPr="00744CE5">
              <w:rPr>
                <w:rFonts w:ascii="Times New Roman" w:hAnsi="Times New Roman"/>
                <w:b/>
                <w:sz w:val="26"/>
                <w:szCs w:val="28"/>
              </w:rPr>
              <w:t>Y TẾ</w:t>
            </w:r>
          </w:p>
          <w:p w14:paraId="72E130B3" w14:textId="5D9F1B31" w:rsidR="00D41D6B" w:rsidRPr="00744CE5" w:rsidRDefault="00DE64A8" w:rsidP="00803833">
            <w:pPr>
              <w:jc w:val="center"/>
              <w:rPr>
                <w:rFonts w:ascii="Times New Roman" w:hAnsi="Times New Roman"/>
                <w:szCs w:val="28"/>
              </w:rPr>
            </w:pPr>
            <w:r w:rsidRPr="00744CE5">
              <w:rPr>
                <w:rFonts w:ascii="Times New Roman" w:hAnsi="Times New Roman"/>
                <w:b/>
                <w:noProof/>
                <w:sz w:val="26"/>
                <w:szCs w:val="28"/>
              </w:rPr>
              <mc:AlternateContent>
                <mc:Choice Requires="wps">
                  <w:drawing>
                    <wp:anchor distT="0" distB="0" distL="114300" distR="114300" simplePos="0" relativeHeight="251658240" behindDoc="0" locked="0" layoutInCell="1" allowOverlap="1" wp14:anchorId="70DAAADA" wp14:editId="1F69A4EB">
                      <wp:simplePos x="0" y="0"/>
                      <wp:positionH relativeFrom="column">
                        <wp:posOffset>1054735</wp:posOffset>
                      </wp:positionH>
                      <wp:positionV relativeFrom="paragraph">
                        <wp:posOffset>25400</wp:posOffset>
                      </wp:positionV>
                      <wp:extent cx="36957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AFE3F2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05pt,2pt" to="112.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"/>
                  </w:pict>
                </mc:Fallback>
              </mc:AlternateContent>
            </w:r>
          </w:p>
          <w:p w14:paraId="44163CA3" w14:textId="0F308C97" w:rsidR="000E234E" w:rsidRPr="00744CE5" w:rsidRDefault="002A2360" w:rsidP="0079729A">
            <w:pPr>
              <w:jc w:val="center"/>
              <w:rPr>
                <w:rFonts w:ascii="Times New Roman" w:hAnsi="Times New Roman"/>
                <w:szCs w:val="28"/>
                <w:lang w:val="fr-FR"/>
              </w:rPr>
            </w:pPr>
            <w:r w:rsidRPr="00744CE5">
              <w:rPr>
                <w:rFonts w:ascii="Times New Roman" w:hAnsi="Times New Roman"/>
                <w:szCs w:val="28"/>
                <w:lang w:val="fr-FR"/>
              </w:rPr>
              <w:t xml:space="preserve">Số: </w:t>
            </w:r>
            <w:r w:rsidR="00A90DAF">
              <w:rPr>
                <w:rFonts w:ascii="Times New Roman" w:hAnsi="Times New Roman"/>
                <w:szCs w:val="28"/>
                <w:lang w:val="fr-FR"/>
              </w:rPr>
              <w:t xml:space="preserve">          </w:t>
            </w:r>
            <w:r w:rsidR="0099648F" w:rsidRPr="00744CE5">
              <w:rPr>
                <w:rFonts w:ascii="Times New Roman" w:hAnsi="Times New Roman"/>
                <w:szCs w:val="28"/>
                <w:lang w:val="fr-FR"/>
              </w:rPr>
              <w:t>/</w:t>
            </w:r>
            <w:r w:rsidR="00D30417" w:rsidRPr="00744CE5">
              <w:rPr>
                <w:rFonts w:ascii="Times New Roman" w:hAnsi="Times New Roman"/>
                <w:szCs w:val="28"/>
                <w:lang w:val="fr-FR"/>
              </w:rPr>
              <w:t>TTr</w:t>
            </w:r>
            <w:r w:rsidR="000E234E" w:rsidRPr="00744CE5">
              <w:rPr>
                <w:rFonts w:ascii="Times New Roman" w:hAnsi="Times New Roman"/>
                <w:szCs w:val="28"/>
                <w:lang w:val="fr-FR"/>
              </w:rPr>
              <w:t>-</w:t>
            </w:r>
            <w:r w:rsidR="00634FCE" w:rsidRPr="00744CE5">
              <w:rPr>
                <w:rFonts w:ascii="Times New Roman" w:hAnsi="Times New Roman"/>
                <w:szCs w:val="28"/>
                <w:lang w:val="fr-FR"/>
              </w:rPr>
              <w:t>S</w:t>
            </w:r>
            <w:r w:rsidR="00AE7086" w:rsidRPr="00744CE5">
              <w:rPr>
                <w:rFonts w:ascii="Times New Roman" w:hAnsi="Times New Roman"/>
                <w:szCs w:val="28"/>
                <w:lang w:val="fr-FR"/>
              </w:rPr>
              <w:t>YT</w:t>
            </w:r>
          </w:p>
        </w:tc>
        <w:tc>
          <w:tcPr>
            <w:tcW w:w="5812" w:type="dxa"/>
          </w:tcPr>
          <w:p w14:paraId="24210B90" w14:textId="77777777" w:rsidR="000E234E" w:rsidRPr="00744CE5" w:rsidRDefault="000E234E" w:rsidP="00803833">
            <w:pPr>
              <w:jc w:val="center"/>
              <w:rPr>
                <w:rFonts w:ascii="Times New Roman" w:hAnsi="Times New Roman"/>
                <w:b/>
                <w:sz w:val="26"/>
                <w:lang w:val="fr-FR"/>
              </w:rPr>
            </w:pPr>
            <w:r w:rsidRPr="00744CE5">
              <w:rPr>
                <w:rFonts w:ascii="Times New Roman" w:hAnsi="Times New Roman"/>
                <w:b/>
                <w:sz w:val="26"/>
                <w:lang w:val="fr-FR"/>
              </w:rPr>
              <w:t>CỘNG HOÀ XÃ HỘI CHỦ NGHĨA VIỆT NAM</w:t>
            </w:r>
          </w:p>
          <w:p w14:paraId="22C55EB1" w14:textId="21649113" w:rsidR="000E234E" w:rsidRPr="00744CE5" w:rsidRDefault="000E234E" w:rsidP="00803833">
            <w:pPr>
              <w:jc w:val="center"/>
              <w:rPr>
                <w:rFonts w:ascii="Times New Roman" w:hAnsi="Times New Roman"/>
                <w:b/>
                <w:szCs w:val="28"/>
                <w:lang w:val="fr-FR"/>
              </w:rPr>
            </w:pPr>
            <w:r w:rsidRPr="00744CE5">
              <w:rPr>
                <w:rFonts w:ascii="Times New Roman" w:hAnsi="Times New Roman"/>
                <w:b/>
                <w:szCs w:val="28"/>
                <w:lang w:val="fr-FR"/>
              </w:rPr>
              <w:t>Độc lập - Tự do - Hạnh phúc</w:t>
            </w:r>
          </w:p>
          <w:p w14:paraId="08CE7BCE" w14:textId="2A1E3782" w:rsidR="000E234E" w:rsidRPr="00744CE5" w:rsidRDefault="00357915" w:rsidP="00803833">
            <w:pPr>
              <w:jc w:val="center"/>
              <w:rPr>
                <w:rFonts w:ascii="Times New Roman" w:hAnsi="Times New Roman"/>
                <w:b/>
                <w:szCs w:val="28"/>
                <w:lang w:val="fr-FR"/>
              </w:rPr>
            </w:pPr>
            <w:r w:rsidRPr="00744CE5">
              <w:rPr>
                <w:rFonts w:ascii="Times New Roman" w:hAnsi="Times New Roman"/>
                <w:b/>
                <w:noProof/>
                <w:szCs w:val="28"/>
              </w:rPr>
              <mc:AlternateContent>
                <mc:Choice Requires="wps">
                  <w:drawing>
                    <wp:anchor distT="0" distB="0" distL="114300" distR="114300" simplePos="0" relativeHeight="251657216" behindDoc="0" locked="0" layoutInCell="1" allowOverlap="1" wp14:anchorId="0FD95BB8" wp14:editId="295D97F3">
                      <wp:simplePos x="0" y="0"/>
                      <wp:positionH relativeFrom="column">
                        <wp:posOffset>798195</wp:posOffset>
                      </wp:positionH>
                      <wp:positionV relativeFrom="paragraph">
                        <wp:posOffset>43815</wp:posOffset>
                      </wp:positionV>
                      <wp:extent cx="19685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507FE1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3.45pt" to="217.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EM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"/>
                  </w:pict>
                </mc:Fallback>
              </mc:AlternateContent>
            </w:r>
          </w:p>
          <w:p w14:paraId="74703698" w14:textId="138E2F4D" w:rsidR="000E234E" w:rsidRPr="00744CE5" w:rsidRDefault="00577308" w:rsidP="00803833">
            <w:pPr>
              <w:pStyle w:val="Heading2"/>
              <w:jc w:val="center"/>
              <w:rPr>
                <w:rFonts w:ascii="Times New Roman" w:hAnsi="Times New Roman"/>
                <w:szCs w:val="28"/>
                <w:lang w:val="fr-FR"/>
              </w:rPr>
            </w:pPr>
            <w:r w:rsidRPr="00744CE5">
              <w:rPr>
                <w:rFonts w:ascii="Times New Roman" w:hAnsi="Times New Roman"/>
                <w:szCs w:val="28"/>
                <w:lang w:val="fr-FR"/>
              </w:rPr>
              <w:t xml:space="preserve">   </w:t>
            </w:r>
            <w:r w:rsidR="00D72DB8" w:rsidRPr="00744CE5">
              <w:rPr>
                <w:rFonts w:ascii="Times New Roman" w:hAnsi="Times New Roman"/>
                <w:szCs w:val="28"/>
                <w:lang w:val="fr-FR"/>
              </w:rPr>
              <w:t xml:space="preserve">Hải </w:t>
            </w:r>
            <w:r w:rsidR="00AE7086" w:rsidRPr="00744CE5">
              <w:rPr>
                <w:rFonts w:ascii="Times New Roman" w:hAnsi="Times New Roman"/>
                <w:szCs w:val="28"/>
                <w:lang w:val="fr-FR"/>
              </w:rPr>
              <w:t>Phòng</w:t>
            </w:r>
            <w:r w:rsidR="00D72DB8" w:rsidRPr="00744CE5">
              <w:rPr>
                <w:rFonts w:ascii="Times New Roman" w:hAnsi="Times New Roman"/>
                <w:szCs w:val="28"/>
                <w:lang w:val="fr-FR"/>
              </w:rPr>
              <w:t xml:space="preserve">, ngày </w:t>
            </w:r>
            <w:r w:rsidR="00A90DAF">
              <w:rPr>
                <w:rFonts w:ascii="Times New Roman" w:hAnsi="Times New Roman"/>
                <w:szCs w:val="28"/>
                <w:lang w:val="fr-FR"/>
              </w:rPr>
              <w:t xml:space="preserve">       </w:t>
            </w:r>
            <w:r w:rsidR="00A678BC" w:rsidRPr="00744CE5">
              <w:rPr>
                <w:rFonts w:ascii="Times New Roman" w:hAnsi="Times New Roman"/>
                <w:szCs w:val="28"/>
                <w:lang w:val="fr-FR"/>
              </w:rPr>
              <w:t xml:space="preserve"> </w:t>
            </w:r>
            <w:r w:rsidR="00D72DB8" w:rsidRPr="00744CE5">
              <w:rPr>
                <w:rFonts w:ascii="Times New Roman" w:hAnsi="Times New Roman"/>
                <w:szCs w:val="28"/>
                <w:lang w:val="fr-FR"/>
              </w:rPr>
              <w:t>tháng</w:t>
            </w:r>
            <w:r w:rsidR="009D3909" w:rsidRPr="00744CE5">
              <w:rPr>
                <w:rFonts w:ascii="Times New Roman" w:hAnsi="Times New Roman"/>
                <w:szCs w:val="28"/>
                <w:lang w:val="fr-FR"/>
              </w:rPr>
              <w:t xml:space="preserve"> </w:t>
            </w:r>
            <w:r w:rsidR="00CA1CDB">
              <w:rPr>
                <w:rFonts w:ascii="Times New Roman" w:hAnsi="Times New Roman"/>
                <w:szCs w:val="28"/>
                <w:lang w:val="fr-FR"/>
              </w:rPr>
              <w:t xml:space="preserve">     </w:t>
            </w:r>
            <w:r w:rsidR="009D3909" w:rsidRPr="00744CE5">
              <w:rPr>
                <w:rFonts w:ascii="Times New Roman" w:hAnsi="Times New Roman"/>
                <w:szCs w:val="28"/>
                <w:lang w:val="fr-FR"/>
              </w:rPr>
              <w:t xml:space="preserve"> </w:t>
            </w:r>
            <w:r w:rsidR="000E234E" w:rsidRPr="00744CE5">
              <w:rPr>
                <w:rFonts w:ascii="Times New Roman" w:hAnsi="Times New Roman"/>
                <w:szCs w:val="28"/>
                <w:lang w:val="fr-FR"/>
              </w:rPr>
              <w:t>năm 20</w:t>
            </w:r>
            <w:r w:rsidR="00CB19B9" w:rsidRPr="00744CE5">
              <w:rPr>
                <w:rFonts w:ascii="Times New Roman" w:hAnsi="Times New Roman"/>
                <w:szCs w:val="28"/>
                <w:lang w:val="fr-FR"/>
              </w:rPr>
              <w:t>2</w:t>
            </w:r>
            <w:r w:rsidR="00A90DAF">
              <w:rPr>
                <w:rFonts w:ascii="Times New Roman" w:hAnsi="Times New Roman"/>
                <w:szCs w:val="28"/>
                <w:lang w:val="fr-FR"/>
              </w:rPr>
              <w:t>6</w:t>
            </w:r>
          </w:p>
          <w:p w14:paraId="0FEB5E3B" w14:textId="77777777" w:rsidR="00FE5546" w:rsidRPr="00744CE5" w:rsidRDefault="00FE5546" w:rsidP="00803833">
            <w:pPr>
              <w:rPr>
                <w:rFonts w:ascii="Times New Roman" w:hAnsi="Times New Roman"/>
                <w:szCs w:val="28"/>
                <w:lang w:val="fr-FR"/>
              </w:rPr>
            </w:pPr>
          </w:p>
        </w:tc>
      </w:tr>
    </w:tbl>
    <w:p w14:paraId="0CB7150B" w14:textId="77777777" w:rsidR="00D41D6B" w:rsidRPr="00CA1CDB" w:rsidRDefault="00C144EB" w:rsidP="00803833">
      <w:pPr>
        <w:spacing w:after="60"/>
        <w:jc w:val="center"/>
        <w:rPr>
          <w:rFonts w:ascii="Times New Roman" w:hAnsi="Times New Roman"/>
          <w:szCs w:val="28"/>
          <w:lang w:val="fr-FR"/>
        </w:rPr>
      </w:pPr>
      <w:r w:rsidRPr="00CA1CDB">
        <w:rPr>
          <w:rFonts w:ascii="Times New Roman" w:hAnsi="Times New Roman"/>
          <w:szCs w:val="28"/>
          <w:lang w:val="fr-FR"/>
        </w:rPr>
        <w:t> </w:t>
      </w:r>
    </w:p>
    <w:p w14:paraId="66AEED22" w14:textId="77777777" w:rsidR="00474177" w:rsidRPr="008229D0" w:rsidRDefault="00D30417" w:rsidP="00803833">
      <w:pPr>
        <w:jc w:val="center"/>
        <w:rPr>
          <w:rFonts w:ascii="Times New Roman" w:hAnsi="Times New Roman"/>
          <w:szCs w:val="28"/>
          <w:lang w:val="fr-FR"/>
        </w:rPr>
      </w:pPr>
      <w:r w:rsidRPr="008229D0">
        <w:rPr>
          <w:rFonts w:ascii="Times New Roman" w:hAnsi="Times New Roman"/>
          <w:b/>
          <w:bCs/>
          <w:szCs w:val="28"/>
          <w:lang w:val="fr-FR"/>
        </w:rPr>
        <w:t>TỜ TRÌNH</w:t>
      </w:r>
    </w:p>
    <w:p w14:paraId="5DF1E3DF" w14:textId="6477385D" w:rsidR="00B55571" w:rsidRPr="008229D0" w:rsidRDefault="00634FCE" w:rsidP="00877509">
      <w:pPr>
        <w:ind w:left="567" w:right="567"/>
        <w:jc w:val="center"/>
        <w:rPr>
          <w:rFonts w:ascii="Times New Roman" w:hAnsi="Times New Roman"/>
          <w:b/>
          <w:bCs/>
          <w:i/>
          <w:szCs w:val="28"/>
          <w:lang w:val="fr-FR"/>
        </w:rPr>
      </w:pPr>
      <w:r w:rsidRPr="008229D0">
        <w:rPr>
          <w:rFonts w:ascii="Times New Roman" w:hAnsi="Times New Roman"/>
          <w:b/>
          <w:bCs/>
          <w:szCs w:val="28"/>
          <w:lang w:val="fr-FR"/>
        </w:rPr>
        <w:t xml:space="preserve">Về </w:t>
      </w:r>
      <w:r w:rsidR="00D30417" w:rsidRPr="008229D0">
        <w:rPr>
          <w:rFonts w:ascii="Times New Roman" w:hAnsi="Times New Roman"/>
          <w:b/>
          <w:bCs/>
          <w:szCs w:val="28"/>
          <w:lang w:val="fr-FR"/>
        </w:rPr>
        <w:t xml:space="preserve">việc </w:t>
      </w:r>
      <w:r w:rsidR="00CA1CDB" w:rsidRPr="008229D0">
        <w:rPr>
          <w:rFonts w:ascii="Times New Roman" w:hAnsi="Times New Roman"/>
          <w:b/>
          <w:bCs/>
          <w:szCs w:val="28"/>
          <w:lang w:val="fr-FR"/>
        </w:rPr>
        <w:t>ban hành Quyết định quy định tiêu chuẩn</w:t>
      </w:r>
      <w:r w:rsidR="00620D5D" w:rsidRPr="008229D0">
        <w:rPr>
          <w:rFonts w:ascii="Times New Roman" w:hAnsi="Times New Roman"/>
          <w:b/>
          <w:bCs/>
          <w:szCs w:val="28"/>
          <w:lang w:val="fr-FR"/>
        </w:rPr>
        <w:t>, định mức xe ô tô chuyên dùng lĩnh vực y tế của các cơ quan, đơn vị thuộc phạm vi quản lý của thành phố Hải Phòng</w:t>
      </w:r>
    </w:p>
    <w:p w14:paraId="23BFBACE" w14:textId="36D79036" w:rsidR="00B55571" w:rsidRPr="008229D0" w:rsidRDefault="00DE64A8" w:rsidP="00803833">
      <w:pPr>
        <w:jc w:val="center"/>
        <w:rPr>
          <w:rFonts w:ascii="Times New Roman" w:hAnsi="Times New Roman"/>
          <w:bCs/>
          <w:szCs w:val="28"/>
          <w:lang w:val="fr-FR"/>
        </w:rPr>
      </w:pPr>
      <w:r w:rsidRPr="00744CE5">
        <w:rPr>
          <w:rFonts w:ascii="Times New Roman" w:hAnsi="Times New Roman"/>
          <w:bCs/>
          <w:noProof/>
          <w:szCs w:val="28"/>
        </w:rPr>
        <mc:AlternateContent>
          <mc:Choice Requires="wps">
            <w:drawing>
              <wp:anchor distT="0" distB="0" distL="114300" distR="114300" simplePos="0" relativeHeight="251659264" behindDoc="0" locked="0" layoutInCell="1" allowOverlap="1" wp14:anchorId="62681A4F" wp14:editId="46F4C287">
                <wp:simplePos x="0" y="0"/>
                <wp:positionH relativeFrom="column">
                  <wp:posOffset>2412365</wp:posOffset>
                </wp:positionH>
                <wp:positionV relativeFrom="paragraph">
                  <wp:posOffset>58420</wp:posOffset>
                </wp:positionV>
                <wp:extent cx="933450" cy="0"/>
                <wp:effectExtent l="6350" t="7620" r="1270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3858935B" id="_x0000_t32" coordsize="21600,21600" o:spt="32" o:oned="t" path="m,l21600,21600e" filled="f">
                <v:path arrowok="t" fillok="f" o:connecttype="none"/>
                <o:lock v:ext="edit" shapetype="t"/>
              </v:shapetype>
              <v:shape id="AutoShape 4" o:spid="_x0000_s1026" type="#_x0000_t32" style="position:absolute;margin-left:189.95pt;margin-top:4.6pt;width: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veHAIAADo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"/>
            </w:pict>
          </mc:Fallback>
        </mc:AlternateContent>
      </w:r>
    </w:p>
    <w:p w14:paraId="7AA66717" w14:textId="7A36EF34" w:rsidR="008B71AF" w:rsidRPr="008229D0" w:rsidRDefault="004B7204" w:rsidP="00B666CE">
      <w:pPr>
        <w:spacing w:after="240" w:line="264" w:lineRule="auto"/>
        <w:jc w:val="center"/>
        <w:rPr>
          <w:rFonts w:ascii="Times New Roman" w:hAnsi="Times New Roman"/>
          <w:szCs w:val="28"/>
          <w:lang w:val="fr-FR"/>
        </w:rPr>
      </w:pPr>
      <w:r w:rsidRPr="008229D0">
        <w:rPr>
          <w:rFonts w:ascii="Times New Roman" w:hAnsi="Times New Roman"/>
          <w:szCs w:val="28"/>
          <w:lang w:val="fr-FR"/>
        </w:rPr>
        <w:t xml:space="preserve">Kính gửi: </w:t>
      </w:r>
      <w:r w:rsidR="00A90DAF" w:rsidRPr="008229D0">
        <w:rPr>
          <w:rFonts w:ascii="Times New Roman" w:hAnsi="Times New Roman"/>
          <w:szCs w:val="28"/>
          <w:lang w:val="fr-FR"/>
        </w:rPr>
        <w:t>Ủy ban nhân dân</w:t>
      </w:r>
      <w:r w:rsidRPr="008229D0">
        <w:rPr>
          <w:rFonts w:ascii="Times New Roman" w:hAnsi="Times New Roman"/>
          <w:szCs w:val="28"/>
          <w:lang w:val="fr-FR"/>
        </w:rPr>
        <w:t xml:space="preserve"> thành phố Hải Phòng.</w:t>
      </w:r>
    </w:p>
    <w:p w14:paraId="6C65A7CD" w14:textId="0D351C3A" w:rsidR="00072967" w:rsidRPr="00744CE5" w:rsidRDefault="00B666CE" w:rsidP="00A30702">
      <w:pPr>
        <w:spacing w:before="60" w:after="60" w:line="360" w:lineRule="exact"/>
        <w:ind w:firstLine="720"/>
        <w:jc w:val="both"/>
        <w:rPr>
          <w:rFonts w:ascii="Times New Roman" w:hAnsi="Times New Roman"/>
          <w:spacing w:val="-4"/>
          <w:szCs w:val="28"/>
          <w:lang w:val="sv-SE"/>
        </w:rPr>
      </w:pPr>
      <w:r>
        <w:rPr>
          <w:rFonts w:ascii="Times New Roman" w:hAnsi="Times New Roman"/>
          <w:spacing w:val="-4"/>
          <w:szCs w:val="28"/>
          <w:lang w:val="af-ZA"/>
        </w:rPr>
        <w:t xml:space="preserve">Thực hiện quy định của Luật Ban hành văn bản quy phạm pháp luật, Sở Y tế kính trình </w:t>
      </w:r>
      <w:r w:rsidR="00E52FBE" w:rsidRPr="008229D0">
        <w:rPr>
          <w:rFonts w:ascii="Times New Roman" w:hAnsi="Times New Roman"/>
          <w:szCs w:val="28"/>
          <w:lang w:val="fr-FR"/>
        </w:rPr>
        <w:t xml:space="preserve">Ủy ban nhân dân thành phố dự thảo </w:t>
      </w:r>
      <w:r w:rsidR="007001DF" w:rsidRPr="008229D0">
        <w:rPr>
          <w:rFonts w:ascii="Times New Roman" w:hAnsi="Times New Roman"/>
          <w:szCs w:val="28"/>
          <w:lang w:val="fr-FR"/>
        </w:rPr>
        <w:t>Quyết định của Ủy ban nhân dân thành phố quy định tiêu chuẩn, định mức xe ô tô chuyên dùng lĩnh vực y tế của các cơ quan, đơn vị thuộc phạm vi quản lý của thành phố Hải Phòng</w:t>
      </w:r>
      <w:r w:rsidR="007001DF" w:rsidRPr="00744CE5">
        <w:rPr>
          <w:rFonts w:ascii="Times New Roman" w:hAnsi="Times New Roman"/>
          <w:spacing w:val="-4"/>
          <w:szCs w:val="28"/>
          <w:lang w:val="sv-SE"/>
        </w:rPr>
        <w:t xml:space="preserve"> </w:t>
      </w:r>
      <w:r w:rsidR="00E52FBE">
        <w:rPr>
          <w:rFonts w:ascii="Times New Roman" w:hAnsi="Times New Roman"/>
          <w:spacing w:val="-4"/>
          <w:szCs w:val="28"/>
          <w:lang w:val="sv-SE"/>
        </w:rPr>
        <w:t xml:space="preserve">với các nội dung cụ thể </w:t>
      </w:r>
      <w:r w:rsidR="00072967" w:rsidRPr="00744CE5">
        <w:rPr>
          <w:rFonts w:ascii="Times New Roman" w:hAnsi="Times New Roman"/>
          <w:spacing w:val="-4"/>
          <w:szCs w:val="28"/>
          <w:lang w:val="sv-SE"/>
        </w:rPr>
        <w:t>như sau:</w:t>
      </w:r>
    </w:p>
    <w:p w14:paraId="12E36208" w14:textId="548DABB9" w:rsidR="00072967" w:rsidRPr="00744CE5" w:rsidRDefault="00072967" w:rsidP="00A30702">
      <w:pPr>
        <w:spacing w:before="60" w:after="60" w:line="360" w:lineRule="exact"/>
        <w:ind w:firstLine="720"/>
        <w:jc w:val="both"/>
        <w:rPr>
          <w:rFonts w:ascii="Times New Roman" w:hAnsi="Times New Roman"/>
          <w:b/>
          <w:bCs/>
          <w:szCs w:val="28"/>
          <w:lang w:val="sv-SE"/>
        </w:rPr>
      </w:pPr>
      <w:r w:rsidRPr="00744CE5">
        <w:rPr>
          <w:rFonts w:ascii="Times New Roman" w:hAnsi="Times New Roman"/>
          <w:b/>
          <w:bCs/>
          <w:szCs w:val="28"/>
          <w:lang w:val="sv-SE"/>
        </w:rPr>
        <w:t xml:space="preserve">I. </w:t>
      </w:r>
      <w:r w:rsidR="00E52FBE">
        <w:rPr>
          <w:rFonts w:ascii="Times New Roman" w:hAnsi="Times New Roman"/>
          <w:b/>
          <w:bCs/>
          <w:szCs w:val="28"/>
          <w:lang w:val="sv-SE"/>
        </w:rPr>
        <w:t>SỰ CẦN THIẾT BAN HÀNH VĂN BẢN</w:t>
      </w:r>
    </w:p>
    <w:p w14:paraId="38347871" w14:textId="290ACCDC" w:rsidR="00072967" w:rsidRDefault="00072967" w:rsidP="00A30702">
      <w:pPr>
        <w:spacing w:before="60" w:after="60" w:line="360" w:lineRule="exact"/>
        <w:ind w:firstLine="720"/>
        <w:jc w:val="both"/>
        <w:rPr>
          <w:rFonts w:ascii="Times New Roman" w:hAnsi="Times New Roman"/>
          <w:b/>
          <w:bCs/>
          <w:szCs w:val="28"/>
          <w:lang w:val="sv-SE"/>
        </w:rPr>
      </w:pPr>
      <w:r w:rsidRPr="00744CE5">
        <w:rPr>
          <w:rFonts w:ascii="Times New Roman" w:hAnsi="Times New Roman"/>
          <w:b/>
          <w:bCs/>
          <w:szCs w:val="28"/>
          <w:lang w:val="sv-SE"/>
        </w:rPr>
        <w:t xml:space="preserve">1. </w:t>
      </w:r>
      <w:r w:rsidR="001D007B">
        <w:rPr>
          <w:rFonts w:ascii="Times New Roman" w:hAnsi="Times New Roman"/>
          <w:b/>
          <w:bCs/>
          <w:szCs w:val="28"/>
          <w:lang w:val="sv-SE"/>
        </w:rPr>
        <w:t>Cơ sở chính trị, pháp lý</w:t>
      </w:r>
    </w:p>
    <w:p w14:paraId="1E61DABB" w14:textId="667FF00A" w:rsidR="001D007B" w:rsidRDefault="001D007B" w:rsidP="00A30702">
      <w:pPr>
        <w:spacing w:before="60" w:after="60" w:line="360" w:lineRule="exact"/>
        <w:ind w:firstLine="720"/>
        <w:jc w:val="both"/>
        <w:rPr>
          <w:rFonts w:ascii="Times New Roman" w:hAnsi="Times New Roman"/>
          <w:b/>
          <w:bCs/>
          <w:szCs w:val="28"/>
          <w:lang w:val="sv-SE"/>
        </w:rPr>
      </w:pPr>
      <w:r>
        <w:rPr>
          <w:rFonts w:ascii="Times New Roman" w:hAnsi="Times New Roman"/>
          <w:b/>
          <w:bCs/>
          <w:szCs w:val="28"/>
          <w:lang w:val="sv-SE"/>
        </w:rPr>
        <w:t>a. Cơ sở chính trị</w:t>
      </w:r>
    </w:p>
    <w:p w14:paraId="55288BA5" w14:textId="1F049023" w:rsidR="001D007B" w:rsidRDefault="00F11614" w:rsidP="00A30702">
      <w:pPr>
        <w:spacing w:before="60" w:after="60" w:line="360" w:lineRule="exact"/>
        <w:ind w:firstLine="720"/>
        <w:jc w:val="both"/>
        <w:rPr>
          <w:rStyle w:val="fontstyle01"/>
          <w:rFonts w:ascii="Times New Roman" w:hAnsi="Times New Roman"/>
          <w:lang w:val="it-IT"/>
        </w:rPr>
      </w:pPr>
      <w:r>
        <w:rPr>
          <w:rStyle w:val="fontstyle01"/>
          <w:rFonts w:ascii="Times New Roman" w:hAnsi="Times New Roman"/>
          <w:lang w:val="it-IT"/>
        </w:rPr>
        <w:t>- Ngày 12/6/2025, Quốc hội khóa 15 đã ban hành Nghị quyết số 202/2025/QH15 về việc sắp xếp đơn vị hành chính cấp tỉnh, theo đó, sắp xếp toàn bộ diện tích tự nhiên, quy mô dân số của thành phố Hải Phòng và tỉnh Hải Dương</w:t>
      </w:r>
      <w:r w:rsidR="00B962E4">
        <w:rPr>
          <w:rStyle w:val="fontstyle01"/>
          <w:rFonts w:ascii="Times New Roman" w:hAnsi="Times New Roman"/>
          <w:lang w:val="it-IT"/>
        </w:rPr>
        <w:t xml:space="preserve"> thành thành phố mới với tên gọi thành phố Hải Phòng.</w:t>
      </w:r>
    </w:p>
    <w:p w14:paraId="0D1A420B" w14:textId="096B80E4" w:rsidR="00B962E4" w:rsidRPr="001D007B" w:rsidRDefault="00B962E4" w:rsidP="00A30702">
      <w:pPr>
        <w:spacing w:before="60" w:after="60" w:line="360" w:lineRule="exact"/>
        <w:ind w:firstLine="720"/>
        <w:jc w:val="both"/>
        <w:rPr>
          <w:rStyle w:val="fontstyle01"/>
          <w:rFonts w:ascii="Times New Roman" w:hAnsi="Times New Roman"/>
          <w:lang w:val="it-IT"/>
        </w:rPr>
      </w:pPr>
      <w:r>
        <w:rPr>
          <w:rStyle w:val="fontstyle01"/>
          <w:rFonts w:ascii="Times New Roman" w:hAnsi="Times New Roman"/>
          <w:lang w:val="it-IT"/>
        </w:rPr>
        <w:t xml:space="preserve">- </w:t>
      </w:r>
      <w:r w:rsidR="00612029">
        <w:rPr>
          <w:rStyle w:val="fontstyle01"/>
          <w:rFonts w:ascii="Times New Roman" w:hAnsi="Times New Roman"/>
          <w:lang w:val="it-IT"/>
        </w:rPr>
        <w:t xml:space="preserve">Sau khi thực hiện sáp nhập đơn vị hành chính theo Nghị quyết, có sự thay đổi </w:t>
      </w:r>
      <w:r w:rsidR="002205A5">
        <w:rPr>
          <w:rStyle w:val="fontstyle01"/>
          <w:rFonts w:ascii="Times New Roman" w:hAnsi="Times New Roman"/>
          <w:lang w:val="it-IT"/>
        </w:rPr>
        <w:t>về cơ cấu tổ chức bộ máy, nhiệm vụ của các cơ quan, đơn vị. Do vậy,</w:t>
      </w:r>
    </w:p>
    <w:p w14:paraId="2F2F1BB8" w14:textId="61E582AD" w:rsidR="001D007B" w:rsidRPr="00A16A7D" w:rsidRDefault="00A16A7D" w:rsidP="00A30702">
      <w:pPr>
        <w:spacing w:before="60" w:after="60" w:line="360" w:lineRule="exact"/>
        <w:ind w:firstLine="720"/>
        <w:jc w:val="both"/>
        <w:rPr>
          <w:rStyle w:val="fontstyle01"/>
          <w:rFonts w:ascii="Times New Roman" w:hAnsi="Times New Roman"/>
          <w:b/>
          <w:bCs/>
          <w:lang w:val="it-IT"/>
        </w:rPr>
      </w:pPr>
      <w:r w:rsidRPr="00A16A7D">
        <w:rPr>
          <w:rStyle w:val="fontstyle01"/>
          <w:rFonts w:ascii="Times New Roman" w:hAnsi="Times New Roman"/>
          <w:b/>
          <w:bCs/>
          <w:lang w:val="it-IT"/>
        </w:rPr>
        <w:t>b. Cơ sở pháp lý</w:t>
      </w:r>
    </w:p>
    <w:p w14:paraId="5FA3967E" w14:textId="71534F5D" w:rsidR="0043526D" w:rsidRDefault="00CA43A5" w:rsidP="00A30702">
      <w:pPr>
        <w:spacing w:before="60" w:after="60" w:line="360" w:lineRule="exact"/>
        <w:ind w:firstLine="720"/>
        <w:jc w:val="both"/>
        <w:rPr>
          <w:rFonts w:ascii="Times New Roman" w:hAnsi="Times New Roman"/>
          <w:szCs w:val="28"/>
          <w:lang w:val="sv-SE"/>
        </w:rPr>
      </w:pPr>
      <w:r>
        <w:rPr>
          <w:rStyle w:val="fontstyle01"/>
          <w:rFonts w:ascii="Times New Roman" w:hAnsi="Times New Roman"/>
          <w:lang w:val="it-IT"/>
        </w:rPr>
        <w:t xml:space="preserve">- </w:t>
      </w:r>
      <w:r w:rsidR="00EB1E25">
        <w:rPr>
          <w:rStyle w:val="fontstyle01"/>
          <w:rFonts w:ascii="Times New Roman" w:hAnsi="Times New Roman"/>
          <w:lang w:val="it-IT"/>
        </w:rPr>
        <w:t xml:space="preserve">Tại khoản 1 Điều 16 </w:t>
      </w:r>
      <w:r w:rsidR="00EB1E25">
        <w:rPr>
          <w:rFonts w:ascii="Times New Roman" w:hAnsi="Times New Roman"/>
          <w:szCs w:val="28"/>
          <w:lang w:val="sv-SE"/>
        </w:rPr>
        <w:t>Nghị định số 72/2023/NĐ-CP ngày 26/9/2023 của Chính phủ (sửa đổi, bổ sung tại Nghị định số 153/2025/NĐ-CP ngày 15/6/2025 của Chính phủ) quy định danh mục xe ô tô chuyên dùng trong lĩnh vực y tế, gồm:</w:t>
      </w:r>
    </w:p>
    <w:p w14:paraId="6A000796" w14:textId="63A1150A"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bookmarkStart w:id="0" w:name="diem_a_1_16"/>
      <w:r w:rsidRPr="00CA43A5">
        <w:rPr>
          <w:i/>
          <w:iCs/>
          <w:color w:val="000000"/>
          <w:sz w:val="28"/>
          <w:szCs w:val="28"/>
          <w:lang w:val="sv-SE"/>
        </w:rPr>
        <w:t>a) Xe ô tô cứu thương:</w:t>
      </w:r>
      <w:bookmarkEnd w:id="0"/>
    </w:p>
    <w:p w14:paraId="1E30077F"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ô tô cứu thương đáp ứng tiêu chuẩn do Bộ Y tế quy định.</w:t>
      </w:r>
    </w:p>
    <w:p w14:paraId="339C4C3C" w14:textId="3F95E4B9"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ô tô cứu thương có kết cấu đặc biệt (xe có kết cấu không gian rộng rãi được trang bị máy móc, thiết bị y tế phục vụ công tác cấp cứu, hồi sức tích cực trên xe).</w:t>
      </w:r>
    </w:p>
    <w:p w14:paraId="0E255D03"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bookmarkStart w:id="1" w:name="diem_b_1_16"/>
      <w:r w:rsidRPr="00CA43A5">
        <w:rPr>
          <w:i/>
          <w:iCs/>
          <w:color w:val="000000"/>
          <w:sz w:val="28"/>
          <w:szCs w:val="28"/>
          <w:lang w:val="sv-SE"/>
        </w:rPr>
        <w:t>b) Xe ô tô chuyên dùng có kết cấu đặc biệt sử dụng trong lĩnh vực y tế gồm:</w:t>
      </w:r>
      <w:bookmarkEnd w:id="1"/>
    </w:p>
    <w:p w14:paraId="4A6DECF1"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chụp X.quang lưu động.</w:t>
      </w:r>
    </w:p>
    <w:p w14:paraId="7627C3DF"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khám, chữa mắt lưu động.</w:t>
      </w:r>
    </w:p>
    <w:p w14:paraId="6E92388C"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lastRenderedPageBreak/>
        <w:t>Xe xét nghiệm lưu động.</w:t>
      </w:r>
    </w:p>
    <w:p w14:paraId="7A903A7B"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phẫu thuật lưu động.</w:t>
      </w:r>
    </w:p>
    <w:p w14:paraId="0A2088FB"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lấy máu.</w:t>
      </w:r>
    </w:p>
    <w:p w14:paraId="1D33C83F"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vận chuyển vắc xin, sinh phẩm.</w:t>
      </w:r>
    </w:p>
    <w:p w14:paraId="6695E22A"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ô tô khác được thiết kế dành riêng cho các hoạt động khám bệnh, chữa bệnh, phòng, chống dịch, kiểm nghiệm.</w:t>
      </w:r>
    </w:p>
    <w:p w14:paraId="1F1257D3"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bookmarkStart w:id="2" w:name="diem_c_1_16"/>
      <w:r w:rsidRPr="00CA43A5">
        <w:rPr>
          <w:i/>
          <w:iCs/>
          <w:color w:val="000000"/>
          <w:sz w:val="28"/>
          <w:szCs w:val="28"/>
          <w:lang w:val="sv-SE"/>
        </w:rPr>
        <w:t>c) Xe ô tô chuyên dùng có gắn hoặc sử dụng thiết bị chuyên dùng phục vụ hoạt động y tế, bao gồm:</w:t>
      </w:r>
      <w:bookmarkEnd w:id="2"/>
    </w:p>
    <w:p w14:paraId="1DC00914"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chuyên dùng phục vụ công tác chăm sóc, bảo vệ sức khỏe cán bộ trung và cấp cao.</w:t>
      </w:r>
    </w:p>
    <w:p w14:paraId="6B290C6B"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vận chuyển máu và các loại mẫu thuộc lĩnh vực y tế, bao gồm: mẫu bệnh phẩm, mẫu bệnh truyền nhiễm, mẫu thực phẩm, mẫu thuốc (bao gồm cả vắc xin, sinh phẩm), mẫu thuộc lĩnh vực môi trường y tế.</w:t>
      </w:r>
    </w:p>
    <w:p w14:paraId="20CE6201"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vận chuyển người bệnh.</w:t>
      </w:r>
    </w:p>
    <w:p w14:paraId="28928107"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giám định pháp y, xe vận chuyển tử thi.</w:t>
      </w:r>
    </w:p>
    <w:p w14:paraId="176CBA05"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chở máy phun và hóa chất lưu động.</w:t>
      </w:r>
    </w:p>
    <w:p w14:paraId="41290870"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phục vụ lấy, vận chuyển mô, tạng để phục vụ công tác cấy ghép mô, tạng cho người.</w:t>
      </w:r>
    </w:p>
    <w:p w14:paraId="5E359A7C"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vận chuyển bữa ăn cho bệnh nhân tâm thần.</w:t>
      </w:r>
    </w:p>
    <w:p w14:paraId="4974732B" w14:textId="4E5A9451"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vận chuyển dụng cụ, vật tư, </w:t>
      </w:r>
      <w:bookmarkStart w:id="3" w:name="cumtu_2"/>
      <w:r w:rsidRPr="00CA43A5">
        <w:rPr>
          <w:i/>
          <w:iCs/>
          <w:color w:val="000000"/>
          <w:sz w:val="28"/>
          <w:szCs w:val="28"/>
          <w:lang w:val="sv-SE"/>
        </w:rPr>
        <w:t>thiết bị y t</w:t>
      </w:r>
      <w:bookmarkEnd w:id="3"/>
      <w:r w:rsidRPr="00CA43A5">
        <w:rPr>
          <w:i/>
          <w:iCs/>
          <w:color w:val="000000"/>
          <w:sz w:val="28"/>
          <w:szCs w:val="28"/>
          <w:lang w:val="sv-SE"/>
        </w:rPr>
        <w:t>ế chuyên dùng trong lĩnh vực truyền nhiễm.</w:t>
      </w:r>
    </w:p>
    <w:p w14:paraId="13731696"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ô tô gắn mô hình giảng dạy, mô hình mô phỏng, các thiết bị và phương tiện giảng dạy, giáo cụ trực quan.</w:t>
      </w:r>
    </w:p>
    <w:p w14:paraId="4136236D"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ô tô khác có gắn thiết bị chuyên dùng dành riêng cho các hoạt động khám bệnh, chữa bệnh, phòng, chống dịch, kiểm nghiệm.</w:t>
      </w:r>
    </w:p>
    <w:p w14:paraId="54F9E982"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chỉ đạo tuyến có gắn thiết bị chuyên dùng.</w:t>
      </w:r>
    </w:p>
    <w:p w14:paraId="1280030F" w14:textId="77777777" w:rsidR="00DE37C3" w:rsidRPr="00CA43A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chuyển giao kỹ thuật có gắn thiết bị chuyên dùng.</w:t>
      </w:r>
    </w:p>
    <w:p w14:paraId="4BAFC737" w14:textId="62F4056E" w:rsidR="00EB1E25" w:rsidRDefault="00DE37C3" w:rsidP="00DE37C3">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CA43A5">
        <w:rPr>
          <w:i/>
          <w:iCs/>
          <w:color w:val="000000"/>
          <w:sz w:val="28"/>
          <w:szCs w:val="28"/>
          <w:lang w:val="sv-SE"/>
        </w:rPr>
        <w:t>Xe ô tô có gắn thiết bị chuyên dùng phục vụ cho công tác nghiên cứu, đánh giá kết quả thử nghiệm lâm sàng (theo dõi các phản ứng sau tiêm) và xử lý sự cố tại các điểm tiêm.</w:t>
      </w:r>
    </w:p>
    <w:p w14:paraId="46812680" w14:textId="712B8CB5" w:rsidR="00CA43A5" w:rsidRDefault="00CA43A5" w:rsidP="00DE37C3">
      <w:pPr>
        <w:pStyle w:val="NormalWeb"/>
        <w:shd w:val="clear" w:color="auto" w:fill="FFFFFF"/>
        <w:spacing w:before="60" w:beforeAutospacing="0" w:after="60" w:afterAutospacing="0" w:line="360" w:lineRule="exact"/>
        <w:ind w:firstLine="720"/>
        <w:jc w:val="both"/>
        <w:rPr>
          <w:sz w:val="28"/>
          <w:szCs w:val="32"/>
          <w:lang w:val="sv-SE"/>
        </w:rPr>
      </w:pPr>
      <w:r>
        <w:rPr>
          <w:rStyle w:val="fontstyle01"/>
          <w:rFonts w:ascii="Times New Roman" w:hAnsi="Times New Roman"/>
          <w:lang w:val="sv-SE"/>
        </w:rPr>
        <w:t xml:space="preserve">- </w:t>
      </w:r>
      <w:r w:rsidR="00B614CC">
        <w:rPr>
          <w:rStyle w:val="fontstyle01"/>
          <w:rFonts w:ascii="Times New Roman" w:hAnsi="Times New Roman"/>
          <w:lang w:val="sv-SE"/>
        </w:rPr>
        <w:t xml:space="preserve">Tại điểm b khoản 1 Điều 17 </w:t>
      </w:r>
      <w:r w:rsidR="00B614CC" w:rsidRPr="00B614CC">
        <w:rPr>
          <w:sz w:val="28"/>
          <w:szCs w:val="32"/>
          <w:lang w:val="sv-SE"/>
        </w:rPr>
        <w:t>Nghị định số 72/2023/NĐ-CP ngày 26/9/2023 của Chính phủ (sửa đổi, bổ sung tại Nghị định số 153/2025/NĐ-CP ngày 15/6/2025 của Chính phủ) quy định</w:t>
      </w:r>
      <w:r w:rsidR="00BF0CED">
        <w:rPr>
          <w:sz w:val="28"/>
          <w:szCs w:val="32"/>
          <w:lang w:val="sv-SE"/>
        </w:rPr>
        <w:t>:</w:t>
      </w:r>
    </w:p>
    <w:p w14:paraId="3AF2F227" w14:textId="77777777" w:rsidR="00BF0CED" w:rsidRPr="00BF0CED" w:rsidRDefault="00BF0CED" w:rsidP="00BF0CED">
      <w:pPr>
        <w:pStyle w:val="NormalWeb"/>
        <w:shd w:val="clear" w:color="auto" w:fill="FFFFFF"/>
        <w:spacing w:before="60" w:beforeAutospacing="0" w:after="60" w:afterAutospacing="0" w:line="360" w:lineRule="exact"/>
        <w:ind w:firstLine="720"/>
        <w:jc w:val="both"/>
        <w:rPr>
          <w:i/>
          <w:iCs/>
          <w:color w:val="000000"/>
          <w:sz w:val="28"/>
          <w:szCs w:val="28"/>
          <w:lang w:val="sv-SE"/>
        </w:rPr>
      </w:pPr>
      <w:bookmarkStart w:id="4" w:name="khoan_1_17"/>
      <w:r w:rsidRPr="00BF0CED">
        <w:rPr>
          <w:i/>
          <w:iCs/>
          <w:color w:val="000000"/>
          <w:sz w:val="28"/>
          <w:szCs w:val="28"/>
          <w:lang w:val="sv-SE"/>
        </w:rPr>
        <w:t>1. Đối với xe ô tô chuyên dùng trong lĩnh vực y tế quy định tại</w:t>
      </w:r>
      <w:bookmarkEnd w:id="4"/>
      <w:r w:rsidRPr="00BF0CED">
        <w:rPr>
          <w:i/>
          <w:iCs/>
          <w:color w:val="000000"/>
          <w:sz w:val="28"/>
          <w:szCs w:val="28"/>
          <w:lang w:val="sv-SE"/>
        </w:rPr>
        <w:t> </w:t>
      </w:r>
      <w:bookmarkStart w:id="5" w:name="tc_34"/>
      <w:r w:rsidRPr="0028397E">
        <w:rPr>
          <w:i/>
          <w:iCs/>
          <w:sz w:val="28"/>
          <w:szCs w:val="28"/>
          <w:lang w:val="sv-SE"/>
        </w:rPr>
        <w:t>khoản 1 Điều 16 Nghị định này</w:t>
      </w:r>
      <w:bookmarkEnd w:id="5"/>
      <w:r w:rsidRPr="00BF0CED">
        <w:rPr>
          <w:i/>
          <w:iCs/>
          <w:color w:val="000000"/>
          <w:sz w:val="28"/>
          <w:szCs w:val="28"/>
          <w:lang w:val="sv-SE"/>
        </w:rPr>
        <w:t>, </w:t>
      </w:r>
      <w:bookmarkStart w:id="6" w:name="khoan_1_17_name"/>
      <w:r w:rsidRPr="00BF0CED">
        <w:rPr>
          <w:i/>
          <w:iCs/>
          <w:color w:val="000000"/>
          <w:sz w:val="28"/>
          <w:szCs w:val="28"/>
          <w:lang w:val="sv-SE"/>
        </w:rPr>
        <w:t>căn cứ vào quy định chi tiết hướng dẫn của Bộ Y tế:</w:t>
      </w:r>
      <w:bookmarkEnd w:id="6"/>
    </w:p>
    <w:p w14:paraId="69495A6F" w14:textId="251DEFCF" w:rsidR="00BF0CED" w:rsidRPr="00BF0CED" w:rsidRDefault="00BF0CED" w:rsidP="00BF0CED">
      <w:pPr>
        <w:pStyle w:val="NormalWeb"/>
        <w:shd w:val="clear" w:color="auto" w:fill="FFFFFF"/>
        <w:spacing w:before="60" w:beforeAutospacing="0" w:after="60" w:afterAutospacing="0" w:line="360" w:lineRule="exact"/>
        <w:ind w:firstLine="720"/>
        <w:jc w:val="both"/>
        <w:rPr>
          <w:i/>
          <w:iCs/>
          <w:color w:val="000000"/>
          <w:sz w:val="28"/>
          <w:szCs w:val="28"/>
          <w:lang w:val="sv-SE"/>
        </w:rPr>
      </w:pPr>
      <w:r w:rsidRPr="00BF0CED">
        <w:rPr>
          <w:i/>
          <w:iCs/>
          <w:color w:val="000000"/>
          <w:sz w:val="28"/>
          <w:szCs w:val="28"/>
          <w:lang w:val="sv-SE"/>
        </w:rPr>
        <w:lastRenderedPageBreak/>
        <w:t>b)</w:t>
      </w:r>
      <w:r w:rsidR="0028397E">
        <w:rPr>
          <w:i/>
          <w:iCs/>
          <w:color w:val="000000"/>
          <w:sz w:val="28"/>
          <w:szCs w:val="28"/>
          <w:lang w:val="sv-SE"/>
        </w:rPr>
        <w:t xml:space="preserve"> Ban Thường vụ Tỉnh ủy, Thành ủy, Ủy ban nhân dân cấp tỉnh</w:t>
      </w:r>
      <w:r w:rsidR="0028397E" w:rsidRPr="00BF0CED">
        <w:rPr>
          <w:i/>
          <w:iCs/>
          <w:color w:val="000000"/>
          <w:sz w:val="28"/>
          <w:szCs w:val="28"/>
          <w:lang w:val="sv-SE"/>
        </w:rPr>
        <w:t xml:space="preserve"> </w:t>
      </w:r>
      <w:r w:rsidRPr="00BF0CED">
        <w:rPr>
          <w:i/>
          <w:iCs/>
          <w:color w:val="000000"/>
          <w:sz w:val="28"/>
          <w:szCs w:val="28"/>
          <w:lang w:val="sv-SE"/>
        </w:rPr>
        <w:t>ban hành tiêu chuẩn, định mức xe ô tô chuyên dùng của cơ quan, tổ chức, đơn vị thuộc phạm vi quản lý của địa phương, trừ đơn vị quy định tại điểm c khoản này.</w:t>
      </w:r>
    </w:p>
    <w:p w14:paraId="3CD315AB" w14:textId="0A964C1F" w:rsidR="00A16A7D" w:rsidRPr="00953AFC" w:rsidRDefault="0028397E" w:rsidP="00A30702">
      <w:pPr>
        <w:spacing w:before="60" w:after="60" w:line="360" w:lineRule="exact"/>
        <w:ind w:firstLine="720"/>
        <w:jc w:val="both"/>
        <w:rPr>
          <w:rStyle w:val="fontstyle01"/>
          <w:rFonts w:ascii="Times New Roman" w:hAnsi="Times New Roman"/>
          <w:lang w:val="it-IT"/>
        </w:rPr>
      </w:pPr>
      <w:r>
        <w:rPr>
          <w:rStyle w:val="fontstyle01"/>
          <w:rFonts w:ascii="Times New Roman" w:hAnsi="Times New Roman"/>
          <w:lang w:val="it-IT"/>
        </w:rPr>
        <w:t>T</w:t>
      </w:r>
      <w:r w:rsidR="00A16A7D">
        <w:rPr>
          <w:rStyle w:val="fontstyle01"/>
          <w:rFonts w:ascii="Times New Roman" w:hAnsi="Times New Roman"/>
          <w:lang w:val="it-IT"/>
        </w:rPr>
        <w:t xml:space="preserve">heo quy định nêu trên, việc ban hành </w:t>
      </w:r>
      <w:r w:rsidR="00953AFC" w:rsidRPr="00953AFC">
        <w:rPr>
          <w:rFonts w:ascii="Times New Roman" w:hAnsi="Times New Roman"/>
          <w:szCs w:val="28"/>
          <w:lang w:val="it-IT"/>
        </w:rPr>
        <w:t>Quyết định quy định tiêu chuẩn, định mức xe ô tô chuyên dùng lĩnh vực y tế của các cơ quan, đơn vị thuộc phạm vi quản lý của thành phố Hải Phòng</w:t>
      </w:r>
      <w:r w:rsidR="00953AFC">
        <w:rPr>
          <w:rFonts w:ascii="Times New Roman" w:hAnsi="Times New Roman"/>
          <w:szCs w:val="28"/>
          <w:lang w:val="it-IT"/>
        </w:rPr>
        <w:t xml:space="preserve"> thuộc thẩm quyền của Ủy ban nhân dân thành phố.</w:t>
      </w:r>
    </w:p>
    <w:p w14:paraId="3784548E" w14:textId="39B1619C" w:rsidR="00C62D09" w:rsidRDefault="00C62D09" w:rsidP="00A30702">
      <w:pPr>
        <w:spacing w:before="60" w:after="60" w:line="360" w:lineRule="exact"/>
        <w:ind w:firstLine="720"/>
        <w:jc w:val="both"/>
        <w:rPr>
          <w:rStyle w:val="fontstyle01"/>
          <w:rFonts w:ascii="Times New Roman" w:hAnsi="Times New Roman"/>
          <w:b/>
          <w:bCs/>
          <w:lang w:val="it-IT"/>
        </w:rPr>
      </w:pPr>
      <w:r w:rsidRPr="00744CE5">
        <w:rPr>
          <w:rStyle w:val="fontstyle01"/>
          <w:rFonts w:ascii="Times New Roman" w:hAnsi="Times New Roman"/>
          <w:b/>
          <w:bCs/>
          <w:lang w:val="it-IT"/>
        </w:rPr>
        <w:t xml:space="preserve">2. </w:t>
      </w:r>
      <w:r w:rsidR="002728DA">
        <w:rPr>
          <w:rStyle w:val="fontstyle01"/>
          <w:rFonts w:ascii="Times New Roman" w:hAnsi="Times New Roman"/>
          <w:b/>
          <w:bCs/>
          <w:lang w:val="it-IT"/>
        </w:rPr>
        <w:t>Cơ sở thực tiễn</w:t>
      </w:r>
    </w:p>
    <w:p w14:paraId="64FA6EE4" w14:textId="4083B06B" w:rsidR="002728DA" w:rsidRDefault="004B150D" w:rsidP="00A30702">
      <w:pPr>
        <w:spacing w:before="60" w:after="60" w:line="360" w:lineRule="exact"/>
        <w:ind w:firstLine="720"/>
        <w:jc w:val="both"/>
        <w:rPr>
          <w:rStyle w:val="fontstyle01"/>
          <w:rFonts w:ascii="Times New Roman" w:hAnsi="Times New Roman"/>
          <w:iCs/>
          <w:lang w:val="it-IT"/>
        </w:rPr>
      </w:pPr>
      <w:r>
        <w:rPr>
          <w:rStyle w:val="fontstyle01"/>
          <w:rFonts w:ascii="Times New Roman" w:hAnsi="Times New Roman"/>
          <w:iCs/>
          <w:lang w:val="it-IT"/>
        </w:rPr>
        <w:t xml:space="preserve">Về quy định tiêu chuẩn, định mức xe ô tô chuyên dùng lĩnh vực y tế, </w:t>
      </w:r>
      <w:r w:rsidR="0095447E">
        <w:rPr>
          <w:rStyle w:val="fontstyle01"/>
          <w:rFonts w:ascii="Times New Roman" w:hAnsi="Times New Roman"/>
          <w:iCs/>
          <w:lang w:val="it-IT"/>
        </w:rPr>
        <w:t xml:space="preserve">trước sáp nhập thành phố Hải Phòng chưa ban hành quy định về nội dung này. </w:t>
      </w:r>
      <w:r w:rsidR="00A232F4">
        <w:rPr>
          <w:rStyle w:val="fontstyle01"/>
          <w:rFonts w:ascii="Times New Roman" w:hAnsi="Times New Roman"/>
          <w:iCs/>
          <w:lang w:val="it-IT"/>
        </w:rPr>
        <w:t>Đối với tỉnh Hải Dương được quy định tại các Quyết định:</w:t>
      </w:r>
    </w:p>
    <w:p w14:paraId="1713E033" w14:textId="3C5B0F6B" w:rsidR="00A232F4" w:rsidRDefault="00A232F4" w:rsidP="00A30702">
      <w:pPr>
        <w:spacing w:before="60" w:after="60" w:line="360" w:lineRule="exact"/>
        <w:ind w:firstLine="720"/>
        <w:jc w:val="both"/>
        <w:rPr>
          <w:rStyle w:val="fontstyle01"/>
          <w:rFonts w:ascii="Times New Roman" w:hAnsi="Times New Roman"/>
          <w:iCs/>
          <w:lang w:val="it-IT"/>
        </w:rPr>
      </w:pPr>
      <w:r>
        <w:rPr>
          <w:rStyle w:val="fontstyle01"/>
          <w:rFonts w:ascii="Times New Roman" w:hAnsi="Times New Roman"/>
          <w:iCs/>
          <w:lang w:val="it-IT"/>
        </w:rPr>
        <w:t xml:space="preserve">- </w:t>
      </w:r>
      <w:r w:rsidR="0027540F">
        <w:rPr>
          <w:rStyle w:val="fontstyle01"/>
          <w:rFonts w:ascii="Times New Roman" w:hAnsi="Times New Roman"/>
          <w:iCs/>
          <w:lang w:val="it-IT"/>
        </w:rPr>
        <w:t>Quyết định số 3679/QĐ-UBND ngày 08/12/2020 về việc ban hành tiêu chuẩn, định mức xe ô tô chuyên dùng cho Bệnh viện Phụ sản Hải Dương và Trung tâm Y tế huyện Ninh Giang;</w:t>
      </w:r>
    </w:p>
    <w:p w14:paraId="0C6B3EB6" w14:textId="0D35F56C" w:rsidR="0027540F" w:rsidRDefault="0027540F" w:rsidP="00A30702">
      <w:pPr>
        <w:spacing w:before="60" w:after="60" w:line="360" w:lineRule="exact"/>
        <w:ind w:firstLine="720"/>
        <w:jc w:val="both"/>
        <w:rPr>
          <w:rStyle w:val="fontstyle01"/>
          <w:rFonts w:ascii="Times New Roman" w:hAnsi="Times New Roman"/>
          <w:iCs/>
          <w:lang w:val="it-IT"/>
        </w:rPr>
      </w:pPr>
      <w:r>
        <w:rPr>
          <w:rStyle w:val="fontstyle01"/>
          <w:rFonts w:ascii="Times New Roman" w:hAnsi="Times New Roman"/>
          <w:iCs/>
          <w:lang w:val="it-IT"/>
        </w:rPr>
        <w:t xml:space="preserve">- Quyết định số </w:t>
      </w:r>
      <w:r w:rsidR="00521AA2">
        <w:rPr>
          <w:rStyle w:val="fontstyle01"/>
          <w:rFonts w:ascii="Times New Roman" w:hAnsi="Times New Roman"/>
          <w:iCs/>
          <w:lang w:val="it-IT"/>
        </w:rPr>
        <w:t>320/QĐ-UBND ngày 28/02/2023 về việc ban hành tiêu chuẩn, định mức xe ô tô cứu thương tại các cơ sở khám bệnh, chữa bệnh trên địa bàn tỉnh.</w:t>
      </w:r>
    </w:p>
    <w:p w14:paraId="6A14E342" w14:textId="30D8218D" w:rsidR="00521AA2" w:rsidRDefault="00453984" w:rsidP="00A30702">
      <w:pPr>
        <w:spacing w:before="60" w:after="60" w:line="360" w:lineRule="exact"/>
        <w:ind w:firstLine="720"/>
        <w:jc w:val="both"/>
        <w:rPr>
          <w:rStyle w:val="fontstyle01"/>
          <w:rFonts w:ascii="Times New Roman" w:hAnsi="Times New Roman"/>
          <w:iCs/>
          <w:lang w:val="it-IT"/>
        </w:rPr>
      </w:pPr>
      <w:r>
        <w:rPr>
          <w:rStyle w:val="fontstyle01"/>
          <w:rFonts w:ascii="Times New Roman" w:hAnsi="Times New Roman"/>
          <w:iCs/>
          <w:lang w:val="it-IT"/>
        </w:rPr>
        <w:t>Các Quyết định đều được xây dựng trước thời điểm sáp nhập đơn vị hành chính cấp tỉnh và mô hình chính quyền địa phương 02 cấp (bỏ cấp huyện).</w:t>
      </w:r>
    </w:p>
    <w:p w14:paraId="66ED18AA" w14:textId="38933248" w:rsidR="00453984" w:rsidRPr="00983810" w:rsidRDefault="00453984" w:rsidP="00A30702">
      <w:pPr>
        <w:spacing w:before="60" w:after="60" w:line="360" w:lineRule="exact"/>
        <w:ind w:firstLine="720"/>
        <w:jc w:val="both"/>
        <w:rPr>
          <w:rStyle w:val="fontstyle01"/>
          <w:rFonts w:ascii="Times New Roman" w:hAnsi="Times New Roman"/>
          <w:iCs/>
          <w:lang w:val="it-IT"/>
        </w:rPr>
      </w:pPr>
      <w:r>
        <w:rPr>
          <w:rStyle w:val="fontstyle01"/>
          <w:rFonts w:ascii="Times New Roman" w:hAnsi="Times New Roman"/>
          <w:iCs/>
          <w:lang w:val="it-IT"/>
        </w:rPr>
        <w:t xml:space="preserve">Từ thực tiễn nêu trên, </w:t>
      </w:r>
      <w:r w:rsidR="00983810">
        <w:rPr>
          <w:rStyle w:val="fontstyle01"/>
          <w:rFonts w:ascii="Times New Roman" w:hAnsi="Times New Roman"/>
          <w:iCs/>
          <w:lang w:val="it-IT"/>
        </w:rPr>
        <w:t xml:space="preserve">việc ban hành </w:t>
      </w:r>
      <w:r w:rsidR="00983810" w:rsidRPr="00983810">
        <w:rPr>
          <w:rFonts w:ascii="Times New Roman" w:hAnsi="Times New Roman"/>
          <w:szCs w:val="28"/>
          <w:lang w:val="it-IT"/>
        </w:rPr>
        <w:t xml:space="preserve">Quyết định của Ủy ban nhân dân thành phố quy định tiêu chuẩn, định mức xe ô tô chuyên dùng lĩnh vực y tế của các cơ quan, đơn vị </w:t>
      </w:r>
      <w:r w:rsidR="00983810">
        <w:rPr>
          <w:rFonts w:ascii="Times New Roman" w:hAnsi="Times New Roman"/>
          <w:szCs w:val="28"/>
          <w:lang w:val="it-IT"/>
        </w:rPr>
        <w:t>để áp dụng chung cho</w:t>
      </w:r>
      <w:r w:rsidR="00983810" w:rsidRPr="00983810">
        <w:rPr>
          <w:rFonts w:ascii="Times New Roman" w:hAnsi="Times New Roman"/>
          <w:szCs w:val="28"/>
          <w:lang w:val="it-IT"/>
        </w:rPr>
        <w:t xml:space="preserve"> thành phố Hải Phòng</w:t>
      </w:r>
      <w:r w:rsidR="00983810">
        <w:rPr>
          <w:rFonts w:ascii="Times New Roman" w:hAnsi="Times New Roman"/>
          <w:szCs w:val="28"/>
          <w:lang w:val="it-IT"/>
        </w:rPr>
        <w:t xml:space="preserve"> sau sáp nhập</w:t>
      </w:r>
      <w:r w:rsidR="00631ABF">
        <w:rPr>
          <w:rFonts w:ascii="Times New Roman" w:hAnsi="Times New Roman"/>
          <w:szCs w:val="28"/>
          <w:lang w:val="it-IT"/>
        </w:rPr>
        <w:t>, để phù hợp với quy định, tình hình thực tế hiện nay là cần thiết.</w:t>
      </w:r>
    </w:p>
    <w:p w14:paraId="52CF8FB2" w14:textId="74B4CDC6" w:rsidR="00072967" w:rsidRPr="00744CE5" w:rsidRDefault="00072967" w:rsidP="00A30702">
      <w:pPr>
        <w:spacing w:before="60" w:after="60" w:line="360" w:lineRule="exact"/>
        <w:ind w:firstLine="720"/>
        <w:jc w:val="both"/>
        <w:rPr>
          <w:rFonts w:ascii="Times New Roman" w:hAnsi="Times New Roman"/>
          <w:b/>
          <w:bCs/>
          <w:szCs w:val="28"/>
          <w:lang w:val="sv-SE"/>
        </w:rPr>
      </w:pPr>
      <w:r w:rsidRPr="00744CE5">
        <w:rPr>
          <w:rFonts w:ascii="Times New Roman" w:hAnsi="Times New Roman"/>
          <w:b/>
          <w:bCs/>
          <w:szCs w:val="28"/>
          <w:lang w:val="sv-SE"/>
        </w:rPr>
        <w:t xml:space="preserve">II. </w:t>
      </w:r>
      <w:r w:rsidR="002728DA">
        <w:rPr>
          <w:rFonts w:ascii="Times New Roman" w:hAnsi="Times New Roman"/>
          <w:b/>
          <w:bCs/>
          <w:szCs w:val="28"/>
          <w:lang w:val="sv-SE"/>
        </w:rPr>
        <w:t>MỤC ĐÍCH BAN HÀNH, QUAN ĐIỂM XÂY DỰNG DỰ THẢO QUYẾT ĐỊNH</w:t>
      </w:r>
    </w:p>
    <w:p w14:paraId="7FC88F01" w14:textId="30655B99" w:rsidR="00072967" w:rsidRPr="00744CE5" w:rsidRDefault="00072967" w:rsidP="00A30702">
      <w:pPr>
        <w:spacing w:before="60" w:after="60" w:line="360" w:lineRule="exact"/>
        <w:ind w:firstLine="720"/>
        <w:jc w:val="both"/>
        <w:rPr>
          <w:rStyle w:val="fontstyle01"/>
          <w:rFonts w:ascii="Times New Roman" w:hAnsi="Times New Roman"/>
          <w:b/>
          <w:bCs/>
          <w:lang w:val="it-IT"/>
        </w:rPr>
      </w:pPr>
      <w:r w:rsidRPr="00744CE5">
        <w:rPr>
          <w:rStyle w:val="fontstyle01"/>
          <w:rFonts w:ascii="Times New Roman" w:hAnsi="Times New Roman"/>
          <w:b/>
          <w:bCs/>
          <w:lang w:val="it-IT"/>
        </w:rPr>
        <w:t xml:space="preserve">1. </w:t>
      </w:r>
      <w:r w:rsidR="002728DA">
        <w:rPr>
          <w:rStyle w:val="fontstyle01"/>
          <w:rFonts w:ascii="Times New Roman" w:hAnsi="Times New Roman"/>
          <w:b/>
          <w:bCs/>
          <w:lang w:val="it-IT"/>
        </w:rPr>
        <w:t>Mục đích ban hành Quyết định</w:t>
      </w:r>
    </w:p>
    <w:p w14:paraId="6922FF1E" w14:textId="7EF00F76" w:rsidR="0094038B" w:rsidRDefault="0094038B" w:rsidP="00A30702">
      <w:pPr>
        <w:spacing w:before="60" w:after="60" w:line="360" w:lineRule="exact"/>
        <w:ind w:firstLine="720"/>
        <w:jc w:val="both"/>
        <w:rPr>
          <w:rFonts w:ascii="Times New Roman" w:hAnsi="Times New Roman"/>
          <w:szCs w:val="28"/>
          <w:lang w:val="it-IT"/>
        </w:rPr>
      </w:pPr>
      <w:r w:rsidRPr="0094038B">
        <w:rPr>
          <w:rFonts w:ascii="Times New Roman" w:hAnsi="Times New Roman"/>
          <w:szCs w:val="28"/>
          <w:lang w:val="it-IT"/>
        </w:rPr>
        <w:t>Quyết định của Ủy ban nhân dân thành phố quy định tiêu chuẩn, định mức xe ô tô chuyên dùng lĩnh vực y tế của các cơ quan, đơn vị thuộc phạm vi quản lý của thành phố Hải Phòng</w:t>
      </w:r>
      <w:r>
        <w:rPr>
          <w:rFonts w:ascii="Times New Roman" w:hAnsi="Times New Roman"/>
          <w:szCs w:val="28"/>
          <w:lang w:val="it-IT"/>
        </w:rPr>
        <w:t xml:space="preserve"> </w:t>
      </w:r>
      <w:r w:rsidR="000259F8">
        <w:rPr>
          <w:rFonts w:ascii="Times New Roman" w:hAnsi="Times New Roman"/>
          <w:szCs w:val="28"/>
          <w:lang w:val="it-IT"/>
        </w:rPr>
        <w:t xml:space="preserve">được xây dựng và ban hành để áp dụng chung cho các đơn vị y tế trên địa bàn thành phố sau sáp nhập, đảm bảo đúng đối tượng, đúng chức năng, nhiệm vụ </w:t>
      </w:r>
      <w:r w:rsidR="00850020">
        <w:rPr>
          <w:rFonts w:ascii="Times New Roman" w:hAnsi="Times New Roman"/>
          <w:szCs w:val="28"/>
          <w:lang w:val="it-IT"/>
        </w:rPr>
        <w:t>và thay thế các Quyết định đã ban hành trước đây, đồng thời để phù hợp với quy định tại Thông tư số 31/2024/TT-BYT ngày 07 tháng 11 năm 2024 của Bộ trưởng Bộ Y tế</w:t>
      </w:r>
      <w:r w:rsidR="00F638C2">
        <w:rPr>
          <w:rFonts w:ascii="Times New Roman" w:hAnsi="Times New Roman"/>
          <w:szCs w:val="28"/>
          <w:lang w:val="it-IT"/>
        </w:rPr>
        <w:t>, có hiệu lực từ ngày 23 tháng 12 năm 2024.</w:t>
      </w:r>
    </w:p>
    <w:p w14:paraId="5A8E1794" w14:textId="0BBE80FE" w:rsidR="00F638C2" w:rsidRPr="002A2C79" w:rsidRDefault="00F638C2" w:rsidP="00A30702">
      <w:pPr>
        <w:spacing w:before="60" w:after="60" w:line="360" w:lineRule="exact"/>
        <w:ind w:firstLine="720"/>
        <w:jc w:val="both"/>
        <w:rPr>
          <w:rFonts w:ascii="Times New Roman" w:hAnsi="Times New Roman"/>
          <w:b/>
          <w:bCs/>
          <w:szCs w:val="28"/>
          <w:lang w:val="it-IT"/>
        </w:rPr>
      </w:pPr>
      <w:r w:rsidRPr="002A2C79">
        <w:rPr>
          <w:rFonts w:ascii="Times New Roman" w:hAnsi="Times New Roman"/>
          <w:b/>
          <w:bCs/>
          <w:szCs w:val="28"/>
          <w:lang w:val="it-IT"/>
        </w:rPr>
        <w:t>2. Quan điểm xây dựng dự thảo Quyết định</w:t>
      </w:r>
    </w:p>
    <w:p w14:paraId="266753C9" w14:textId="3D044102" w:rsidR="00F638C2" w:rsidRDefault="00A235DA" w:rsidP="00A30702">
      <w:pPr>
        <w:spacing w:before="60" w:after="60" w:line="360" w:lineRule="exact"/>
        <w:ind w:firstLine="720"/>
        <w:jc w:val="both"/>
        <w:rPr>
          <w:rFonts w:ascii="Times New Roman" w:hAnsi="Times New Roman"/>
          <w:szCs w:val="28"/>
          <w:lang w:val="it-IT"/>
        </w:rPr>
      </w:pPr>
      <w:r>
        <w:rPr>
          <w:rFonts w:ascii="Times New Roman" w:hAnsi="Times New Roman"/>
          <w:szCs w:val="28"/>
          <w:lang w:val="it-IT"/>
        </w:rPr>
        <w:t>- Quán triệt và chấp hành: triển khai đầy đủ, nghiêm túc và khẩn trương các chỉ đạo của Bộ Chính trị, Ban Bí thư, Chính phủ, Thủ tướng Chính phủ</w:t>
      </w:r>
      <w:r w:rsidR="001E3BB1">
        <w:rPr>
          <w:rFonts w:ascii="Times New Roman" w:hAnsi="Times New Roman"/>
          <w:szCs w:val="28"/>
          <w:lang w:val="it-IT"/>
        </w:rPr>
        <w:t xml:space="preserve"> và hướng dẫn của Bộ Tài chính, Bộ Y tế, Bộ Nội vụ về mô hình đơn vị hành chính mới.</w:t>
      </w:r>
    </w:p>
    <w:p w14:paraId="673EB135" w14:textId="7D88268C" w:rsidR="001E3BB1" w:rsidRDefault="001E3BB1" w:rsidP="00A30702">
      <w:pPr>
        <w:spacing w:before="60" w:after="60" w:line="360" w:lineRule="exact"/>
        <w:ind w:firstLine="720"/>
        <w:jc w:val="both"/>
        <w:rPr>
          <w:rFonts w:ascii="Times New Roman" w:hAnsi="Times New Roman"/>
          <w:szCs w:val="28"/>
          <w:lang w:val="it-IT"/>
        </w:rPr>
      </w:pPr>
      <w:r>
        <w:rPr>
          <w:rFonts w:ascii="Times New Roman" w:hAnsi="Times New Roman"/>
          <w:szCs w:val="28"/>
          <w:lang w:val="it-IT"/>
        </w:rPr>
        <w:lastRenderedPageBreak/>
        <w:t>- Đảm bảo việc thi hành hiến pháp, pháp luật, nhất là Luật Quản lý, sử dụng tài sản công.</w:t>
      </w:r>
    </w:p>
    <w:p w14:paraId="6B3BBE0B" w14:textId="10CAD5CA" w:rsidR="001E3BB1" w:rsidRDefault="00670EDC" w:rsidP="00A30702">
      <w:pPr>
        <w:spacing w:before="60" w:after="60" w:line="360" w:lineRule="exact"/>
        <w:ind w:firstLine="720"/>
        <w:jc w:val="both"/>
        <w:rPr>
          <w:rFonts w:ascii="Times New Roman" w:hAnsi="Times New Roman"/>
          <w:szCs w:val="28"/>
          <w:lang w:val="it-IT"/>
        </w:rPr>
      </w:pPr>
      <w:r>
        <w:rPr>
          <w:rFonts w:ascii="Times New Roman" w:hAnsi="Times New Roman"/>
          <w:szCs w:val="28"/>
          <w:lang w:val="it-IT"/>
        </w:rPr>
        <w:t>- Phù hợp với pháp luật về ban hành văn bản quy phạm pháp luật và các văn bản pháp luật có liên quan; đảm bảo không có khoảng trống pháp lý, không để gián đoạn công việc, không để ảnh hưởng đến hoạt động của cơ quan, đơn vị.</w:t>
      </w:r>
    </w:p>
    <w:p w14:paraId="507850DE" w14:textId="0F10E9F3" w:rsidR="00670EDC" w:rsidRPr="0094038B" w:rsidRDefault="00670EDC" w:rsidP="00A30702">
      <w:pPr>
        <w:spacing w:before="60" w:after="60" w:line="360" w:lineRule="exact"/>
        <w:ind w:firstLine="720"/>
        <w:jc w:val="both"/>
        <w:rPr>
          <w:rFonts w:ascii="Times New Roman" w:hAnsi="Times New Roman"/>
          <w:szCs w:val="28"/>
          <w:lang w:val="it-IT"/>
        </w:rPr>
      </w:pPr>
      <w:r>
        <w:rPr>
          <w:rFonts w:ascii="Times New Roman" w:hAnsi="Times New Roman"/>
          <w:szCs w:val="28"/>
          <w:lang w:val="it-IT"/>
        </w:rPr>
        <w:t xml:space="preserve">- </w:t>
      </w:r>
      <w:r w:rsidR="00290764">
        <w:rPr>
          <w:rFonts w:ascii="Times New Roman" w:hAnsi="Times New Roman"/>
          <w:szCs w:val="28"/>
          <w:lang w:val="it-IT"/>
        </w:rPr>
        <w:t xml:space="preserve">Kịp thời xử lý những nội dung không còn phù hợp với quy định của pháp luật hiện hành, góp phần hoàn thiện hệ thống văn bản quy phạm pháp luật của </w:t>
      </w:r>
    </w:p>
    <w:p w14:paraId="0CEBF232" w14:textId="76210588" w:rsidR="00072967" w:rsidRPr="00744CE5" w:rsidRDefault="00072967" w:rsidP="00072967">
      <w:pPr>
        <w:spacing w:before="60" w:after="60" w:line="340" w:lineRule="exact"/>
        <w:ind w:firstLine="720"/>
        <w:jc w:val="both"/>
        <w:rPr>
          <w:rStyle w:val="fontstyle01"/>
          <w:rFonts w:ascii="Times New Roman" w:hAnsi="Times New Roman"/>
          <w:b/>
          <w:bCs/>
          <w:lang w:val="it-IT"/>
        </w:rPr>
      </w:pPr>
      <w:r w:rsidRPr="00744CE5">
        <w:rPr>
          <w:rStyle w:val="fontstyle01"/>
          <w:rFonts w:ascii="Times New Roman" w:hAnsi="Times New Roman"/>
          <w:b/>
          <w:bCs/>
          <w:lang w:val="it-IT"/>
        </w:rPr>
        <w:t xml:space="preserve">III. </w:t>
      </w:r>
      <w:r w:rsidR="000D4ADB">
        <w:rPr>
          <w:rStyle w:val="fontstyle01"/>
          <w:rFonts w:ascii="Times New Roman" w:hAnsi="Times New Roman"/>
          <w:b/>
          <w:bCs/>
          <w:lang w:val="it-IT"/>
        </w:rPr>
        <w:t>QUÁ TRÌNH XÂY DỰNG DỰ THẢO QUYẾT ĐỊNH</w:t>
      </w:r>
    </w:p>
    <w:p w14:paraId="52B71A11" w14:textId="61FCE0F1" w:rsidR="00072967" w:rsidRPr="00744CE5" w:rsidRDefault="00072967" w:rsidP="00072967">
      <w:pPr>
        <w:spacing w:before="60" w:after="60" w:line="340" w:lineRule="exact"/>
        <w:ind w:firstLine="720"/>
        <w:jc w:val="both"/>
        <w:rPr>
          <w:rStyle w:val="fontstyle01"/>
          <w:rFonts w:ascii="Times New Roman" w:hAnsi="Times New Roman"/>
          <w:lang w:val="it-IT"/>
        </w:rPr>
      </w:pPr>
      <w:r w:rsidRPr="00744CE5">
        <w:rPr>
          <w:rStyle w:val="fontstyle01"/>
          <w:rFonts w:ascii="Times New Roman" w:hAnsi="Times New Roman"/>
          <w:b/>
          <w:bCs/>
          <w:lang w:val="it-IT"/>
        </w:rPr>
        <w:t xml:space="preserve">1. </w:t>
      </w:r>
      <w:r w:rsidR="000D4ADB">
        <w:rPr>
          <w:rStyle w:val="fontstyle01"/>
          <w:rFonts w:ascii="Times New Roman" w:hAnsi="Times New Roman"/>
          <w:b/>
          <w:bCs/>
          <w:lang w:val="it-IT"/>
        </w:rPr>
        <w:t>Về việc xây dựng Dự thảo Quyết định</w:t>
      </w:r>
    </w:p>
    <w:p w14:paraId="299F1E39" w14:textId="3AA17640" w:rsidR="00FA4380" w:rsidRDefault="009228FB" w:rsidP="005F1B18">
      <w:pPr>
        <w:spacing w:before="60" w:after="60" w:line="340" w:lineRule="exact"/>
        <w:ind w:firstLine="720"/>
        <w:jc w:val="both"/>
        <w:rPr>
          <w:rFonts w:ascii="Times New Roman" w:hAnsi="Times New Roman"/>
          <w:szCs w:val="36"/>
          <w:lang w:val="pt-BR"/>
        </w:rPr>
      </w:pPr>
      <w:r>
        <w:rPr>
          <w:rFonts w:ascii="Times New Roman" w:hAnsi="Times New Roman"/>
          <w:szCs w:val="36"/>
          <w:lang w:val="pt-BR"/>
        </w:rPr>
        <w:t xml:space="preserve">Sở Y tế đã có Công văn số 4177/SYT-KHTC ngày 12/8/2025 yêu cầu các cơ quan, đơn vị trực thuộc </w:t>
      </w:r>
      <w:r w:rsidR="00EE3C0F">
        <w:rPr>
          <w:rFonts w:ascii="Times New Roman" w:hAnsi="Times New Roman"/>
          <w:szCs w:val="36"/>
          <w:lang w:val="pt-BR"/>
        </w:rPr>
        <w:t>rà soát hiện trạng, đề xuất nhu cầu tiêu chuẩn, định mức xe ô tô chuyên dùng lĩnh vực y tế theo chức năng, nhiệm vụ.</w:t>
      </w:r>
    </w:p>
    <w:p w14:paraId="5F42407A" w14:textId="2E9F69BF" w:rsidR="00EE3C0F" w:rsidRDefault="00576DFB" w:rsidP="005F1B18">
      <w:pPr>
        <w:spacing w:before="60" w:after="60" w:line="340" w:lineRule="exact"/>
        <w:ind w:firstLine="720"/>
        <w:jc w:val="both"/>
        <w:rPr>
          <w:rFonts w:ascii="Times New Roman" w:hAnsi="Times New Roman"/>
          <w:spacing w:val="-2"/>
          <w:szCs w:val="28"/>
          <w:lang w:val="it-IT"/>
        </w:rPr>
      </w:pPr>
      <w:r>
        <w:rPr>
          <w:rFonts w:ascii="Times New Roman" w:hAnsi="Times New Roman"/>
          <w:szCs w:val="36"/>
          <w:lang w:val="pt-BR"/>
        </w:rPr>
        <w:t>Trên cơ sở đề xuất của các đơn vị, Sở Y tế đã tổng hợp</w:t>
      </w:r>
      <w:r w:rsidR="0097428F">
        <w:rPr>
          <w:rFonts w:ascii="Times New Roman" w:hAnsi="Times New Roman"/>
          <w:szCs w:val="36"/>
          <w:lang w:val="pt-BR"/>
        </w:rPr>
        <w:t xml:space="preserve">, đăng ký xây dựng văn bản quy phạm pháp luật tại </w:t>
      </w:r>
      <w:r w:rsidR="0097428F">
        <w:rPr>
          <w:rFonts w:ascii="Times New Roman" w:hAnsi="Times New Roman"/>
          <w:spacing w:val="-2"/>
          <w:szCs w:val="28"/>
          <w:lang w:val="it-IT"/>
        </w:rPr>
        <w:t xml:space="preserve">Công văn số 8971/SYT-TCHC ngày 25/12/2025 gửi Sở Tư pháp và được </w:t>
      </w:r>
      <w:r w:rsidR="009E3F5A">
        <w:rPr>
          <w:rFonts w:ascii="Times New Roman" w:hAnsi="Times New Roman"/>
          <w:spacing w:val="-2"/>
          <w:szCs w:val="28"/>
          <w:lang w:val="it-IT"/>
        </w:rPr>
        <w:t>Ủy ban nhân dân thành phố phê duyệt tại Quyết định số 290/QĐ-UBND ngày 23/01/2026.</w:t>
      </w:r>
    </w:p>
    <w:p w14:paraId="34A88606" w14:textId="48CEBCB2" w:rsidR="005A0F57" w:rsidRPr="00744CE5" w:rsidRDefault="005A0F57" w:rsidP="005F1B18">
      <w:pPr>
        <w:spacing w:before="60" w:after="60" w:line="340" w:lineRule="exact"/>
        <w:ind w:firstLine="720"/>
        <w:jc w:val="both"/>
        <w:rPr>
          <w:rFonts w:ascii="Times New Roman" w:hAnsi="Times New Roman"/>
          <w:color w:val="000000"/>
          <w:spacing w:val="-2"/>
          <w:szCs w:val="28"/>
          <w:lang w:val="it-IT"/>
        </w:rPr>
      </w:pPr>
      <w:r>
        <w:rPr>
          <w:rFonts w:ascii="Times New Roman" w:hAnsi="Times New Roman"/>
          <w:spacing w:val="-2"/>
          <w:szCs w:val="28"/>
          <w:lang w:val="it-IT"/>
        </w:rPr>
        <w:t>......</w:t>
      </w:r>
    </w:p>
    <w:p w14:paraId="79AA3817" w14:textId="675929AB" w:rsidR="00072967" w:rsidRDefault="00072967" w:rsidP="00072967">
      <w:pPr>
        <w:spacing w:before="60" w:after="60" w:line="340" w:lineRule="exact"/>
        <w:ind w:firstLine="720"/>
        <w:jc w:val="both"/>
        <w:rPr>
          <w:rFonts w:ascii="Times New Roman" w:hAnsi="Times New Roman"/>
          <w:b/>
          <w:bCs/>
          <w:szCs w:val="28"/>
          <w:lang w:val="it-IT"/>
        </w:rPr>
      </w:pPr>
      <w:r w:rsidRPr="00744CE5">
        <w:rPr>
          <w:rFonts w:ascii="Times New Roman" w:hAnsi="Times New Roman"/>
          <w:b/>
          <w:bCs/>
          <w:szCs w:val="28"/>
          <w:lang w:val="it-IT"/>
        </w:rPr>
        <w:t xml:space="preserve">2. </w:t>
      </w:r>
      <w:r w:rsidR="000D4ADB">
        <w:rPr>
          <w:rFonts w:ascii="Times New Roman" w:hAnsi="Times New Roman"/>
          <w:b/>
          <w:bCs/>
          <w:szCs w:val="28"/>
          <w:lang w:val="it-IT"/>
        </w:rPr>
        <w:t>Về việc tổ chức lấy ý kiến Dự thảo Quyết định</w:t>
      </w:r>
    </w:p>
    <w:p w14:paraId="62A06AF2" w14:textId="0972B142" w:rsidR="005C1C74" w:rsidRDefault="005A0F57" w:rsidP="00072967">
      <w:pPr>
        <w:spacing w:before="60" w:after="60" w:line="340" w:lineRule="exact"/>
        <w:ind w:firstLine="720"/>
        <w:jc w:val="both"/>
        <w:rPr>
          <w:rFonts w:ascii="Times New Roman" w:hAnsi="Times New Roman"/>
          <w:szCs w:val="28"/>
          <w:lang w:val="it-IT"/>
        </w:rPr>
      </w:pPr>
      <w:r>
        <w:rPr>
          <w:rFonts w:ascii="Times New Roman" w:hAnsi="Times New Roman"/>
          <w:szCs w:val="28"/>
          <w:lang w:val="it-IT"/>
        </w:rPr>
        <w:t xml:space="preserve">Sở Y tế đã thực hiện đăng tải Dự thảo Quyết định trên Cổng thông tin điện tử của Sở và có Công văn số .../SYT-KHTC ngày .../3/2025 gửi Ban Biên tập Cổng thông tin điện tử </w:t>
      </w:r>
      <w:r w:rsidR="00D76D19">
        <w:rPr>
          <w:rFonts w:ascii="Times New Roman" w:hAnsi="Times New Roman"/>
          <w:szCs w:val="28"/>
          <w:lang w:val="it-IT"/>
        </w:rPr>
        <w:t xml:space="preserve">thành phố đăng tải Hồ sơ dự thảo Quyết định với thời hạn tham gia ý kiến 10 ngày để các cơ quan, đơn vị </w:t>
      </w:r>
      <w:r w:rsidR="006E6F0B">
        <w:rPr>
          <w:rFonts w:ascii="Times New Roman" w:hAnsi="Times New Roman"/>
          <w:szCs w:val="28"/>
          <w:lang w:val="it-IT"/>
        </w:rPr>
        <w:t>tham gia ý kiến.</w:t>
      </w:r>
    </w:p>
    <w:p w14:paraId="1006D445" w14:textId="4A67A6E6" w:rsidR="006E6F0B" w:rsidRDefault="006E6F0B" w:rsidP="00072967">
      <w:pPr>
        <w:spacing w:before="60" w:after="60" w:line="340" w:lineRule="exact"/>
        <w:ind w:firstLine="720"/>
        <w:jc w:val="both"/>
        <w:rPr>
          <w:rFonts w:ascii="Times New Roman" w:hAnsi="Times New Roman"/>
          <w:szCs w:val="28"/>
          <w:lang w:val="it-IT"/>
        </w:rPr>
      </w:pPr>
      <w:r>
        <w:rPr>
          <w:rFonts w:ascii="Times New Roman" w:hAnsi="Times New Roman"/>
          <w:szCs w:val="28"/>
          <w:lang w:val="it-IT"/>
        </w:rPr>
        <w:t>......</w:t>
      </w:r>
    </w:p>
    <w:p w14:paraId="057AAFF5" w14:textId="64F3E0C4" w:rsidR="006E6F0B" w:rsidRDefault="006E6F0B" w:rsidP="00072967">
      <w:pPr>
        <w:spacing w:before="60" w:after="60" w:line="340" w:lineRule="exact"/>
        <w:ind w:firstLine="720"/>
        <w:jc w:val="both"/>
        <w:rPr>
          <w:rFonts w:ascii="Times New Roman" w:hAnsi="Times New Roman"/>
          <w:szCs w:val="28"/>
          <w:lang w:val="it-IT"/>
        </w:rPr>
      </w:pPr>
      <w:r>
        <w:rPr>
          <w:rFonts w:ascii="Times New Roman" w:hAnsi="Times New Roman"/>
          <w:szCs w:val="28"/>
          <w:lang w:val="it-IT"/>
        </w:rPr>
        <w:t>Về lấy ý kiến tham gia của đối tượng chịu sự tác động trực tiếp, Sở Y tế đã có Công văn số .../SYT-KHTC ngày .../3/2026 gửi các cơ quan, tổ chức, đơn vị có liên quan. Trong đó, đã gửi xin ý kiến của Sở Nội vụ, Sở Tư pháp</w:t>
      </w:r>
      <w:r w:rsidR="0091173E">
        <w:rPr>
          <w:rFonts w:ascii="Times New Roman" w:hAnsi="Times New Roman"/>
          <w:szCs w:val="28"/>
          <w:lang w:val="it-IT"/>
        </w:rPr>
        <w:t xml:space="preserve">, Sở Khoa học &amp; Công nghệ theo đúng quy định tại khoản 2 Điều 49 </w:t>
      </w:r>
      <w:r w:rsidR="0045683E">
        <w:rPr>
          <w:rFonts w:ascii="Times New Roman" w:hAnsi="Times New Roman"/>
          <w:szCs w:val="28"/>
          <w:lang w:val="it-IT"/>
        </w:rPr>
        <w:t>Nghị định số 78/2025/NĐ-CP ngày 01/4/2025 của Chính phủ</w:t>
      </w:r>
      <w:r w:rsidR="0091173E">
        <w:rPr>
          <w:rFonts w:ascii="Times New Roman" w:hAnsi="Times New Roman"/>
          <w:szCs w:val="28"/>
          <w:lang w:val="it-IT"/>
        </w:rPr>
        <w:t xml:space="preserve"> quy định chi tiết một số điều và biện pháp để tổ chức, hướng dẫn thi hành Luật Ban hành văn bản quy phạm pháp luật (sửa đổi, bổ sung tại </w:t>
      </w:r>
      <w:r w:rsidR="0045683E">
        <w:rPr>
          <w:rFonts w:ascii="Times New Roman" w:hAnsi="Times New Roman"/>
          <w:szCs w:val="28"/>
          <w:lang w:val="it-IT"/>
        </w:rPr>
        <w:t>Nghị định số 187/2025/NĐ-CP ngày 01/7/2025 của Chính phủ).</w:t>
      </w:r>
    </w:p>
    <w:p w14:paraId="7B02BA4F" w14:textId="73EFB16A" w:rsidR="0045683E" w:rsidRPr="005C1C74" w:rsidRDefault="0045683E" w:rsidP="00072967">
      <w:pPr>
        <w:spacing w:before="60" w:after="60" w:line="340" w:lineRule="exact"/>
        <w:ind w:firstLine="720"/>
        <w:jc w:val="both"/>
        <w:rPr>
          <w:rFonts w:ascii="Times New Roman" w:hAnsi="Times New Roman"/>
          <w:szCs w:val="28"/>
          <w:lang w:val="it-IT"/>
        </w:rPr>
      </w:pPr>
      <w:r>
        <w:rPr>
          <w:rFonts w:ascii="Times New Roman" w:hAnsi="Times New Roman"/>
          <w:szCs w:val="28"/>
          <w:lang w:val="it-IT"/>
        </w:rPr>
        <w:t>......</w:t>
      </w:r>
    </w:p>
    <w:p w14:paraId="7E111304" w14:textId="3E589501" w:rsidR="00072967" w:rsidRPr="00744CE5" w:rsidRDefault="005C1C74" w:rsidP="0095674B">
      <w:pPr>
        <w:spacing w:before="60" w:after="60" w:line="340" w:lineRule="exact"/>
        <w:ind w:firstLine="720"/>
        <w:jc w:val="both"/>
        <w:rPr>
          <w:rStyle w:val="fontstyle01"/>
          <w:rFonts w:ascii="Times New Roman" w:hAnsi="Times New Roman"/>
          <w:b/>
          <w:bCs/>
          <w:lang w:val="it-IT"/>
        </w:rPr>
      </w:pPr>
      <w:r>
        <w:rPr>
          <w:rStyle w:val="fontstyle01"/>
          <w:rFonts w:ascii="Times New Roman" w:hAnsi="Times New Roman"/>
          <w:b/>
          <w:bCs/>
          <w:lang w:val="it-IT"/>
        </w:rPr>
        <w:t>3</w:t>
      </w:r>
      <w:r w:rsidR="00072967" w:rsidRPr="00744CE5">
        <w:rPr>
          <w:rStyle w:val="fontstyle01"/>
          <w:rFonts w:ascii="Times New Roman" w:hAnsi="Times New Roman"/>
          <w:b/>
          <w:bCs/>
          <w:lang w:val="it-IT"/>
        </w:rPr>
        <w:t xml:space="preserve">. </w:t>
      </w:r>
      <w:r>
        <w:rPr>
          <w:rStyle w:val="fontstyle01"/>
          <w:rFonts w:ascii="Times New Roman" w:hAnsi="Times New Roman"/>
          <w:b/>
          <w:bCs/>
          <w:lang w:val="it-IT"/>
        </w:rPr>
        <w:t>Về việc lấy ý kiến phản biện xã hội</w:t>
      </w:r>
    </w:p>
    <w:p w14:paraId="220CC311" w14:textId="4969B020" w:rsidR="00F21ED4" w:rsidRDefault="00F21ED4" w:rsidP="00F21ED4">
      <w:pPr>
        <w:spacing w:before="60" w:after="60" w:line="340" w:lineRule="exact"/>
        <w:ind w:firstLine="720"/>
        <w:jc w:val="both"/>
        <w:rPr>
          <w:rFonts w:ascii="Times New Roman" w:hAnsi="Times New Roman"/>
          <w:szCs w:val="28"/>
          <w:lang w:val="it-IT"/>
        </w:rPr>
      </w:pPr>
      <w:r>
        <w:rPr>
          <w:rFonts w:ascii="Times New Roman" w:hAnsi="Times New Roman"/>
          <w:szCs w:val="28"/>
          <w:lang w:val="it-IT"/>
        </w:rPr>
        <w:t xml:space="preserve">Sở Y tế đã có Công văn số .../SYT-KHTC ngày .../3/2026 kèm theo Hồ sơ dự thảo Quyết định gửi Ủy ban Mặt trận Tổ quốc Việt Nam thành phố </w:t>
      </w:r>
      <w:r w:rsidR="002053CB">
        <w:rPr>
          <w:rFonts w:ascii="Times New Roman" w:hAnsi="Times New Roman"/>
          <w:szCs w:val="28"/>
          <w:lang w:val="it-IT"/>
        </w:rPr>
        <w:t>để lấy</w:t>
      </w:r>
      <w:r>
        <w:rPr>
          <w:rFonts w:ascii="Times New Roman" w:hAnsi="Times New Roman"/>
          <w:szCs w:val="28"/>
          <w:lang w:val="it-IT"/>
        </w:rPr>
        <w:t xml:space="preserve"> ý kiến </w:t>
      </w:r>
      <w:r w:rsidR="002053CB">
        <w:rPr>
          <w:rFonts w:ascii="Times New Roman" w:hAnsi="Times New Roman"/>
          <w:szCs w:val="28"/>
          <w:lang w:val="it-IT"/>
        </w:rPr>
        <w:t xml:space="preserve">phản biện xã hội </w:t>
      </w:r>
      <w:r>
        <w:rPr>
          <w:rFonts w:ascii="Times New Roman" w:hAnsi="Times New Roman"/>
          <w:szCs w:val="28"/>
          <w:lang w:val="it-IT"/>
        </w:rPr>
        <w:t xml:space="preserve">theo quy định tại </w:t>
      </w:r>
      <w:r w:rsidR="002053CB">
        <w:rPr>
          <w:rFonts w:ascii="Times New Roman" w:hAnsi="Times New Roman"/>
          <w:szCs w:val="28"/>
          <w:lang w:val="it-IT"/>
        </w:rPr>
        <w:t xml:space="preserve">điểm đ </w:t>
      </w:r>
      <w:r>
        <w:rPr>
          <w:rFonts w:ascii="Times New Roman" w:hAnsi="Times New Roman"/>
          <w:szCs w:val="28"/>
          <w:lang w:val="it-IT"/>
        </w:rPr>
        <w:t xml:space="preserve">khoản </w:t>
      </w:r>
      <w:r w:rsidR="002053CB">
        <w:rPr>
          <w:rFonts w:ascii="Times New Roman" w:hAnsi="Times New Roman"/>
          <w:szCs w:val="28"/>
          <w:lang w:val="it-IT"/>
        </w:rPr>
        <w:t>1</w:t>
      </w:r>
      <w:r>
        <w:rPr>
          <w:rFonts w:ascii="Times New Roman" w:hAnsi="Times New Roman"/>
          <w:szCs w:val="28"/>
          <w:lang w:val="it-IT"/>
        </w:rPr>
        <w:t xml:space="preserve"> Điều 49 Nghị định số 78/2025/NĐ-CP ngày 01/4/2025 của Chính phủ quy định chi tiết một số điều và biện pháp để tổ chức, hướng dẫn thi hành Luật Ban hành văn bản quy phạm pháp </w:t>
      </w:r>
      <w:r>
        <w:rPr>
          <w:rFonts w:ascii="Times New Roman" w:hAnsi="Times New Roman"/>
          <w:szCs w:val="28"/>
          <w:lang w:val="it-IT"/>
        </w:rPr>
        <w:lastRenderedPageBreak/>
        <w:t>luật (sửa đổi, bổ sung tại Nghị định số 187/2025/NĐ-CP ngày 01/7/2025 của Chính phủ).</w:t>
      </w:r>
    </w:p>
    <w:p w14:paraId="7E4B190B" w14:textId="6A091B05" w:rsidR="00F21ED4" w:rsidRDefault="00B93466" w:rsidP="0095674B">
      <w:pPr>
        <w:spacing w:before="60" w:after="60" w:line="340" w:lineRule="exact"/>
        <w:ind w:firstLine="720"/>
        <w:jc w:val="both"/>
        <w:rPr>
          <w:rStyle w:val="fontstyle01"/>
          <w:rFonts w:ascii="Times New Roman" w:hAnsi="Times New Roman"/>
          <w:lang w:val="it-IT"/>
        </w:rPr>
      </w:pPr>
      <w:r>
        <w:rPr>
          <w:rStyle w:val="fontstyle01"/>
          <w:rFonts w:ascii="Times New Roman" w:hAnsi="Times New Roman"/>
          <w:lang w:val="it-IT"/>
        </w:rPr>
        <w:t>......</w:t>
      </w:r>
    </w:p>
    <w:p w14:paraId="345E7FAF" w14:textId="690A3BB8" w:rsidR="00072967" w:rsidRPr="00744CE5" w:rsidRDefault="00072967" w:rsidP="0095674B">
      <w:pPr>
        <w:spacing w:before="60" w:after="60" w:line="340" w:lineRule="exact"/>
        <w:ind w:firstLine="720"/>
        <w:jc w:val="both"/>
        <w:rPr>
          <w:rFonts w:ascii="Times New Roman" w:hAnsi="Times New Roman"/>
          <w:b/>
          <w:bCs/>
          <w:iCs/>
          <w:szCs w:val="28"/>
          <w:lang w:val="sv-SE"/>
        </w:rPr>
      </w:pPr>
      <w:r w:rsidRPr="00744CE5">
        <w:rPr>
          <w:rFonts w:ascii="Times New Roman" w:hAnsi="Times New Roman"/>
          <w:b/>
          <w:bCs/>
          <w:iCs/>
          <w:szCs w:val="28"/>
          <w:lang w:val="sv-SE"/>
        </w:rPr>
        <w:t xml:space="preserve">2. </w:t>
      </w:r>
      <w:r w:rsidR="006561EF">
        <w:rPr>
          <w:rFonts w:ascii="Times New Roman" w:hAnsi="Times New Roman"/>
          <w:b/>
          <w:bCs/>
          <w:iCs/>
          <w:szCs w:val="28"/>
          <w:lang w:val="sv-SE"/>
        </w:rPr>
        <w:t>Về việc thẩm định Dự thảo Quyết định</w:t>
      </w:r>
    </w:p>
    <w:p w14:paraId="6C096143" w14:textId="0C1D6A01" w:rsidR="00B93466" w:rsidRDefault="00B93466" w:rsidP="00B93466">
      <w:pPr>
        <w:spacing w:before="60" w:after="60" w:line="340" w:lineRule="exact"/>
        <w:ind w:firstLine="720"/>
        <w:jc w:val="both"/>
        <w:rPr>
          <w:rFonts w:ascii="Times New Roman" w:hAnsi="Times New Roman"/>
          <w:szCs w:val="28"/>
          <w:lang w:val="it-IT"/>
        </w:rPr>
      </w:pPr>
      <w:r>
        <w:rPr>
          <w:rFonts w:ascii="Times New Roman" w:hAnsi="Times New Roman"/>
          <w:szCs w:val="28"/>
          <w:lang w:val="it-IT"/>
        </w:rPr>
        <w:t xml:space="preserve">Sở Y tế đã có Công văn số .../SYT-KHTC ngày .../3/2026 </w:t>
      </w:r>
      <w:r w:rsidR="00B53FF2">
        <w:rPr>
          <w:rFonts w:ascii="Times New Roman" w:hAnsi="Times New Roman"/>
          <w:szCs w:val="28"/>
          <w:lang w:val="it-IT"/>
        </w:rPr>
        <w:t xml:space="preserve">gửi hồ sơ dự thảo Quyết định đến Sở Tư pháp </w:t>
      </w:r>
      <w:r w:rsidR="00943720">
        <w:rPr>
          <w:rFonts w:ascii="Times New Roman" w:hAnsi="Times New Roman"/>
          <w:szCs w:val="28"/>
          <w:lang w:val="it-IT"/>
        </w:rPr>
        <w:t>đề nghị thẩm định theo</w:t>
      </w:r>
      <w:r>
        <w:rPr>
          <w:rFonts w:ascii="Times New Roman" w:hAnsi="Times New Roman"/>
          <w:szCs w:val="28"/>
          <w:lang w:val="it-IT"/>
        </w:rPr>
        <w:t xml:space="preserve"> quy định tại Điều </w:t>
      </w:r>
      <w:r w:rsidR="00943720">
        <w:rPr>
          <w:rFonts w:ascii="Times New Roman" w:hAnsi="Times New Roman"/>
          <w:szCs w:val="28"/>
          <w:lang w:val="it-IT"/>
        </w:rPr>
        <w:t>50</w:t>
      </w:r>
      <w:r>
        <w:rPr>
          <w:rFonts w:ascii="Times New Roman" w:hAnsi="Times New Roman"/>
          <w:szCs w:val="28"/>
          <w:lang w:val="it-IT"/>
        </w:rPr>
        <w:t xml:space="preserve"> Nghị định số 78/2025/NĐ-CP ngày 01/4/2025 của Chính phủ quy định chi tiết một số điều và biện pháp để tổ chức, hướng dẫn thi hành Luật Ban hành văn bản quy phạm pháp luật (sửa đổi, bổ sung tại Nghị định số 187/2025/NĐ-CP ngày 01/7/2025 của Chính phủ).</w:t>
      </w:r>
    </w:p>
    <w:p w14:paraId="5F785817" w14:textId="168ED826" w:rsidR="00943720" w:rsidRDefault="00943720" w:rsidP="00B93466">
      <w:pPr>
        <w:spacing w:before="60" w:after="60" w:line="340" w:lineRule="exact"/>
        <w:ind w:firstLine="720"/>
        <w:jc w:val="both"/>
        <w:rPr>
          <w:rFonts w:ascii="Times New Roman" w:hAnsi="Times New Roman"/>
          <w:szCs w:val="28"/>
          <w:lang w:val="it-IT"/>
        </w:rPr>
      </w:pPr>
      <w:r>
        <w:rPr>
          <w:rFonts w:ascii="Times New Roman" w:hAnsi="Times New Roman"/>
          <w:szCs w:val="28"/>
          <w:lang w:val="it-IT"/>
        </w:rPr>
        <w:t>Ngày .../.../2026, Sở Tư pháp đã có Báo cáo số .../BC-STP,theo đó thẩm định các nội dung:</w:t>
      </w:r>
    </w:p>
    <w:p w14:paraId="3EE53795" w14:textId="77777777" w:rsidR="00B93466" w:rsidRPr="005C1C74" w:rsidRDefault="00B93466" w:rsidP="00B93466">
      <w:pPr>
        <w:spacing w:before="60" w:after="60" w:line="340" w:lineRule="exact"/>
        <w:ind w:firstLine="720"/>
        <w:jc w:val="both"/>
        <w:rPr>
          <w:rFonts w:ascii="Times New Roman" w:hAnsi="Times New Roman"/>
          <w:szCs w:val="28"/>
          <w:lang w:val="it-IT"/>
        </w:rPr>
      </w:pPr>
      <w:r>
        <w:rPr>
          <w:rFonts w:ascii="Times New Roman" w:hAnsi="Times New Roman"/>
          <w:szCs w:val="28"/>
          <w:lang w:val="it-IT"/>
        </w:rPr>
        <w:t>......</w:t>
      </w:r>
    </w:p>
    <w:p w14:paraId="6488FB0B" w14:textId="5C9CD5AB" w:rsidR="00072967" w:rsidRDefault="006561EF" w:rsidP="0095674B">
      <w:pPr>
        <w:spacing w:before="60" w:after="60" w:line="340" w:lineRule="exact"/>
        <w:ind w:firstLine="720"/>
        <w:jc w:val="both"/>
        <w:rPr>
          <w:rFonts w:ascii="Times New Roman" w:hAnsi="Times New Roman"/>
          <w:b/>
          <w:bCs/>
          <w:szCs w:val="36"/>
          <w:lang w:val="it-IT"/>
        </w:rPr>
      </w:pPr>
      <w:r>
        <w:rPr>
          <w:rFonts w:ascii="Times New Roman" w:hAnsi="Times New Roman"/>
          <w:b/>
          <w:bCs/>
          <w:szCs w:val="36"/>
          <w:lang w:val="it-IT"/>
        </w:rPr>
        <w:t>I</w:t>
      </w:r>
      <w:r w:rsidR="00072967" w:rsidRPr="00744CE5">
        <w:rPr>
          <w:rFonts w:ascii="Times New Roman" w:hAnsi="Times New Roman"/>
          <w:b/>
          <w:bCs/>
          <w:szCs w:val="36"/>
          <w:lang w:val="it-IT"/>
        </w:rPr>
        <w:t xml:space="preserve">V. </w:t>
      </w:r>
      <w:r>
        <w:rPr>
          <w:rFonts w:ascii="Times New Roman" w:hAnsi="Times New Roman"/>
          <w:b/>
          <w:bCs/>
          <w:szCs w:val="36"/>
          <w:lang w:val="it-IT"/>
        </w:rPr>
        <w:t>BỐ CỤC VÀ NỘI DUNG CƠ BẢN CỦA DỰ THẢO QUYẾT ĐỊNH</w:t>
      </w:r>
    </w:p>
    <w:p w14:paraId="07BDD81E" w14:textId="6CDB2623" w:rsidR="006561EF" w:rsidRDefault="006561EF" w:rsidP="0095674B">
      <w:pPr>
        <w:spacing w:before="60" w:after="60" w:line="340" w:lineRule="exact"/>
        <w:ind w:firstLine="720"/>
        <w:jc w:val="both"/>
        <w:rPr>
          <w:rFonts w:ascii="Times New Roman" w:hAnsi="Times New Roman"/>
          <w:b/>
          <w:bCs/>
          <w:szCs w:val="36"/>
          <w:lang w:val="it-IT"/>
        </w:rPr>
      </w:pPr>
      <w:r>
        <w:rPr>
          <w:rFonts w:ascii="Times New Roman" w:hAnsi="Times New Roman"/>
          <w:b/>
          <w:bCs/>
          <w:szCs w:val="36"/>
          <w:lang w:val="it-IT"/>
        </w:rPr>
        <w:t>1. Về phạm vi điều chỉnh và đối tượng áp dụng</w:t>
      </w:r>
    </w:p>
    <w:p w14:paraId="2E52FC22" w14:textId="60A9478D" w:rsidR="006561EF" w:rsidRPr="00744CE5" w:rsidRDefault="00CD1A7E" w:rsidP="0095674B">
      <w:pPr>
        <w:spacing w:before="60" w:after="60" w:line="340" w:lineRule="exact"/>
        <w:ind w:firstLine="720"/>
        <w:jc w:val="both"/>
        <w:rPr>
          <w:rFonts w:ascii="Times New Roman" w:hAnsi="Times New Roman"/>
          <w:b/>
          <w:bCs/>
          <w:iCs/>
          <w:szCs w:val="28"/>
          <w:lang w:val="sv-SE"/>
        </w:rPr>
      </w:pPr>
      <w:r>
        <w:rPr>
          <w:rFonts w:ascii="Times New Roman" w:hAnsi="Times New Roman"/>
          <w:b/>
          <w:bCs/>
          <w:szCs w:val="36"/>
          <w:lang w:val="it-IT"/>
        </w:rPr>
        <w:t>a. Căn cứ xác định phạm vi điều chỉnh và đối tượng áp dụng</w:t>
      </w:r>
    </w:p>
    <w:p w14:paraId="1BFE1535" w14:textId="325EE1D1" w:rsidR="007A72EE" w:rsidRDefault="00724448" w:rsidP="0095674B">
      <w:pPr>
        <w:spacing w:before="60" w:after="60" w:line="340" w:lineRule="exact"/>
        <w:ind w:firstLine="720"/>
        <w:jc w:val="both"/>
        <w:rPr>
          <w:rFonts w:ascii="Times New Roman" w:hAnsi="Times New Roman"/>
          <w:szCs w:val="28"/>
          <w:lang w:val="sv-SE"/>
        </w:rPr>
      </w:pPr>
      <w:r>
        <w:rPr>
          <w:rFonts w:ascii="Times New Roman" w:hAnsi="Times New Roman"/>
          <w:szCs w:val="28"/>
          <w:lang w:val="sv-SE"/>
        </w:rPr>
        <w:t>Sở Y tế xác định phạm vi điều chỉnh và đối tượng áp dụng của Dự thảo Quyết định dựa trên:</w:t>
      </w:r>
    </w:p>
    <w:p w14:paraId="7D09CB8A" w14:textId="0A6DB31B" w:rsidR="00724448" w:rsidRDefault="00724448" w:rsidP="0095674B">
      <w:pPr>
        <w:spacing w:before="60" w:after="60" w:line="340" w:lineRule="exact"/>
        <w:ind w:firstLine="720"/>
        <w:jc w:val="both"/>
        <w:rPr>
          <w:rFonts w:ascii="Times New Roman" w:hAnsi="Times New Roman"/>
          <w:szCs w:val="28"/>
          <w:lang w:val="sv-SE"/>
        </w:rPr>
      </w:pPr>
      <w:r>
        <w:rPr>
          <w:rFonts w:ascii="Times New Roman" w:hAnsi="Times New Roman"/>
          <w:szCs w:val="28"/>
          <w:lang w:val="sv-SE"/>
        </w:rPr>
        <w:t>- Phạm vi điều chỉnh và đối tượng áp dụng được quy định tại Điều 1, Điều 2</w:t>
      </w:r>
      <w:r w:rsidR="006F4636">
        <w:rPr>
          <w:rFonts w:ascii="Times New Roman" w:hAnsi="Times New Roman"/>
          <w:szCs w:val="28"/>
          <w:lang w:val="sv-SE"/>
        </w:rPr>
        <w:t xml:space="preserve"> Nghị định số 72/2023/NĐ-CP ngày 26/9/2023 của Chính phủ (sửa đổi, bổ sung tại Nghị định số 153/2025/NĐ-CP ngày 15/6/2025 của Chính p</w:t>
      </w:r>
      <w:r w:rsidR="001E46FE">
        <w:rPr>
          <w:rFonts w:ascii="Times New Roman" w:hAnsi="Times New Roman"/>
          <w:szCs w:val="28"/>
          <w:lang w:val="sv-SE"/>
        </w:rPr>
        <w:t>hủ);</w:t>
      </w:r>
    </w:p>
    <w:p w14:paraId="2D7CC769" w14:textId="7C03043F" w:rsidR="001E46FE" w:rsidRDefault="001E46FE" w:rsidP="0095674B">
      <w:pPr>
        <w:spacing w:before="60" w:after="60" w:line="340" w:lineRule="exact"/>
        <w:ind w:firstLine="720"/>
        <w:jc w:val="both"/>
        <w:rPr>
          <w:rStyle w:val="fontstyle01"/>
          <w:rFonts w:ascii="Times New Roman" w:hAnsi="Times New Roman"/>
          <w:lang w:val="it-IT"/>
        </w:rPr>
      </w:pPr>
      <w:r>
        <w:rPr>
          <w:rStyle w:val="fontstyle01"/>
          <w:rFonts w:ascii="Times New Roman" w:hAnsi="Times New Roman"/>
          <w:lang w:val="it-IT"/>
        </w:rPr>
        <w:t xml:space="preserve">- </w:t>
      </w:r>
      <w:r w:rsidR="00130B44">
        <w:rPr>
          <w:rStyle w:val="fontstyle01"/>
          <w:rFonts w:ascii="Times New Roman" w:hAnsi="Times New Roman"/>
          <w:lang w:val="it-IT"/>
        </w:rPr>
        <w:t xml:space="preserve">Quy định tại khoản 1 Điều 17 </w:t>
      </w:r>
      <w:r w:rsidR="00130B44">
        <w:rPr>
          <w:rFonts w:ascii="Times New Roman" w:hAnsi="Times New Roman"/>
          <w:szCs w:val="28"/>
          <w:lang w:val="sv-SE"/>
        </w:rPr>
        <w:t xml:space="preserve">Nghị định số 72/2023/NĐ-CP ngày 26/9/2023 của Chính phủ (sửa đổi, bổ sung tại Nghị định số 153/2025/NĐ-CP ngày 15/6/2025 của Chính phủ) về thẩm quyền ban hành tiêu chuẩn, định mức sử dụng xe ô tô </w:t>
      </w:r>
      <w:r w:rsidR="008E5A55">
        <w:rPr>
          <w:rFonts w:ascii="Times New Roman" w:hAnsi="Times New Roman"/>
          <w:szCs w:val="28"/>
          <w:lang w:val="sv-SE"/>
        </w:rPr>
        <w:t>chuyên dùng trong lĩnh vực y tế.</w:t>
      </w:r>
    </w:p>
    <w:p w14:paraId="65D8BB8A" w14:textId="21E53642" w:rsidR="006947CD" w:rsidRPr="006947CD" w:rsidRDefault="006947CD" w:rsidP="0095674B">
      <w:pPr>
        <w:spacing w:before="60" w:after="60" w:line="340" w:lineRule="exact"/>
        <w:ind w:firstLine="720"/>
        <w:jc w:val="both"/>
        <w:rPr>
          <w:rStyle w:val="fontstyle01"/>
          <w:rFonts w:ascii="Times New Roman" w:hAnsi="Times New Roman"/>
          <w:b/>
          <w:bCs/>
          <w:lang w:val="it-IT"/>
        </w:rPr>
      </w:pPr>
      <w:r w:rsidRPr="006947CD">
        <w:rPr>
          <w:rStyle w:val="fontstyle01"/>
          <w:rFonts w:ascii="Times New Roman" w:hAnsi="Times New Roman"/>
          <w:b/>
          <w:bCs/>
          <w:lang w:val="it-IT"/>
        </w:rPr>
        <w:t>b. Về phạm vi điều chỉnh</w:t>
      </w:r>
    </w:p>
    <w:p w14:paraId="0BA1028B" w14:textId="77777777" w:rsidR="0043526D" w:rsidRPr="00B647A6" w:rsidRDefault="0043526D" w:rsidP="0043526D">
      <w:pPr>
        <w:widowControl w:val="0"/>
        <w:spacing w:before="60" w:after="60" w:line="380" w:lineRule="exact"/>
        <w:ind w:firstLine="720"/>
        <w:jc w:val="both"/>
        <w:rPr>
          <w:lang w:val="pt-BR"/>
        </w:rPr>
      </w:pPr>
      <w:r>
        <w:rPr>
          <w:lang w:val="it-IT"/>
        </w:rPr>
        <w:t>Quyết định này quy định về tiêu chuẩn, định mức sử dụng xe ô tô chuyên dùng thuộc lĩnh vực y tế của các cơ quan, đơn vị thuộc phạm vi quản lý của thành phố Hải Phòng.</w:t>
      </w:r>
    </w:p>
    <w:p w14:paraId="6D1F4E79" w14:textId="2714CD76" w:rsidR="006947CD" w:rsidRPr="00FF38D1" w:rsidRDefault="006947CD" w:rsidP="0095674B">
      <w:pPr>
        <w:spacing w:before="60" w:after="60" w:line="340" w:lineRule="exact"/>
        <w:ind w:firstLine="720"/>
        <w:jc w:val="both"/>
        <w:rPr>
          <w:rStyle w:val="fontstyle01"/>
          <w:rFonts w:ascii="Times New Roman" w:hAnsi="Times New Roman"/>
          <w:b/>
          <w:bCs/>
          <w:lang w:val="it-IT"/>
        </w:rPr>
      </w:pPr>
      <w:r w:rsidRPr="00FF38D1">
        <w:rPr>
          <w:rStyle w:val="fontstyle01"/>
          <w:rFonts w:ascii="Times New Roman" w:hAnsi="Times New Roman"/>
          <w:b/>
          <w:bCs/>
          <w:lang w:val="it-IT"/>
        </w:rPr>
        <w:t>c. Về đối tượng áp dụng</w:t>
      </w:r>
    </w:p>
    <w:p w14:paraId="5A5431C1" w14:textId="4FEE4F28" w:rsidR="0043526D" w:rsidRDefault="0043526D" w:rsidP="0043526D">
      <w:pPr>
        <w:widowControl w:val="0"/>
        <w:spacing w:before="60" w:after="60" w:line="380" w:lineRule="exact"/>
        <w:ind w:firstLine="720"/>
        <w:jc w:val="both"/>
        <w:rPr>
          <w:spacing w:val="-2"/>
          <w:lang w:val="it-IT"/>
        </w:rPr>
      </w:pPr>
      <w:r>
        <w:rPr>
          <w:spacing w:val="-2"/>
          <w:lang w:val="it-IT"/>
        </w:rPr>
        <w:t>Cơ quan nhà nước, đơn vị sự nghiệp công lập lĩnh vực y tế (trừ đơn vị sự nghiệp công lập tự đảm bảo chi thường xuyên và chi đầu tư).</w:t>
      </w:r>
    </w:p>
    <w:p w14:paraId="6F88313B" w14:textId="63FE84FE" w:rsidR="006947CD" w:rsidRDefault="006947CD" w:rsidP="0095674B">
      <w:pPr>
        <w:spacing w:before="60" w:after="60" w:line="340" w:lineRule="exact"/>
        <w:ind w:firstLine="720"/>
        <w:jc w:val="both"/>
        <w:rPr>
          <w:rStyle w:val="fontstyle01"/>
          <w:rFonts w:ascii="Times New Roman" w:hAnsi="Times New Roman"/>
          <w:b/>
          <w:bCs/>
          <w:lang w:val="it-IT"/>
        </w:rPr>
      </w:pPr>
      <w:r w:rsidRPr="00FF38D1">
        <w:rPr>
          <w:rStyle w:val="fontstyle01"/>
          <w:rFonts w:ascii="Times New Roman" w:hAnsi="Times New Roman"/>
          <w:b/>
          <w:bCs/>
          <w:lang w:val="it-IT"/>
        </w:rPr>
        <w:t>2. Bố cục của dự thảo Quyết định</w:t>
      </w:r>
    </w:p>
    <w:p w14:paraId="3640F03F" w14:textId="71A9FCA8" w:rsidR="00FF38D1" w:rsidRPr="00FF38D1" w:rsidRDefault="00FF38D1" w:rsidP="0095674B">
      <w:pPr>
        <w:spacing w:before="60" w:after="60" w:line="340" w:lineRule="exact"/>
        <w:ind w:firstLine="720"/>
        <w:jc w:val="both"/>
        <w:rPr>
          <w:rStyle w:val="fontstyle01"/>
          <w:rFonts w:ascii="Times New Roman" w:hAnsi="Times New Roman"/>
          <w:lang w:val="it-IT"/>
        </w:rPr>
      </w:pPr>
      <w:r>
        <w:rPr>
          <w:rStyle w:val="fontstyle01"/>
          <w:rFonts w:ascii="Times New Roman" w:hAnsi="Times New Roman"/>
          <w:lang w:val="it-IT"/>
        </w:rPr>
        <w:t>Dự thảo Quyết định được bố cục gồm 06 Điều như sau:</w:t>
      </w:r>
    </w:p>
    <w:p w14:paraId="59F1742F" w14:textId="79576A8A" w:rsidR="00FF38D1" w:rsidRDefault="00FF38D1" w:rsidP="0095674B">
      <w:pPr>
        <w:spacing w:before="60" w:after="60" w:line="340" w:lineRule="exact"/>
        <w:ind w:firstLine="720"/>
        <w:jc w:val="both"/>
        <w:rPr>
          <w:rStyle w:val="fontstyle01"/>
          <w:rFonts w:ascii="Times New Roman" w:hAnsi="Times New Roman"/>
          <w:b/>
          <w:bCs/>
          <w:lang w:val="it-IT"/>
        </w:rPr>
      </w:pPr>
      <w:r>
        <w:rPr>
          <w:rStyle w:val="fontstyle01"/>
          <w:rFonts w:ascii="Times New Roman" w:hAnsi="Times New Roman"/>
          <w:b/>
          <w:bCs/>
          <w:lang w:val="it-IT"/>
        </w:rPr>
        <w:t>Điều 1. Phạm vi điều chỉnh</w:t>
      </w:r>
    </w:p>
    <w:p w14:paraId="299F325C" w14:textId="31D0B774" w:rsidR="00FF38D1" w:rsidRDefault="00FF38D1" w:rsidP="0095674B">
      <w:pPr>
        <w:spacing w:before="60" w:after="60" w:line="340" w:lineRule="exact"/>
        <w:ind w:firstLine="720"/>
        <w:jc w:val="both"/>
        <w:rPr>
          <w:rStyle w:val="fontstyle01"/>
          <w:rFonts w:ascii="Times New Roman" w:hAnsi="Times New Roman"/>
          <w:b/>
          <w:bCs/>
          <w:lang w:val="it-IT"/>
        </w:rPr>
      </w:pPr>
      <w:r>
        <w:rPr>
          <w:rStyle w:val="fontstyle01"/>
          <w:rFonts w:ascii="Times New Roman" w:hAnsi="Times New Roman"/>
          <w:b/>
          <w:bCs/>
          <w:lang w:val="it-IT"/>
        </w:rPr>
        <w:t>Điều 2. Đối tượng áp dụng</w:t>
      </w:r>
    </w:p>
    <w:p w14:paraId="2F1AB39C" w14:textId="6C3D8CCC" w:rsidR="00FF38D1" w:rsidRDefault="00FF38D1" w:rsidP="0095674B">
      <w:pPr>
        <w:spacing w:before="60" w:after="60" w:line="340" w:lineRule="exact"/>
        <w:ind w:firstLine="720"/>
        <w:jc w:val="both"/>
        <w:rPr>
          <w:rStyle w:val="fontstyle01"/>
          <w:rFonts w:ascii="Times New Roman" w:hAnsi="Times New Roman"/>
          <w:b/>
          <w:bCs/>
          <w:lang w:val="it-IT"/>
        </w:rPr>
      </w:pPr>
      <w:r>
        <w:rPr>
          <w:rStyle w:val="fontstyle01"/>
          <w:rFonts w:ascii="Times New Roman" w:hAnsi="Times New Roman"/>
          <w:b/>
          <w:bCs/>
          <w:lang w:val="it-IT"/>
        </w:rPr>
        <w:lastRenderedPageBreak/>
        <w:t>Điều 3. Tiêu chuẩn, định mức sử dụng xe ô tô chuyên dùng lĩnh vực y tế</w:t>
      </w:r>
    </w:p>
    <w:p w14:paraId="104F7043" w14:textId="5FC1E0AB" w:rsidR="00FF38D1" w:rsidRDefault="002F022D" w:rsidP="0095674B">
      <w:pPr>
        <w:spacing w:before="60" w:after="60" w:line="340" w:lineRule="exact"/>
        <w:ind w:firstLine="720"/>
        <w:jc w:val="both"/>
        <w:rPr>
          <w:rStyle w:val="fontstyle01"/>
          <w:rFonts w:ascii="Times New Roman" w:hAnsi="Times New Roman"/>
          <w:b/>
          <w:bCs/>
          <w:lang w:val="it-IT"/>
        </w:rPr>
      </w:pPr>
      <w:r>
        <w:rPr>
          <w:rStyle w:val="fontstyle01"/>
          <w:rFonts w:ascii="Times New Roman" w:hAnsi="Times New Roman"/>
          <w:b/>
          <w:bCs/>
          <w:lang w:val="it-IT"/>
        </w:rPr>
        <w:t>Điều 4. Tổ chức thực hiện</w:t>
      </w:r>
    </w:p>
    <w:p w14:paraId="2BD4E760" w14:textId="50B5ED99" w:rsidR="002F022D" w:rsidRDefault="002F022D" w:rsidP="0095674B">
      <w:pPr>
        <w:spacing w:before="60" w:after="60" w:line="340" w:lineRule="exact"/>
        <w:ind w:firstLine="720"/>
        <w:jc w:val="both"/>
        <w:rPr>
          <w:rStyle w:val="fontstyle01"/>
          <w:rFonts w:ascii="Times New Roman" w:hAnsi="Times New Roman"/>
          <w:b/>
          <w:bCs/>
          <w:lang w:val="it-IT"/>
        </w:rPr>
      </w:pPr>
      <w:r>
        <w:rPr>
          <w:rStyle w:val="fontstyle01"/>
          <w:rFonts w:ascii="Times New Roman" w:hAnsi="Times New Roman"/>
          <w:b/>
          <w:bCs/>
          <w:lang w:val="it-IT"/>
        </w:rPr>
        <w:t>Điều 5. Hiệu lực thi hành</w:t>
      </w:r>
    </w:p>
    <w:p w14:paraId="6E68DCBF" w14:textId="3BBE5DD9" w:rsidR="002F022D" w:rsidRPr="007001DF" w:rsidRDefault="002F022D" w:rsidP="0095674B">
      <w:pPr>
        <w:spacing w:before="60" w:after="60" w:line="340" w:lineRule="exact"/>
        <w:ind w:firstLine="720"/>
        <w:jc w:val="both"/>
        <w:rPr>
          <w:spacing w:val="-2"/>
          <w:lang w:val="it-IT"/>
        </w:rPr>
      </w:pPr>
      <w:r>
        <w:rPr>
          <w:rStyle w:val="fontstyle01"/>
          <w:rFonts w:ascii="Times New Roman" w:hAnsi="Times New Roman"/>
          <w:b/>
          <w:bCs/>
          <w:lang w:val="it-IT"/>
        </w:rPr>
        <w:t xml:space="preserve">Điều 6. </w:t>
      </w:r>
      <w:r w:rsidRPr="00B647A6">
        <w:rPr>
          <w:spacing w:val="-2"/>
          <w:lang w:val="nb-NO"/>
        </w:rPr>
        <w:t>Chánh Văn phòng Ủy ban nhân dân thành phố; Giám đốc các sở: Y tế, Tài chính</w:t>
      </w:r>
      <w:r w:rsidR="00BC4030">
        <w:rPr>
          <w:spacing w:val="-2"/>
          <w:lang w:val="nb-NO"/>
        </w:rPr>
        <w:t xml:space="preserve"> và</w:t>
      </w:r>
      <w:r w:rsidRPr="00B647A6">
        <w:rPr>
          <w:spacing w:val="-2"/>
          <w:lang w:val="nb-NO"/>
        </w:rPr>
        <w:t xml:space="preserve"> </w:t>
      </w:r>
      <w:r>
        <w:rPr>
          <w:spacing w:val="-2"/>
          <w:lang w:val="nb-NO"/>
        </w:rPr>
        <w:t xml:space="preserve">Thủ trưởng </w:t>
      </w:r>
      <w:r w:rsidRPr="00B647A6">
        <w:rPr>
          <w:spacing w:val="-2"/>
          <w:lang w:val="nb-NO"/>
        </w:rPr>
        <w:t xml:space="preserve">các </w:t>
      </w:r>
      <w:r>
        <w:rPr>
          <w:spacing w:val="-2"/>
          <w:lang w:val="nb-NO"/>
        </w:rPr>
        <w:t>cơ quan</w:t>
      </w:r>
      <w:r w:rsidRPr="00B647A6">
        <w:rPr>
          <w:spacing w:val="-2"/>
          <w:lang w:val="nb-NO"/>
        </w:rPr>
        <w:t xml:space="preserve">, </w:t>
      </w:r>
      <w:r>
        <w:rPr>
          <w:spacing w:val="-2"/>
          <w:lang w:val="nb-NO"/>
        </w:rPr>
        <w:t>đơn vị</w:t>
      </w:r>
      <w:r w:rsidRPr="00B647A6">
        <w:rPr>
          <w:spacing w:val="-2"/>
          <w:lang w:val="nb-NO"/>
        </w:rPr>
        <w:t xml:space="preserve"> có liên quan có trách nhiệm thi hành Quyết định</w:t>
      </w:r>
      <w:r w:rsidR="007001DF" w:rsidRPr="007001DF">
        <w:rPr>
          <w:spacing w:val="-2"/>
          <w:lang w:val="it-IT"/>
        </w:rPr>
        <w:t>.</w:t>
      </w:r>
    </w:p>
    <w:p w14:paraId="63B78E36" w14:textId="55D28BBD" w:rsidR="007001DF" w:rsidRPr="007001DF" w:rsidRDefault="007001DF" w:rsidP="0095674B">
      <w:pPr>
        <w:spacing w:before="60" w:after="60" w:line="340" w:lineRule="exact"/>
        <w:ind w:firstLine="720"/>
        <w:jc w:val="both"/>
        <w:rPr>
          <w:rStyle w:val="fontstyle01"/>
          <w:rFonts w:ascii="Times New Roman" w:hAnsi="Times New Roman"/>
          <w:b/>
          <w:bCs/>
          <w:lang w:val="it-IT"/>
        </w:rPr>
      </w:pPr>
      <w:r w:rsidRPr="007001DF">
        <w:rPr>
          <w:rStyle w:val="fontstyle01"/>
          <w:rFonts w:ascii="Times New Roman" w:hAnsi="Times New Roman"/>
          <w:b/>
          <w:bCs/>
          <w:lang w:val="it-IT"/>
        </w:rPr>
        <w:t>3. Nội dung cơ bản</w:t>
      </w:r>
    </w:p>
    <w:p w14:paraId="0947BC5D" w14:textId="2A7EAA07" w:rsidR="007001DF" w:rsidRDefault="007001DF" w:rsidP="0095674B">
      <w:pPr>
        <w:spacing w:before="60" w:after="60" w:line="340" w:lineRule="exact"/>
        <w:ind w:firstLine="720"/>
        <w:jc w:val="both"/>
        <w:rPr>
          <w:rFonts w:ascii="Times New Roman" w:hAnsi="Times New Roman"/>
          <w:szCs w:val="28"/>
          <w:lang w:val="it-IT"/>
        </w:rPr>
      </w:pPr>
      <w:r>
        <w:rPr>
          <w:rFonts w:ascii="Times New Roman" w:hAnsi="Times New Roman"/>
          <w:szCs w:val="28"/>
          <w:lang w:val="it-IT"/>
        </w:rPr>
        <w:t xml:space="preserve">Nội dung cơ bản của </w:t>
      </w:r>
      <w:r w:rsidRPr="007001DF">
        <w:rPr>
          <w:rFonts w:ascii="Times New Roman" w:hAnsi="Times New Roman"/>
          <w:szCs w:val="28"/>
          <w:lang w:val="it-IT"/>
        </w:rPr>
        <w:t>Quyết định của Ủy ban nhân dân thành phố quy định tiêu chuẩn, định mức xe ô tô chuyên dùng lĩnh vực y tế của các cơ quan, đơn vị thuộc phạm vi quản lý của thành phố Hải Phòng</w:t>
      </w:r>
      <w:r>
        <w:rPr>
          <w:rFonts w:ascii="Times New Roman" w:hAnsi="Times New Roman"/>
          <w:szCs w:val="28"/>
          <w:lang w:val="it-IT"/>
        </w:rPr>
        <w:t xml:space="preserve"> như sau:</w:t>
      </w:r>
    </w:p>
    <w:p w14:paraId="512E916E" w14:textId="621C395C" w:rsidR="002D5FFF" w:rsidRPr="00B647A6" w:rsidRDefault="002D5FFF" w:rsidP="002D5FFF">
      <w:pPr>
        <w:widowControl w:val="0"/>
        <w:spacing w:before="60" w:after="60" w:line="380" w:lineRule="exact"/>
        <w:ind w:firstLine="720"/>
        <w:jc w:val="both"/>
        <w:rPr>
          <w:lang w:val="it-IT"/>
        </w:rPr>
      </w:pPr>
      <w:r>
        <w:rPr>
          <w:b/>
          <w:lang w:val="it-IT"/>
        </w:rPr>
        <w:t>3.</w:t>
      </w:r>
      <w:r w:rsidRPr="00B647A6">
        <w:rPr>
          <w:b/>
          <w:lang w:val="it-IT"/>
        </w:rPr>
        <w:t>1.</w:t>
      </w:r>
      <w:r w:rsidRPr="00B647A6">
        <w:rPr>
          <w:lang w:val="it-IT"/>
        </w:rPr>
        <w:t xml:space="preserve"> </w:t>
      </w:r>
      <w:r w:rsidRPr="00B307D6">
        <w:rPr>
          <w:b/>
          <w:bCs/>
          <w:lang w:val="it-IT"/>
        </w:rPr>
        <w:t>Phạm vi điều chỉnh</w:t>
      </w:r>
    </w:p>
    <w:p w14:paraId="028DFA90" w14:textId="77777777" w:rsidR="002D5FFF" w:rsidRPr="00B647A6" w:rsidRDefault="002D5FFF" w:rsidP="002D5FFF">
      <w:pPr>
        <w:widowControl w:val="0"/>
        <w:spacing w:before="60" w:after="60" w:line="380" w:lineRule="exact"/>
        <w:ind w:firstLine="720"/>
        <w:jc w:val="both"/>
        <w:rPr>
          <w:lang w:val="pt-BR"/>
        </w:rPr>
      </w:pPr>
      <w:r>
        <w:rPr>
          <w:lang w:val="it-IT"/>
        </w:rPr>
        <w:t>Quyết định này quy định về tiêu chuẩn, định mức sử dụng xe ô tô chuyên dùng thuộc lĩnh vực y tế của các cơ quan, đơn vị thuộc phạm vi quản lý của thành phố Hải Phòng.</w:t>
      </w:r>
    </w:p>
    <w:p w14:paraId="1BD2125F" w14:textId="6DAE92C5" w:rsidR="002D5FFF" w:rsidRPr="00B647A6" w:rsidRDefault="002D5FFF" w:rsidP="002D5FFF">
      <w:pPr>
        <w:widowControl w:val="0"/>
        <w:spacing w:before="60" w:after="60" w:line="380" w:lineRule="exact"/>
        <w:ind w:firstLine="720"/>
        <w:jc w:val="both"/>
        <w:rPr>
          <w:spacing w:val="-2"/>
          <w:lang w:val="it-IT"/>
        </w:rPr>
      </w:pPr>
      <w:r>
        <w:rPr>
          <w:b/>
          <w:lang w:val="nb-NO"/>
        </w:rPr>
        <w:t>3.</w:t>
      </w:r>
      <w:r w:rsidRPr="00B647A6">
        <w:rPr>
          <w:b/>
          <w:lang w:val="nb-NO"/>
        </w:rPr>
        <w:t>2.</w:t>
      </w:r>
      <w:r w:rsidRPr="00B647A6">
        <w:rPr>
          <w:lang w:val="nb-NO"/>
        </w:rPr>
        <w:t xml:space="preserve"> </w:t>
      </w:r>
      <w:r w:rsidRPr="0000385C">
        <w:rPr>
          <w:b/>
          <w:bCs/>
          <w:spacing w:val="-2"/>
          <w:lang w:val="it-IT"/>
        </w:rPr>
        <w:t>Đối tượng áp dụng</w:t>
      </w:r>
    </w:p>
    <w:p w14:paraId="651798DC" w14:textId="77777777" w:rsidR="002D5FFF" w:rsidRDefault="002D5FFF" w:rsidP="002D5FFF">
      <w:pPr>
        <w:widowControl w:val="0"/>
        <w:spacing w:before="60" w:after="60" w:line="380" w:lineRule="exact"/>
        <w:ind w:firstLine="720"/>
        <w:jc w:val="both"/>
        <w:rPr>
          <w:spacing w:val="-2"/>
          <w:lang w:val="it-IT"/>
        </w:rPr>
      </w:pPr>
      <w:r>
        <w:rPr>
          <w:spacing w:val="-2"/>
          <w:lang w:val="it-IT"/>
        </w:rPr>
        <w:t>Cơ quan nhà nước, đơn vị sự nghiệp công lập (trừ đơn vị sự nghiệp công lập tự đảm bảo chi thường xuyên và chi đầu tư).</w:t>
      </w:r>
    </w:p>
    <w:p w14:paraId="5550124D" w14:textId="4EACD814" w:rsidR="002D5FFF" w:rsidRDefault="002D5FFF" w:rsidP="002D5FFF">
      <w:pPr>
        <w:widowControl w:val="0"/>
        <w:spacing w:before="60" w:after="60" w:line="380" w:lineRule="exact"/>
        <w:ind w:firstLine="720"/>
        <w:jc w:val="both"/>
        <w:rPr>
          <w:b/>
          <w:bCs/>
          <w:spacing w:val="-2"/>
          <w:lang w:val="it-IT"/>
        </w:rPr>
      </w:pPr>
      <w:r>
        <w:rPr>
          <w:b/>
          <w:lang w:val="nb-NO"/>
        </w:rPr>
        <w:t>3.3</w:t>
      </w:r>
      <w:r w:rsidRPr="00B647A6">
        <w:rPr>
          <w:b/>
          <w:lang w:val="nb-NO"/>
        </w:rPr>
        <w:t>.</w:t>
      </w:r>
      <w:r w:rsidRPr="00B647A6">
        <w:rPr>
          <w:lang w:val="nb-NO"/>
        </w:rPr>
        <w:t xml:space="preserve"> </w:t>
      </w:r>
      <w:r>
        <w:rPr>
          <w:b/>
          <w:bCs/>
          <w:spacing w:val="-2"/>
          <w:lang w:val="it-IT"/>
        </w:rPr>
        <w:t>Tiêu chuẩn, định mức sử dụng xe ô tô chuyên dùng lĩnh vực y tế</w:t>
      </w:r>
    </w:p>
    <w:p w14:paraId="3AEBDD9A" w14:textId="77777777" w:rsidR="00BC4030" w:rsidRDefault="00BC4030" w:rsidP="00BC4030">
      <w:pPr>
        <w:widowControl w:val="0"/>
        <w:spacing w:before="60" w:after="60" w:line="380" w:lineRule="exact"/>
        <w:ind w:firstLine="720"/>
        <w:jc w:val="both"/>
        <w:rPr>
          <w:spacing w:val="-2"/>
          <w:lang w:val="it-IT"/>
        </w:rPr>
      </w:pPr>
      <w:r>
        <w:rPr>
          <w:spacing w:val="-2"/>
          <w:lang w:val="it-IT"/>
        </w:rPr>
        <w:t xml:space="preserve">1. </w:t>
      </w:r>
      <w:r w:rsidRPr="00295E54">
        <w:rPr>
          <w:spacing w:val="-2"/>
          <w:lang w:val="it-IT"/>
        </w:rPr>
        <w:t xml:space="preserve">Tiêu chuẩn, định mức sử dụng xe ô tô </w:t>
      </w:r>
      <w:r>
        <w:rPr>
          <w:spacing w:val="-2"/>
          <w:lang w:val="it-IT"/>
        </w:rPr>
        <w:t>cứu thương theo quy định tại điểm a khoản 1 Điều 16 Nghị định số 72/2023/NĐ-CP ngày 26 tháng 9 năm 2023 được quy định chi tiết tại Thông tư số 31/2024/TT-BYT ngày 07 tháng 11 năm 2024 của Bộ trưởng Bộ Y tế trang bị cho các cơ quan, đơn vị: Thực hiện theo Phụ lục số 01 kèm theo.</w:t>
      </w:r>
    </w:p>
    <w:p w14:paraId="05A14267" w14:textId="77777777" w:rsidR="00BC4030" w:rsidRDefault="00BC4030" w:rsidP="00BC4030">
      <w:pPr>
        <w:widowControl w:val="0"/>
        <w:spacing w:before="60" w:after="60" w:line="380" w:lineRule="exact"/>
        <w:ind w:firstLine="720"/>
        <w:jc w:val="both"/>
        <w:rPr>
          <w:spacing w:val="-2"/>
          <w:lang w:val="it-IT"/>
        </w:rPr>
      </w:pPr>
      <w:r>
        <w:rPr>
          <w:spacing w:val="-2"/>
          <w:lang w:val="it-IT"/>
        </w:rPr>
        <w:t xml:space="preserve">2. </w:t>
      </w:r>
      <w:r w:rsidRPr="00295E54">
        <w:rPr>
          <w:spacing w:val="-2"/>
          <w:lang w:val="it-IT"/>
        </w:rPr>
        <w:t xml:space="preserve">Tiêu chuẩn, định mức sử dụng xe ô tô chuyên dùng </w:t>
      </w:r>
      <w:r>
        <w:rPr>
          <w:spacing w:val="-2"/>
          <w:lang w:val="it-IT"/>
        </w:rPr>
        <w:t xml:space="preserve">có kết cấu đặc biệt sử dụng trong </w:t>
      </w:r>
      <w:r w:rsidRPr="00295E54">
        <w:rPr>
          <w:spacing w:val="-2"/>
          <w:lang w:val="it-IT"/>
        </w:rPr>
        <w:t>lĩnh vực y tế</w:t>
      </w:r>
      <w:r>
        <w:rPr>
          <w:spacing w:val="-2"/>
          <w:lang w:val="it-IT"/>
        </w:rPr>
        <w:t xml:space="preserve"> và </w:t>
      </w:r>
      <w:r w:rsidRPr="00295E54">
        <w:rPr>
          <w:spacing w:val="-2"/>
          <w:lang w:val="it-IT"/>
        </w:rPr>
        <w:t>xe ô tô chuyên dùng</w:t>
      </w:r>
      <w:r>
        <w:rPr>
          <w:spacing w:val="-2"/>
          <w:lang w:val="it-IT"/>
        </w:rPr>
        <w:t xml:space="preserve"> có gắn hoặc sử dụng thiết bị chuyên dùng phục vụ hoạt động y tế theo quy định tại các điểm b, c khoản 1 Điều 16 Nghị định số 72/2023/NĐ-CP ngày 26 tháng 9 năm 2023 được quy định chi tiết tại Thông tư số 31/2024/TT-BYT ngày 07 tháng 11 năm 2024 của Bộ trưởng Bộ Y tế trang bị cho các cơ quan, đơn vị: Thực hiện theo Phụ lục số 02 kèm theo.</w:t>
      </w:r>
    </w:p>
    <w:p w14:paraId="167D1AA6" w14:textId="77777777" w:rsidR="00BC4030" w:rsidRPr="00CD50DD" w:rsidRDefault="00BC4030" w:rsidP="00BC4030">
      <w:pPr>
        <w:widowControl w:val="0"/>
        <w:spacing w:before="60" w:after="60" w:line="380" w:lineRule="exact"/>
        <w:ind w:firstLine="720"/>
        <w:jc w:val="both"/>
        <w:rPr>
          <w:spacing w:val="-2"/>
          <w:lang w:val="it-IT"/>
        </w:rPr>
      </w:pPr>
      <w:r>
        <w:rPr>
          <w:spacing w:val="-2"/>
          <w:lang w:val="it-IT"/>
        </w:rPr>
        <w:t>3. Giá mua xe ô tô chuyên dùng lĩnh vực y tế quy định tại các Phụ lục kèm theo Quyết định này là giá mua tối đa, đã bao gồm các loại thuế phải nộp theo quy định của pháp luật; chưa bao gồm lệ phí trước bạ, lệ phí cấp biển số xe, phí bảo hiểm, phí đăng kiểm, phí bảo trì đường bộ liên quan đến việc sử dụng xe. Trường hợp xe ô tô được miễn các loại thuế thì phải tính đủ số thuế được miễn vào giá mua để xác định tiêu chuẩn, định mức.</w:t>
      </w:r>
    </w:p>
    <w:p w14:paraId="501C83D5" w14:textId="44357E49" w:rsidR="002D5FFF" w:rsidRDefault="006B7C79" w:rsidP="002D5FFF">
      <w:pPr>
        <w:widowControl w:val="0"/>
        <w:spacing w:before="60" w:after="60" w:line="380" w:lineRule="exact"/>
        <w:ind w:firstLine="720"/>
        <w:jc w:val="both"/>
        <w:rPr>
          <w:b/>
          <w:bCs/>
          <w:spacing w:val="-2"/>
          <w:lang w:val="it-IT"/>
        </w:rPr>
      </w:pPr>
      <w:r>
        <w:rPr>
          <w:b/>
          <w:lang w:val="nb-NO"/>
        </w:rPr>
        <w:t>3.</w:t>
      </w:r>
      <w:r w:rsidR="002D5FFF">
        <w:rPr>
          <w:b/>
          <w:lang w:val="nb-NO"/>
        </w:rPr>
        <w:t>4</w:t>
      </w:r>
      <w:r w:rsidR="002D5FFF" w:rsidRPr="00B647A6">
        <w:rPr>
          <w:b/>
          <w:lang w:val="nb-NO"/>
        </w:rPr>
        <w:t>.</w:t>
      </w:r>
      <w:r w:rsidR="002D5FFF" w:rsidRPr="00B647A6">
        <w:rPr>
          <w:lang w:val="nb-NO"/>
        </w:rPr>
        <w:t xml:space="preserve"> </w:t>
      </w:r>
      <w:r w:rsidR="002D5FFF">
        <w:rPr>
          <w:b/>
          <w:bCs/>
          <w:spacing w:val="-2"/>
          <w:lang w:val="it-IT"/>
        </w:rPr>
        <w:t>T</w:t>
      </w:r>
      <w:r>
        <w:rPr>
          <w:b/>
          <w:bCs/>
          <w:spacing w:val="-2"/>
          <w:lang w:val="it-IT"/>
        </w:rPr>
        <w:t>rách nhiệm</w:t>
      </w:r>
      <w:r w:rsidR="002D5FFF">
        <w:rPr>
          <w:b/>
          <w:bCs/>
          <w:spacing w:val="-2"/>
          <w:lang w:val="it-IT"/>
        </w:rPr>
        <w:t xml:space="preserve"> thực hiện</w:t>
      </w:r>
      <w:r>
        <w:rPr>
          <w:b/>
          <w:bCs/>
          <w:spacing w:val="-2"/>
          <w:lang w:val="it-IT"/>
        </w:rPr>
        <w:t xml:space="preserve"> của các cơ quan, đơn vị</w:t>
      </w:r>
    </w:p>
    <w:p w14:paraId="70FA67C1" w14:textId="77777777" w:rsidR="002D5FFF" w:rsidRDefault="002D5FFF" w:rsidP="002D5FFF">
      <w:pPr>
        <w:widowControl w:val="0"/>
        <w:spacing w:before="60" w:after="60" w:line="380" w:lineRule="exact"/>
        <w:ind w:firstLine="720"/>
        <w:jc w:val="both"/>
        <w:rPr>
          <w:spacing w:val="-2"/>
          <w:lang w:val="it-IT"/>
        </w:rPr>
      </w:pPr>
      <w:r>
        <w:rPr>
          <w:spacing w:val="-2"/>
          <w:lang w:val="it-IT"/>
        </w:rPr>
        <w:lastRenderedPageBreak/>
        <w:t>1. Sở Y tế</w:t>
      </w:r>
    </w:p>
    <w:p w14:paraId="516B4E19" w14:textId="77777777" w:rsidR="002D5FFF" w:rsidRDefault="002D5FFF" w:rsidP="002D5FFF">
      <w:pPr>
        <w:widowControl w:val="0"/>
        <w:spacing w:before="60" w:after="60" w:line="380" w:lineRule="exact"/>
        <w:ind w:firstLine="720"/>
        <w:jc w:val="both"/>
        <w:rPr>
          <w:spacing w:val="-2"/>
          <w:lang w:val="it-IT"/>
        </w:rPr>
      </w:pPr>
      <w:r>
        <w:rPr>
          <w:spacing w:val="-2"/>
          <w:lang w:val="it-IT"/>
        </w:rPr>
        <w:t>a) Hướng dẫn việc thực hiện tiêu chuẩn, định mức sử dụng xe ô tô chuyên dùng lĩnh vực y tế tại các cơ quan, đơn vị thuộc phạm vi quản lý theo quy định tại Quyết định này.</w:t>
      </w:r>
    </w:p>
    <w:p w14:paraId="1CA00002" w14:textId="77777777" w:rsidR="002D5FFF" w:rsidRDefault="002D5FFF" w:rsidP="002D5FFF">
      <w:pPr>
        <w:widowControl w:val="0"/>
        <w:spacing w:before="60" w:after="60" w:line="380" w:lineRule="exact"/>
        <w:ind w:firstLine="720"/>
        <w:jc w:val="both"/>
        <w:rPr>
          <w:spacing w:val="-2"/>
          <w:lang w:val="it-IT"/>
        </w:rPr>
      </w:pPr>
      <w:r>
        <w:rPr>
          <w:spacing w:val="-2"/>
          <w:lang w:val="it-IT"/>
        </w:rPr>
        <w:t>b) Tổng hợp khó khăn, vướng mắc và kiến nghị đề xuất của các cơ quan, đơn vị liên quan đến tiêu chuẩn, định mức sử dụng xe ô tô chuyên dùng lĩnh vực y tế, báo cáo Ủy ban nhân dân thành phố xem xét, chỉ đạo.</w:t>
      </w:r>
    </w:p>
    <w:p w14:paraId="412D07EC" w14:textId="77777777" w:rsidR="002D5FFF" w:rsidRDefault="002D5FFF" w:rsidP="002D5FFF">
      <w:pPr>
        <w:widowControl w:val="0"/>
        <w:spacing w:before="60" w:after="60" w:line="380" w:lineRule="exact"/>
        <w:ind w:firstLine="720"/>
        <w:jc w:val="both"/>
        <w:rPr>
          <w:spacing w:val="-2"/>
          <w:lang w:val="it-IT"/>
        </w:rPr>
      </w:pPr>
      <w:r>
        <w:rPr>
          <w:spacing w:val="-2"/>
          <w:lang w:val="it-IT"/>
        </w:rPr>
        <w:t>2. Sở Tài chính</w:t>
      </w:r>
    </w:p>
    <w:p w14:paraId="7795AF3D" w14:textId="77777777" w:rsidR="002D5FFF" w:rsidRDefault="002D5FFF" w:rsidP="002D5FFF">
      <w:pPr>
        <w:widowControl w:val="0"/>
        <w:spacing w:before="60" w:after="60" w:line="380" w:lineRule="exact"/>
        <w:ind w:firstLine="720"/>
        <w:jc w:val="both"/>
        <w:rPr>
          <w:spacing w:val="-2"/>
          <w:lang w:val="it-IT"/>
        </w:rPr>
      </w:pPr>
      <w:r>
        <w:rPr>
          <w:spacing w:val="-2"/>
          <w:lang w:val="it-IT"/>
        </w:rPr>
        <w:t>Chủ trì cùng các cơ quan, đơn vị rà soát, tổng hợp, tham mưu cho Ủy ban nhân dân thành phố thực hiện sắp xếp, bố trí lại số xe ô tô chuyên dùng lĩnh vực y tế hiện có của các cơ quan, đơn vị; xử lý xe ô tô dôi dư theo quy định của Luật Quản lý, sử dụng tài sản công và các văn bản quy định chi tiết thi hành Luật.</w:t>
      </w:r>
    </w:p>
    <w:p w14:paraId="4470B471" w14:textId="77777777" w:rsidR="002D5FFF" w:rsidRDefault="002D5FFF" w:rsidP="002D5FFF">
      <w:pPr>
        <w:widowControl w:val="0"/>
        <w:spacing w:before="60" w:after="60" w:line="380" w:lineRule="exact"/>
        <w:ind w:firstLine="720"/>
        <w:jc w:val="both"/>
        <w:rPr>
          <w:spacing w:val="-2"/>
          <w:lang w:val="it-IT"/>
        </w:rPr>
      </w:pPr>
      <w:r>
        <w:rPr>
          <w:spacing w:val="-2"/>
          <w:lang w:val="it-IT"/>
        </w:rPr>
        <w:t>3. Các cơ quan, đơn vị</w:t>
      </w:r>
    </w:p>
    <w:p w14:paraId="32C72180" w14:textId="77777777" w:rsidR="002D5FFF" w:rsidRDefault="002D5FFF" w:rsidP="002D5FFF">
      <w:pPr>
        <w:widowControl w:val="0"/>
        <w:spacing w:before="60" w:after="60" w:line="380" w:lineRule="exact"/>
        <w:ind w:firstLine="720"/>
        <w:jc w:val="both"/>
        <w:rPr>
          <w:spacing w:val="-2"/>
          <w:lang w:val="it-IT"/>
        </w:rPr>
      </w:pPr>
      <w:r>
        <w:rPr>
          <w:spacing w:val="-2"/>
          <w:lang w:val="it-IT"/>
        </w:rPr>
        <w:t>a) Quản lý, sử dụng xe ô tô chuyên dùng lĩnh vực y tế theo đúng tiêu chuẩn, định mức đã được phê duyệt và theo quy định của pháp luật về tài sản công.</w:t>
      </w:r>
    </w:p>
    <w:p w14:paraId="1C5D0C29" w14:textId="77777777" w:rsidR="002D5FFF" w:rsidRDefault="002D5FFF" w:rsidP="002D5FFF">
      <w:pPr>
        <w:widowControl w:val="0"/>
        <w:spacing w:before="60" w:after="60" w:line="380" w:lineRule="exact"/>
        <w:ind w:firstLine="720"/>
        <w:jc w:val="both"/>
        <w:rPr>
          <w:spacing w:val="-2"/>
          <w:lang w:val="it-IT"/>
        </w:rPr>
      </w:pPr>
      <w:r>
        <w:rPr>
          <w:spacing w:val="-2"/>
          <w:lang w:val="it-IT"/>
        </w:rPr>
        <w:t>b) Thực hiện rà soát, sắp xếp lại, xử lý xe ô tô chuyên dùng thuộc phạm vi quản lý theo quy định.</w:t>
      </w:r>
    </w:p>
    <w:p w14:paraId="584D8CA8" w14:textId="38A84082" w:rsidR="007001DF" w:rsidRPr="007001DF" w:rsidRDefault="002D5FFF" w:rsidP="002D5FFF">
      <w:pPr>
        <w:spacing w:before="60" w:after="60" w:line="340" w:lineRule="exact"/>
        <w:ind w:firstLine="720"/>
        <w:jc w:val="both"/>
        <w:rPr>
          <w:rStyle w:val="fontstyle01"/>
          <w:rFonts w:ascii="Times New Roman" w:hAnsi="Times New Roman"/>
          <w:lang w:val="it-IT"/>
        </w:rPr>
      </w:pPr>
      <w:r>
        <w:rPr>
          <w:spacing w:val="-2"/>
          <w:lang w:val="it-IT"/>
        </w:rPr>
        <w:t>c) Trong quá trình triển khai thực hiện, nếu có phát sinh vướng mắc hoặc kiến nghị, các cơ quan, đơn vị đề xuất gửi Sở Y tế để kịp thời báo cáo Ủy ban nhân dân thành phố xem xét, chỉ đạo.</w:t>
      </w:r>
    </w:p>
    <w:p w14:paraId="6B98659F" w14:textId="77777777" w:rsidR="008229D0" w:rsidRPr="00DA25AE" w:rsidRDefault="008229D0" w:rsidP="008229D0">
      <w:pPr>
        <w:spacing w:before="60" w:after="60" w:line="360" w:lineRule="exact"/>
        <w:ind w:firstLine="720"/>
        <w:jc w:val="both"/>
        <w:rPr>
          <w:rFonts w:ascii="Times New Roman" w:hAnsi="Times New Roman"/>
          <w:i/>
          <w:iCs/>
          <w:szCs w:val="28"/>
          <w:lang w:val="vi-VN"/>
        </w:rPr>
      </w:pPr>
      <w:r w:rsidRPr="00DA25AE">
        <w:rPr>
          <w:rFonts w:ascii="Times New Roman" w:hAnsi="Times New Roman"/>
          <w:i/>
          <w:iCs/>
          <w:szCs w:val="28"/>
          <w:lang w:val="vi-VN"/>
        </w:rPr>
        <w:t>* Các tài liệu gửi kèm Tờ trình này bao gồm:</w:t>
      </w:r>
    </w:p>
    <w:p w14:paraId="507F6BA3" w14:textId="06385B04" w:rsidR="008229D0" w:rsidRPr="008229D0" w:rsidRDefault="008229D0" w:rsidP="008229D0">
      <w:pPr>
        <w:spacing w:before="60" w:after="60" w:line="360" w:lineRule="exact"/>
        <w:ind w:firstLine="720"/>
        <w:jc w:val="both"/>
        <w:rPr>
          <w:rFonts w:ascii="Times New Roman" w:hAnsi="Times New Roman"/>
          <w:szCs w:val="28"/>
          <w:lang w:val="vi-VN"/>
        </w:rPr>
      </w:pPr>
      <w:r w:rsidRPr="00DA25AE">
        <w:rPr>
          <w:rFonts w:ascii="Times New Roman" w:hAnsi="Times New Roman"/>
          <w:szCs w:val="28"/>
          <w:lang w:val="vi-VN"/>
        </w:rPr>
        <w:t xml:space="preserve">- Dự thảo Quyết định </w:t>
      </w:r>
      <w:r w:rsidRPr="008229D0">
        <w:rPr>
          <w:rFonts w:ascii="Times New Roman" w:hAnsi="Times New Roman"/>
          <w:szCs w:val="28"/>
          <w:lang w:val="vi-VN"/>
        </w:rPr>
        <w:t>của Ủy ban nhân dân thành phố</w:t>
      </w:r>
    </w:p>
    <w:p w14:paraId="43513531" w14:textId="65E0E751" w:rsidR="008229D0" w:rsidRDefault="008229D0" w:rsidP="008229D0">
      <w:pPr>
        <w:spacing w:before="60" w:after="60" w:line="360" w:lineRule="exact"/>
        <w:ind w:firstLine="720"/>
        <w:jc w:val="both"/>
        <w:rPr>
          <w:rFonts w:ascii="Times New Roman" w:hAnsi="Times New Roman"/>
          <w:iCs/>
          <w:szCs w:val="28"/>
        </w:rPr>
      </w:pPr>
      <w:r w:rsidRPr="00DA25AE">
        <w:rPr>
          <w:rFonts w:ascii="Times New Roman" w:hAnsi="Times New Roman"/>
          <w:iCs/>
          <w:szCs w:val="28"/>
          <w:lang w:val="vi-VN"/>
        </w:rPr>
        <w:t xml:space="preserve">- Bản </w:t>
      </w:r>
      <w:r w:rsidR="00870C4E">
        <w:rPr>
          <w:rFonts w:ascii="Times New Roman" w:hAnsi="Times New Roman"/>
          <w:iCs/>
          <w:szCs w:val="28"/>
        </w:rPr>
        <w:t>so sánh, thuyết minh nội dung dự thảo</w:t>
      </w:r>
    </w:p>
    <w:p w14:paraId="0016F861" w14:textId="56133F9B" w:rsidR="00870C4E" w:rsidRDefault="00870C4E" w:rsidP="008229D0">
      <w:pPr>
        <w:spacing w:before="60" w:after="60" w:line="360" w:lineRule="exact"/>
        <w:ind w:firstLine="720"/>
        <w:jc w:val="both"/>
        <w:rPr>
          <w:rFonts w:ascii="Times New Roman" w:hAnsi="Times New Roman"/>
          <w:iCs/>
          <w:szCs w:val="28"/>
        </w:rPr>
      </w:pPr>
      <w:r>
        <w:rPr>
          <w:rFonts w:ascii="Times New Roman" w:hAnsi="Times New Roman"/>
          <w:iCs/>
          <w:szCs w:val="28"/>
        </w:rPr>
        <w:t>- Tổng hợp, nghiên cứu tiếp thu, giải trình các ý kiến góp ý</w:t>
      </w:r>
    </w:p>
    <w:p w14:paraId="3B7C0A68" w14:textId="7C0C2D4E" w:rsidR="00870C4E" w:rsidRPr="00870C4E" w:rsidRDefault="00870C4E" w:rsidP="008229D0">
      <w:pPr>
        <w:spacing w:before="60" w:after="60" w:line="360" w:lineRule="exact"/>
        <w:ind w:firstLine="720"/>
        <w:jc w:val="both"/>
        <w:rPr>
          <w:rFonts w:ascii="Times New Roman" w:hAnsi="Times New Roman"/>
          <w:iCs/>
          <w:szCs w:val="28"/>
        </w:rPr>
      </w:pPr>
      <w:r>
        <w:rPr>
          <w:rFonts w:ascii="Times New Roman" w:hAnsi="Times New Roman"/>
          <w:iCs/>
          <w:szCs w:val="28"/>
        </w:rPr>
        <w:t>- Báo cáo thẩm định của Sở Tư pháp</w:t>
      </w:r>
    </w:p>
    <w:p w14:paraId="4F61DBF1" w14:textId="615C0501" w:rsidR="00641EBC" w:rsidRPr="00744CE5" w:rsidRDefault="006B7C79" w:rsidP="0095674B">
      <w:pPr>
        <w:spacing w:before="60" w:after="60" w:line="340" w:lineRule="exact"/>
        <w:ind w:firstLine="720"/>
        <w:jc w:val="both"/>
        <w:rPr>
          <w:rFonts w:ascii="Times New Roman" w:hAnsi="Times New Roman"/>
          <w:iCs/>
          <w:szCs w:val="28"/>
          <w:lang w:val="vi-VN"/>
        </w:rPr>
      </w:pPr>
      <w:r w:rsidRPr="006B7C79">
        <w:rPr>
          <w:rFonts w:ascii="Times New Roman" w:hAnsi="Times New Roman"/>
          <w:szCs w:val="28"/>
          <w:lang w:val="it-IT"/>
        </w:rPr>
        <w:t>Tr</w:t>
      </w:r>
      <w:r>
        <w:rPr>
          <w:rFonts w:ascii="Times New Roman" w:hAnsi="Times New Roman"/>
          <w:szCs w:val="28"/>
          <w:lang w:val="it-IT"/>
        </w:rPr>
        <w:t xml:space="preserve">ên đây là Tờ trình về Dự thảo </w:t>
      </w:r>
      <w:r w:rsidRPr="007001DF">
        <w:rPr>
          <w:rFonts w:ascii="Times New Roman" w:hAnsi="Times New Roman"/>
          <w:szCs w:val="28"/>
          <w:lang w:val="it-IT"/>
        </w:rPr>
        <w:t>Quyết định của Ủy ban nhân dân thành phố quy định tiêu chuẩn, định mức xe ô tô chuyên dùng lĩnh vực y tế của các cơ quan, đơn vị thuộc phạm vi quản lý của thành phố Hải Phòng</w:t>
      </w:r>
      <w:r w:rsidR="006C7B15">
        <w:rPr>
          <w:rFonts w:ascii="Times New Roman" w:hAnsi="Times New Roman"/>
          <w:szCs w:val="28"/>
          <w:lang w:val="it-IT"/>
        </w:rPr>
        <w:t>,</w:t>
      </w:r>
      <w:r>
        <w:rPr>
          <w:rFonts w:ascii="Times New Roman" w:hAnsi="Times New Roman"/>
          <w:szCs w:val="28"/>
          <w:lang w:val="it-IT"/>
        </w:rPr>
        <w:t xml:space="preserve"> </w:t>
      </w:r>
      <w:r w:rsidR="005F1B18" w:rsidRPr="00744CE5">
        <w:rPr>
          <w:rFonts w:ascii="Times New Roman" w:hAnsi="Times New Roman"/>
          <w:szCs w:val="28"/>
          <w:lang w:val="vi-VN"/>
        </w:rPr>
        <w:t xml:space="preserve">Sở </w:t>
      </w:r>
      <w:r w:rsidR="005F1B18" w:rsidRPr="00744CE5">
        <w:rPr>
          <w:rFonts w:ascii="Times New Roman" w:hAnsi="Times New Roman"/>
          <w:szCs w:val="28"/>
          <w:lang w:val="sv-SE"/>
        </w:rPr>
        <w:t>Y tế</w:t>
      </w:r>
      <w:r w:rsidR="005F1B18" w:rsidRPr="00744CE5">
        <w:rPr>
          <w:rFonts w:ascii="Times New Roman" w:hAnsi="Times New Roman"/>
          <w:szCs w:val="28"/>
          <w:lang w:val="vi-VN"/>
        </w:rPr>
        <w:t xml:space="preserve"> </w:t>
      </w:r>
      <w:r w:rsidR="005F1B18" w:rsidRPr="00744CE5">
        <w:rPr>
          <w:rFonts w:ascii="Times New Roman" w:hAnsi="Times New Roman"/>
          <w:szCs w:val="28"/>
          <w:lang w:val="sv-SE"/>
        </w:rPr>
        <w:t xml:space="preserve">kính </w:t>
      </w:r>
      <w:r w:rsidR="00A90DAF">
        <w:rPr>
          <w:rFonts w:ascii="Times New Roman" w:hAnsi="Times New Roman"/>
          <w:szCs w:val="28"/>
          <w:lang w:val="sv-SE"/>
        </w:rPr>
        <w:t>trình Ủy ban nhân dân thành phố phê duyệt</w:t>
      </w:r>
      <w:r w:rsidR="00072967" w:rsidRPr="00744CE5">
        <w:rPr>
          <w:rFonts w:ascii="Times New Roman" w:hAnsi="Times New Roman"/>
          <w:szCs w:val="28"/>
          <w:lang w:val="vi-VN"/>
        </w:rPr>
        <w:t>./.</w:t>
      </w:r>
    </w:p>
    <w:tbl>
      <w:tblPr>
        <w:tblW w:w="9072" w:type="dxa"/>
        <w:tblInd w:w="108" w:type="dxa"/>
        <w:tblBorders>
          <w:insideH w:val="single" w:sz="4" w:space="0" w:color="auto"/>
        </w:tblBorders>
        <w:tblLook w:val="0000" w:firstRow="0" w:lastRow="0" w:firstColumn="0" w:lastColumn="0" w:noHBand="0" w:noVBand="0"/>
      </w:tblPr>
      <w:tblGrid>
        <w:gridCol w:w="4820"/>
        <w:gridCol w:w="4252"/>
      </w:tblGrid>
      <w:tr w:rsidR="00ED3339" w:rsidRPr="000F4379" w14:paraId="5A85CD39" w14:textId="77777777" w:rsidTr="006B65B9">
        <w:trPr>
          <w:trHeight w:val="1882"/>
        </w:trPr>
        <w:tc>
          <w:tcPr>
            <w:tcW w:w="4820" w:type="dxa"/>
            <w:tcBorders>
              <w:top w:val="nil"/>
              <w:left w:val="nil"/>
              <w:bottom w:val="nil"/>
              <w:right w:val="nil"/>
            </w:tcBorders>
          </w:tcPr>
          <w:p w14:paraId="17D9AC96" w14:textId="77777777" w:rsidR="00E139A2" w:rsidRPr="00744CE5" w:rsidRDefault="00E139A2" w:rsidP="006B65B9">
            <w:pPr>
              <w:rPr>
                <w:rFonts w:ascii="Times New Roman" w:hAnsi="Times New Roman"/>
                <w:i/>
                <w:sz w:val="24"/>
                <w:lang w:val="vi-VN"/>
              </w:rPr>
            </w:pPr>
            <w:r w:rsidRPr="00744CE5">
              <w:rPr>
                <w:rFonts w:ascii="Times New Roman" w:hAnsi="Times New Roman"/>
                <w:b/>
                <w:bCs/>
                <w:i/>
                <w:iCs/>
                <w:sz w:val="24"/>
                <w:lang w:val="vi-VN"/>
              </w:rPr>
              <w:t>Nơi nhận</w:t>
            </w:r>
            <w:r w:rsidRPr="00744CE5">
              <w:rPr>
                <w:rFonts w:ascii="Times New Roman" w:hAnsi="Times New Roman"/>
                <w:i/>
                <w:sz w:val="24"/>
                <w:lang w:val="vi-VN"/>
              </w:rPr>
              <w:t>:</w:t>
            </w:r>
          </w:p>
          <w:p w14:paraId="14BEB12A" w14:textId="1CCDC7DB" w:rsidR="00E139A2" w:rsidRDefault="00E139A2" w:rsidP="00684506">
            <w:pPr>
              <w:rPr>
                <w:rFonts w:ascii="Times New Roman" w:hAnsi="Times New Roman"/>
                <w:sz w:val="22"/>
                <w:szCs w:val="22"/>
                <w:lang w:val="sv-SE"/>
              </w:rPr>
            </w:pPr>
            <w:r w:rsidRPr="00744CE5">
              <w:rPr>
                <w:rFonts w:ascii="Times New Roman" w:hAnsi="Times New Roman"/>
                <w:sz w:val="22"/>
                <w:szCs w:val="22"/>
                <w:lang w:val="sv-SE"/>
              </w:rPr>
              <w:t>- Như trên;</w:t>
            </w:r>
          </w:p>
          <w:p w14:paraId="1D78EDB5" w14:textId="3E8C757B" w:rsidR="006C7B15" w:rsidRDefault="006C7B15" w:rsidP="00684506">
            <w:pPr>
              <w:rPr>
                <w:rFonts w:ascii="Times New Roman" w:hAnsi="Times New Roman"/>
                <w:sz w:val="22"/>
                <w:szCs w:val="22"/>
                <w:lang w:val="sv-SE"/>
              </w:rPr>
            </w:pPr>
            <w:r>
              <w:rPr>
                <w:rFonts w:ascii="Times New Roman" w:hAnsi="Times New Roman"/>
                <w:sz w:val="22"/>
                <w:szCs w:val="22"/>
                <w:lang w:val="sv-SE"/>
              </w:rPr>
              <w:t>- Các sở, ban, ngành thành phố;</w:t>
            </w:r>
          </w:p>
          <w:p w14:paraId="4BF880AA" w14:textId="3DCBEBD5" w:rsidR="00C06C6A" w:rsidRDefault="00C06C6A" w:rsidP="00684506">
            <w:pPr>
              <w:rPr>
                <w:rFonts w:ascii="Times New Roman" w:hAnsi="Times New Roman"/>
                <w:sz w:val="22"/>
                <w:szCs w:val="22"/>
                <w:lang w:val="sv-SE"/>
              </w:rPr>
            </w:pPr>
            <w:r>
              <w:rPr>
                <w:rFonts w:ascii="Times New Roman" w:hAnsi="Times New Roman"/>
                <w:sz w:val="22"/>
                <w:szCs w:val="22"/>
                <w:lang w:val="sv-SE"/>
              </w:rPr>
              <w:t xml:space="preserve">- </w:t>
            </w:r>
            <w:r w:rsidR="00EF1DCE">
              <w:rPr>
                <w:rFonts w:ascii="Times New Roman" w:hAnsi="Times New Roman"/>
                <w:sz w:val="22"/>
                <w:szCs w:val="22"/>
                <w:lang w:val="sv-SE"/>
              </w:rPr>
              <w:t>UBND các xã, phường, đặc khu</w:t>
            </w:r>
            <w:r>
              <w:rPr>
                <w:rFonts w:ascii="Times New Roman" w:hAnsi="Times New Roman"/>
                <w:sz w:val="22"/>
                <w:szCs w:val="22"/>
                <w:lang w:val="sv-SE"/>
              </w:rPr>
              <w:t>;</w:t>
            </w:r>
          </w:p>
          <w:p w14:paraId="532329E9" w14:textId="72B62769" w:rsidR="00EF1DCE" w:rsidRPr="00744CE5" w:rsidRDefault="00EF1DCE" w:rsidP="00684506">
            <w:pPr>
              <w:rPr>
                <w:rFonts w:ascii="Times New Roman" w:hAnsi="Times New Roman"/>
                <w:sz w:val="22"/>
                <w:szCs w:val="22"/>
                <w:lang w:val="sv-SE"/>
              </w:rPr>
            </w:pPr>
            <w:r>
              <w:rPr>
                <w:rFonts w:ascii="Times New Roman" w:hAnsi="Times New Roman"/>
                <w:sz w:val="22"/>
                <w:szCs w:val="22"/>
                <w:lang w:val="sv-SE"/>
              </w:rPr>
              <w:t>- Các ĐVSN thuộc UBND thành phố;</w:t>
            </w:r>
          </w:p>
          <w:p w14:paraId="43A46CDA" w14:textId="1B4E12DC" w:rsidR="00C06C6A" w:rsidRPr="00744CE5" w:rsidRDefault="00127EC3" w:rsidP="00684506">
            <w:pPr>
              <w:rPr>
                <w:rFonts w:ascii="Times New Roman" w:hAnsi="Times New Roman"/>
                <w:sz w:val="22"/>
                <w:szCs w:val="22"/>
                <w:lang w:val="sv-SE"/>
              </w:rPr>
            </w:pPr>
            <w:r w:rsidRPr="00744CE5">
              <w:rPr>
                <w:rFonts w:ascii="Times New Roman" w:hAnsi="Times New Roman"/>
                <w:sz w:val="22"/>
                <w:szCs w:val="22"/>
                <w:lang w:val="vi-VN"/>
              </w:rPr>
              <w:t xml:space="preserve">- </w:t>
            </w:r>
            <w:r w:rsidR="00F66B33" w:rsidRPr="00744CE5">
              <w:rPr>
                <w:rFonts w:ascii="Times New Roman" w:hAnsi="Times New Roman"/>
                <w:sz w:val="22"/>
                <w:szCs w:val="22"/>
                <w:lang w:val="vi-VN"/>
              </w:rPr>
              <w:t>GĐ, c</w:t>
            </w:r>
            <w:r w:rsidR="00B60624" w:rsidRPr="00744CE5">
              <w:rPr>
                <w:rFonts w:ascii="Times New Roman" w:hAnsi="Times New Roman"/>
                <w:sz w:val="22"/>
                <w:szCs w:val="22"/>
                <w:lang w:val="sv-SE"/>
              </w:rPr>
              <w:t>ác P</w:t>
            </w:r>
            <w:r w:rsidR="00F66B33" w:rsidRPr="00744CE5">
              <w:rPr>
                <w:rFonts w:ascii="Times New Roman" w:hAnsi="Times New Roman"/>
                <w:sz w:val="22"/>
                <w:szCs w:val="22"/>
                <w:lang w:val="vi-VN"/>
              </w:rPr>
              <w:t>GĐ</w:t>
            </w:r>
            <w:r w:rsidR="00B60624" w:rsidRPr="00744CE5">
              <w:rPr>
                <w:rFonts w:ascii="Times New Roman" w:hAnsi="Times New Roman"/>
                <w:sz w:val="22"/>
                <w:szCs w:val="22"/>
                <w:lang w:val="sv-SE"/>
              </w:rPr>
              <w:t xml:space="preserve"> S</w:t>
            </w:r>
            <w:r w:rsidR="00F66B33" w:rsidRPr="00744CE5">
              <w:rPr>
                <w:rFonts w:ascii="Times New Roman" w:hAnsi="Times New Roman"/>
                <w:sz w:val="22"/>
                <w:szCs w:val="22"/>
                <w:lang w:val="vi-VN"/>
              </w:rPr>
              <w:t>YT</w:t>
            </w:r>
            <w:r w:rsidR="00B60624" w:rsidRPr="00744CE5">
              <w:rPr>
                <w:rFonts w:ascii="Times New Roman" w:hAnsi="Times New Roman"/>
                <w:sz w:val="22"/>
                <w:szCs w:val="22"/>
                <w:lang w:val="sv-SE"/>
              </w:rPr>
              <w:t>;</w:t>
            </w:r>
          </w:p>
          <w:p w14:paraId="26B660FC" w14:textId="4D84E3CA" w:rsidR="00E139A2" w:rsidRPr="00744CE5" w:rsidRDefault="00E139A2" w:rsidP="00684506">
            <w:pPr>
              <w:rPr>
                <w:rFonts w:ascii="Times New Roman" w:hAnsi="Times New Roman"/>
                <w:sz w:val="22"/>
                <w:szCs w:val="22"/>
                <w:lang w:val="vi-VN"/>
              </w:rPr>
            </w:pPr>
            <w:r w:rsidRPr="00744CE5">
              <w:rPr>
                <w:rFonts w:ascii="Times New Roman" w:hAnsi="Times New Roman"/>
                <w:sz w:val="22"/>
                <w:szCs w:val="22"/>
                <w:lang w:val="vi-VN"/>
              </w:rPr>
              <w:t>- Lưu: VT</w:t>
            </w:r>
            <w:r w:rsidR="00B60624" w:rsidRPr="00744CE5">
              <w:rPr>
                <w:rFonts w:ascii="Times New Roman" w:hAnsi="Times New Roman"/>
                <w:sz w:val="22"/>
                <w:szCs w:val="22"/>
                <w:lang w:val="sv-SE"/>
              </w:rPr>
              <w:t>, KHTC</w:t>
            </w:r>
            <w:r w:rsidRPr="00744CE5">
              <w:rPr>
                <w:rFonts w:ascii="Times New Roman" w:hAnsi="Times New Roman"/>
                <w:sz w:val="22"/>
                <w:szCs w:val="22"/>
                <w:lang w:val="vi-VN"/>
              </w:rPr>
              <w:t>.</w:t>
            </w:r>
          </w:p>
          <w:p w14:paraId="3DB37D76" w14:textId="77777777" w:rsidR="00E139A2" w:rsidRPr="00744CE5" w:rsidRDefault="00E139A2" w:rsidP="00803833">
            <w:pPr>
              <w:spacing w:after="60"/>
              <w:rPr>
                <w:rFonts w:ascii="Times New Roman" w:hAnsi="Times New Roman"/>
                <w:szCs w:val="28"/>
                <w:lang w:val="vi-VN"/>
              </w:rPr>
            </w:pPr>
          </w:p>
        </w:tc>
        <w:tc>
          <w:tcPr>
            <w:tcW w:w="4252" w:type="dxa"/>
            <w:tcBorders>
              <w:top w:val="nil"/>
              <w:left w:val="nil"/>
              <w:bottom w:val="nil"/>
              <w:right w:val="nil"/>
            </w:tcBorders>
          </w:tcPr>
          <w:p w14:paraId="29E0F082" w14:textId="1F123AEA" w:rsidR="00ED49BE" w:rsidRPr="00744CE5" w:rsidRDefault="00EE10A8" w:rsidP="00803833">
            <w:pPr>
              <w:pStyle w:val="Heading5"/>
              <w:spacing w:before="0" w:after="0"/>
              <w:jc w:val="center"/>
              <w:rPr>
                <w:rFonts w:ascii="Times New Roman" w:hAnsi="Times New Roman"/>
                <w:i w:val="0"/>
                <w:sz w:val="28"/>
                <w:szCs w:val="28"/>
                <w:lang w:val="vi-VN"/>
              </w:rPr>
            </w:pPr>
            <w:r w:rsidRPr="00744CE5">
              <w:rPr>
                <w:rFonts w:ascii="Times New Roman" w:hAnsi="Times New Roman"/>
                <w:i w:val="0"/>
                <w:sz w:val="28"/>
                <w:szCs w:val="28"/>
                <w:lang w:val="vi-VN"/>
              </w:rPr>
              <w:t>GIÁM ĐỐC</w:t>
            </w:r>
          </w:p>
          <w:p w14:paraId="448956BD" w14:textId="77777777" w:rsidR="00D11A3C" w:rsidRPr="00744CE5" w:rsidRDefault="00D11A3C" w:rsidP="00803833">
            <w:pPr>
              <w:jc w:val="center"/>
              <w:rPr>
                <w:rFonts w:ascii="Times New Roman" w:hAnsi="Times New Roman"/>
                <w:szCs w:val="28"/>
                <w:lang w:val="vi-VN"/>
              </w:rPr>
            </w:pPr>
          </w:p>
          <w:p w14:paraId="63D158E4" w14:textId="77777777" w:rsidR="00ED49BE" w:rsidRPr="00744CE5" w:rsidRDefault="00ED49BE" w:rsidP="00803833">
            <w:pPr>
              <w:jc w:val="center"/>
              <w:rPr>
                <w:rFonts w:ascii="Times New Roman" w:hAnsi="Times New Roman"/>
                <w:szCs w:val="28"/>
                <w:lang w:val="vi-VN"/>
              </w:rPr>
            </w:pPr>
          </w:p>
          <w:p w14:paraId="714C0090" w14:textId="436DB8FF" w:rsidR="00D2493D" w:rsidRPr="00744CE5" w:rsidRDefault="00D2493D" w:rsidP="00803833">
            <w:pPr>
              <w:jc w:val="center"/>
              <w:rPr>
                <w:rFonts w:ascii="Times New Roman" w:hAnsi="Times New Roman"/>
                <w:szCs w:val="28"/>
                <w:lang w:val="vi-VN"/>
              </w:rPr>
            </w:pPr>
          </w:p>
          <w:p w14:paraId="635EE7E0" w14:textId="6EAD5930" w:rsidR="00684506" w:rsidRDefault="00684506" w:rsidP="00803833">
            <w:pPr>
              <w:jc w:val="center"/>
              <w:rPr>
                <w:rFonts w:ascii="Times New Roman" w:hAnsi="Times New Roman"/>
                <w:szCs w:val="28"/>
                <w:lang w:val="vi-VN"/>
              </w:rPr>
            </w:pPr>
          </w:p>
          <w:p w14:paraId="0B438452" w14:textId="77777777" w:rsidR="00C06C6A" w:rsidRPr="00744CE5" w:rsidRDefault="00C06C6A" w:rsidP="00803833">
            <w:pPr>
              <w:jc w:val="center"/>
              <w:rPr>
                <w:rFonts w:ascii="Times New Roman" w:hAnsi="Times New Roman"/>
                <w:szCs w:val="28"/>
                <w:lang w:val="vi-VN"/>
              </w:rPr>
            </w:pPr>
          </w:p>
          <w:p w14:paraId="0BBE7712" w14:textId="77777777" w:rsidR="00803833" w:rsidRPr="00744CE5" w:rsidRDefault="00803833" w:rsidP="00803833">
            <w:pPr>
              <w:jc w:val="center"/>
              <w:rPr>
                <w:rFonts w:ascii="Times New Roman" w:hAnsi="Times New Roman"/>
                <w:szCs w:val="28"/>
                <w:lang w:val="vi-VN"/>
              </w:rPr>
            </w:pPr>
          </w:p>
          <w:p w14:paraId="24EAB09A" w14:textId="13A62C8E" w:rsidR="001A3F01" w:rsidRPr="00CA1CDB" w:rsidRDefault="00A90DAF" w:rsidP="00803833">
            <w:pPr>
              <w:jc w:val="center"/>
              <w:rPr>
                <w:rFonts w:ascii="Times New Roman" w:hAnsi="Times New Roman"/>
                <w:b/>
                <w:szCs w:val="28"/>
                <w:lang w:val="vi-VN"/>
              </w:rPr>
            </w:pPr>
            <w:r w:rsidRPr="00A90DAF">
              <w:rPr>
                <w:rFonts w:ascii="Times New Roman" w:hAnsi="Times New Roman"/>
                <w:b/>
                <w:szCs w:val="28"/>
                <w:lang w:val="vi-VN"/>
              </w:rPr>
              <w:t>Lê Minh Q</w:t>
            </w:r>
            <w:r w:rsidRPr="00CA1CDB">
              <w:rPr>
                <w:rFonts w:ascii="Times New Roman" w:hAnsi="Times New Roman"/>
                <w:b/>
                <w:szCs w:val="28"/>
                <w:lang w:val="vi-VN"/>
              </w:rPr>
              <w:t>uang</w:t>
            </w:r>
          </w:p>
        </w:tc>
      </w:tr>
    </w:tbl>
    <w:p w14:paraId="5A1EF645" w14:textId="77777777" w:rsidR="00E139A2" w:rsidRPr="00744CE5" w:rsidRDefault="00E139A2" w:rsidP="00803833">
      <w:pPr>
        <w:spacing w:before="60"/>
        <w:ind w:firstLine="720"/>
        <w:jc w:val="both"/>
        <w:rPr>
          <w:rFonts w:ascii="Times New Roman" w:hAnsi="Times New Roman"/>
          <w:szCs w:val="28"/>
          <w:lang w:val="vi-VN"/>
        </w:rPr>
      </w:pPr>
    </w:p>
    <w:sectPr w:rsidR="00E139A2" w:rsidRPr="00744CE5" w:rsidSect="007B4FA1">
      <w:headerReference w:type="default" r:id="rId8"/>
      <w:footerReference w:type="default" r:id="rId9"/>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4384" w14:textId="77777777" w:rsidR="00E67D2F" w:rsidRDefault="00E67D2F" w:rsidP="001A3DDA">
      <w:r>
        <w:separator/>
      </w:r>
    </w:p>
  </w:endnote>
  <w:endnote w:type="continuationSeparator" w:id="0">
    <w:p w14:paraId="159CF3F1" w14:textId="77777777" w:rsidR="00E67D2F" w:rsidRDefault="00E67D2F" w:rsidP="001A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6984" w14:textId="77777777" w:rsidR="00DE2F04" w:rsidRDefault="00DE2F04">
    <w:pPr>
      <w:pStyle w:val="Footer"/>
      <w:jc w:val="center"/>
    </w:pPr>
  </w:p>
  <w:p w14:paraId="3B389E55" w14:textId="77777777" w:rsidR="00DE2F04" w:rsidRDefault="00D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5286A" w14:textId="77777777" w:rsidR="00E67D2F" w:rsidRDefault="00E67D2F" w:rsidP="001A3DDA">
      <w:r>
        <w:separator/>
      </w:r>
    </w:p>
  </w:footnote>
  <w:footnote w:type="continuationSeparator" w:id="0">
    <w:p w14:paraId="441CC11B" w14:textId="77777777" w:rsidR="00E67D2F" w:rsidRDefault="00E67D2F" w:rsidP="001A3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333687"/>
      <w:docPartObj>
        <w:docPartGallery w:val="Page Numbers (Top of Page)"/>
        <w:docPartUnique/>
      </w:docPartObj>
    </w:sdtPr>
    <w:sdtEndPr>
      <w:rPr>
        <w:rFonts w:ascii="Times New Roman" w:hAnsi="Times New Roman"/>
        <w:noProof/>
        <w:sz w:val="24"/>
      </w:rPr>
    </w:sdtEndPr>
    <w:sdtContent>
      <w:p w14:paraId="03DBB516" w14:textId="384CEB55" w:rsidR="00EC4FFD" w:rsidRPr="00C65B8E" w:rsidRDefault="00EC4FFD">
        <w:pPr>
          <w:pStyle w:val="Header"/>
          <w:jc w:val="center"/>
          <w:rPr>
            <w:rFonts w:ascii="Times New Roman" w:hAnsi="Times New Roman"/>
            <w:sz w:val="24"/>
          </w:rPr>
        </w:pPr>
        <w:r w:rsidRPr="00C65B8E">
          <w:rPr>
            <w:rFonts w:ascii="Times New Roman" w:hAnsi="Times New Roman"/>
            <w:sz w:val="24"/>
          </w:rPr>
          <w:fldChar w:fldCharType="begin"/>
        </w:r>
        <w:r w:rsidRPr="00C65B8E">
          <w:rPr>
            <w:rFonts w:ascii="Times New Roman" w:hAnsi="Times New Roman"/>
            <w:sz w:val="24"/>
          </w:rPr>
          <w:instrText xml:space="preserve"> PAGE   \* MERGEFORMAT </w:instrText>
        </w:r>
        <w:r w:rsidRPr="00C65B8E">
          <w:rPr>
            <w:rFonts w:ascii="Times New Roman" w:hAnsi="Times New Roman"/>
            <w:sz w:val="24"/>
          </w:rPr>
          <w:fldChar w:fldCharType="separate"/>
        </w:r>
        <w:r w:rsidR="008E708A">
          <w:rPr>
            <w:rFonts w:ascii="Times New Roman" w:hAnsi="Times New Roman"/>
            <w:noProof/>
            <w:sz w:val="24"/>
          </w:rPr>
          <w:t>6</w:t>
        </w:r>
        <w:r w:rsidRPr="00C65B8E">
          <w:rPr>
            <w:rFonts w:ascii="Times New Roman" w:hAnsi="Times New Roman"/>
            <w:noProof/>
            <w:sz w:val="24"/>
          </w:rPr>
          <w:fldChar w:fldCharType="end"/>
        </w:r>
      </w:p>
    </w:sdtContent>
  </w:sdt>
  <w:p w14:paraId="1EBEBAB3" w14:textId="77777777" w:rsidR="00DE2F04" w:rsidRDefault="00DE2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74B"/>
    <w:multiLevelType w:val="hybridMultilevel"/>
    <w:tmpl w:val="FEF49FC6"/>
    <w:lvl w:ilvl="0" w:tplc="DE04C25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206998"/>
    <w:multiLevelType w:val="hybridMultilevel"/>
    <w:tmpl w:val="3DB26A88"/>
    <w:lvl w:ilvl="0" w:tplc="AF1C5A0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033A02"/>
    <w:multiLevelType w:val="hybridMultilevel"/>
    <w:tmpl w:val="F4A86D96"/>
    <w:lvl w:ilvl="0" w:tplc="C97400EE">
      <w:start w:val="2"/>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30F864BF"/>
    <w:multiLevelType w:val="hybridMultilevel"/>
    <w:tmpl w:val="68C0E49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133301F"/>
    <w:multiLevelType w:val="hybridMultilevel"/>
    <w:tmpl w:val="5C1E78C2"/>
    <w:lvl w:ilvl="0" w:tplc="09123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375ED0"/>
    <w:multiLevelType w:val="multilevel"/>
    <w:tmpl w:val="4CA6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F4DBB"/>
    <w:multiLevelType w:val="hybridMultilevel"/>
    <w:tmpl w:val="15DCED02"/>
    <w:lvl w:ilvl="0" w:tplc="454CE1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E91E59"/>
    <w:multiLevelType w:val="hybridMultilevel"/>
    <w:tmpl w:val="9E3E2F28"/>
    <w:lvl w:ilvl="0" w:tplc="97EE26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CB67F0"/>
    <w:multiLevelType w:val="hybridMultilevel"/>
    <w:tmpl w:val="B0703532"/>
    <w:lvl w:ilvl="0" w:tplc="E2C0984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5E43B0"/>
    <w:multiLevelType w:val="hybridMultilevel"/>
    <w:tmpl w:val="9640AA94"/>
    <w:lvl w:ilvl="0" w:tplc="B950D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711E6D"/>
    <w:multiLevelType w:val="hybridMultilevel"/>
    <w:tmpl w:val="C1240598"/>
    <w:lvl w:ilvl="0" w:tplc="85CC4D3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F21520"/>
    <w:multiLevelType w:val="hybridMultilevel"/>
    <w:tmpl w:val="BC1E698A"/>
    <w:lvl w:ilvl="0" w:tplc="23D2A1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9A4402"/>
    <w:multiLevelType w:val="hybridMultilevel"/>
    <w:tmpl w:val="8EC0C3C0"/>
    <w:lvl w:ilvl="0" w:tplc="94481E0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778380781">
    <w:abstractNumId w:val="0"/>
  </w:num>
  <w:num w:numId="2" w16cid:durableId="1944803255">
    <w:abstractNumId w:val="3"/>
  </w:num>
  <w:num w:numId="3" w16cid:durableId="1535385819">
    <w:abstractNumId w:val="4"/>
  </w:num>
  <w:num w:numId="4" w16cid:durableId="209921583">
    <w:abstractNumId w:val="9"/>
  </w:num>
  <w:num w:numId="5" w16cid:durableId="1878009949">
    <w:abstractNumId w:val="7"/>
  </w:num>
  <w:num w:numId="6" w16cid:durableId="1139106967">
    <w:abstractNumId w:val="10"/>
  </w:num>
  <w:num w:numId="7" w16cid:durableId="295306464">
    <w:abstractNumId w:val="2"/>
  </w:num>
  <w:num w:numId="8" w16cid:durableId="130906817">
    <w:abstractNumId w:val="11"/>
  </w:num>
  <w:num w:numId="9" w16cid:durableId="392971350">
    <w:abstractNumId w:val="6"/>
  </w:num>
  <w:num w:numId="10" w16cid:durableId="1584415043">
    <w:abstractNumId w:val="12"/>
  </w:num>
  <w:num w:numId="11" w16cid:durableId="573320762">
    <w:abstractNumId w:val="8"/>
  </w:num>
  <w:num w:numId="12" w16cid:durableId="1055852935">
    <w:abstractNumId w:val="1"/>
  </w:num>
  <w:num w:numId="13" w16cid:durableId="895631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4E"/>
    <w:rsid w:val="000026D4"/>
    <w:rsid w:val="00002ACF"/>
    <w:rsid w:val="000032AA"/>
    <w:rsid w:val="000036CC"/>
    <w:rsid w:val="00004582"/>
    <w:rsid w:val="00004875"/>
    <w:rsid w:val="00004E22"/>
    <w:rsid w:val="00005444"/>
    <w:rsid w:val="00010E77"/>
    <w:rsid w:val="00013620"/>
    <w:rsid w:val="000140F9"/>
    <w:rsid w:val="00015436"/>
    <w:rsid w:val="00015DAB"/>
    <w:rsid w:val="0001632C"/>
    <w:rsid w:val="00016D44"/>
    <w:rsid w:val="0001713A"/>
    <w:rsid w:val="00017454"/>
    <w:rsid w:val="00017BEC"/>
    <w:rsid w:val="00022285"/>
    <w:rsid w:val="00022836"/>
    <w:rsid w:val="0002311A"/>
    <w:rsid w:val="000259F8"/>
    <w:rsid w:val="00025CC9"/>
    <w:rsid w:val="00025E93"/>
    <w:rsid w:val="00033A17"/>
    <w:rsid w:val="00033E4A"/>
    <w:rsid w:val="0003454A"/>
    <w:rsid w:val="00034F10"/>
    <w:rsid w:val="000363B6"/>
    <w:rsid w:val="00036754"/>
    <w:rsid w:val="00036774"/>
    <w:rsid w:val="00037E27"/>
    <w:rsid w:val="000419DC"/>
    <w:rsid w:val="00042240"/>
    <w:rsid w:val="00042794"/>
    <w:rsid w:val="00042A1E"/>
    <w:rsid w:val="00042F78"/>
    <w:rsid w:val="00043118"/>
    <w:rsid w:val="0004341F"/>
    <w:rsid w:val="00045C32"/>
    <w:rsid w:val="000460C9"/>
    <w:rsid w:val="00046563"/>
    <w:rsid w:val="000472A0"/>
    <w:rsid w:val="00047A1A"/>
    <w:rsid w:val="0005013D"/>
    <w:rsid w:val="000509F8"/>
    <w:rsid w:val="00051324"/>
    <w:rsid w:val="000523D0"/>
    <w:rsid w:val="00052A01"/>
    <w:rsid w:val="00052AA7"/>
    <w:rsid w:val="00055DB2"/>
    <w:rsid w:val="00057F55"/>
    <w:rsid w:val="000603AB"/>
    <w:rsid w:val="00060929"/>
    <w:rsid w:val="00064670"/>
    <w:rsid w:val="00065270"/>
    <w:rsid w:val="00065CFA"/>
    <w:rsid w:val="00066020"/>
    <w:rsid w:val="00066F6F"/>
    <w:rsid w:val="00067A05"/>
    <w:rsid w:val="00067AD6"/>
    <w:rsid w:val="00067FF6"/>
    <w:rsid w:val="00070AFE"/>
    <w:rsid w:val="000716B1"/>
    <w:rsid w:val="0007270D"/>
    <w:rsid w:val="00072967"/>
    <w:rsid w:val="00072D71"/>
    <w:rsid w:val="00072FB6"/>
    <w:rsid w:val="00074597"/>
    <w:rsid w:val="00074C6F"/>
    <w:rsid w:val="000751B9"/>
    <w:rsid w:val="00076CC1"/>
    <w:rsid w:val="00081E27"/>
    <w:rsid w:val="0008390C"/>
    <w:rsid w:val="00084311"/>
    <w:rsid w:val="00085561"/>
    <w:rsid w:val="00087752"/>
    <w:rsid w:val="0009100D"/>
    <w:rsid w:val="000926C7"/>
    <w:rsid w:val="00092704"/>
    <w:rsid w:val="00093584"/>
    <w:rsid w:val="00093D23"/>
    <w:rsid w:val="00096675"/>
    <w:rsid w:val="000A06F2"/>
    <w:rsid w:val="000A09E8"/>
    <w:rsid w:val="000A0E42"/>
    <w:rsid w:val="000A168C"/>
    <w:rsid w:val="000A25BF"/>
    <w:rsid w:val="000A3564"/>
    <w:rsid w:val="000A413B"/>
    <w:rsid w:val="000A418C"/>
    <w:rsid w:val="000A436A"/>
    <w:rsid w:val="000A5246"/>
    <w:rsid w:val="000A5280"/>
    <w:rsid w:val="000A6592"/>
    <w:rsid w:val="000A6B43"/>
    <w:rsid w:val="000A7530"/>
    <w:rsid w:val="000B07EA"/>
    <w:rsid w:val="000B125D"/>
    <w:rsid w:val="000B12EB"/>
    <w:rsid w:val="000B44D4"/>
    <w:rsid w:val="000B4503"/>
    <w:rsid w:val="000B45DD"/>
    <w:rsid w:val="000B795D"/>
    <w:rsid w:val="000C0A1F"/>
    <w:rsid w:val="000C20B5"/>
    <w:rsid w:val="000C223C"/>
    <w:rsid w:val="000C22E0"/>
    <w:rsid w:val="000C4EFA"/>
    <w:rsid w:val="000C66C7"/>
    <w:rsid w:val="000C7846"/>
    <w:rsid w:val="000C7EE3"/>
    <w:rsid w:val="000D08F0"/>
    <w:rsid w:val="000D0B13"/>
    <w:rsid w:val="000D1771"/>
    <w:rsid w:val="000D38C9"/>
    <w:rsid w:val="000D39DA"/>
    <w:rsid w:val="000D3DC0"/>
    <w:rsid w:val="000D4ADB"/>
    <w:rsid w:val="000D50C0"/>
    <w:rsid w:val="000D59FD"/>
    <w:rsid w:val="000D62E8"/>
    <w:rsid w:val="000D6566"/>
    <w:rsid w:val="000D6741"/>
    <w:rsid w:val="000D7E5D"/>
    <w:rsid w:val="000E0E8C"/>
    <w:rsid w:val="000E10AD"/>
    <w:rsid w:val="000E1B0A"/>
    <w:rsid w:val="000E234E"/>
    <w:rsid w:val="000E30EF"/>
    <w:rsid w:val="000E44D7"/>
    <w:rsid w:val="000E4D2D"/>
    <w:rsid w:val="000E6543"/>
    <w:rsid w:val="000E6759"/>
    <w:rsid w:val="000F0811"/>
    <w:rsid w:val="000F185D"/>
    <w:rsid w:val="000F275E"/>
    <w:rsid w:val="000F2B8B"/>
    <w:rsid w:val="000F2EBF"/>
    <w:rsid w:val="000F33A5"/>
    <w:rsid w:val="000F401A"/>
    <w:rsid w:val="000F4379"/>
    <w:rsid w:val="000F5C52"/>
    <w:rsid w:val="000F677B"/>
    <w:rsid w:val="000F7BE0"/>
    <w:rsid w:val="000F7E98"/>
    <w:rsid w:val="00100B89"/>
    <w:rsid w:val="00102303"/>
    <w:rsid w:val="001028A3"/>
    <w:rsid w:val="00102AA8"/>
    <w:rsid w:val="00102BCD"/>
    <w:rsid w:val="001055B2"/>
    <w:rsid w:val="00105ABE"/>
    <w:rsid w:val="0010614A"/>
    <w:rsid w:val="001067B2"/>
    <w:rsid w:val="00110020"/>
    <w:rsid w:val="00111A2D"/>
    <w:rsid w:val="0011270B"/>
    <w:rsid w:val="00113F09"/>
    <w:rsid w:val="00114077"/>
    <w:rsid w:val="00114A75"/>
    <w:rsid w:val="00114ADD"/>
    <w:rsid w:val="00114CE5"/>
    <w:rsid w:val="00114FF1"/>
    <w:rsid w:val="00115186"/>
    <w:rsid w:val="001151AF"/>
    <w:rsid w:val="001153A3"/>
    <w:rsid w:val="00115B4E"/>
    <w:rsid w:val="00116AC7"/>
    <w:rsid w:val="00116FB9"/>
    <w:rsid w:val="00116FD5"/>
    <w:rsid w:val="00120D67"/>
    <w:rsid w:val="00121CAB"/>
    <w:rsid w:val="00123E20"/>
    <w:rsid w:val="00123F11"/>
    <w:rsid w:val="00125D0F"/>
    <w:rsid w:val="00125E5A"/>
    <w:rsid w:val="00127EC3"/>
    <w:rsid w:val="00127F22"/>
    <w:rsid w:val="00130B44"/>
    <w:rsid w:val="0013247C"/>
    <w:rsid w:val="00133374"/>
    <w:rsid w:val="001377E6"/>
    <w:rsid w:val="00140A29"/>
    <w:rsid w:val="0014183F"/>
    <w:rsid w:val="00142A9D"/>
    <w:rsid w:val="00142B5D"/>
    <w:rsid w:val="00142FFA"/>
    <w:rsid w:val="001432B1"/>
    <w:rsid w:val="0014361F"/>
    <w:rsid w:val="00143B62"/>
    <w:rsid w:val="00144274"/>
    <w:rsid w:val="00145A52"/>
    <w:rsid w:val="00145F0B"/>
    <w:rsid w:val="0014759B"/>
    <w:rsid w:val="00147CAE"/>
    <w:rsid w:val="001519DB"/>
    <w:rsid w:val="00151EBD"/>
    <w:rsid w:val="00152C66"/>
    <w:rsid w:val="00152D14"/>
    <w:rsid w:val="00153735"/>
    <w:rsid w:val="00153A55"/>
    <w:rsid w:val="00156200"/>
    <w:rsid w:val="00156F7E"/>
    <w:rsid w:val="0015768F"/>
    <w:rsid w:val="00157EC3"/>
    <w:rsid w:val="00161025"/>
    <w:rsid w:val="001627EC"/>
    <w:rsid w:val="00162BEF"/>
    <w:rsid w:val="00163902"/>
    <w:rsid w:val="00163AA6"/>
    <w:rsid w:val="00163D99"/>
    <w:rsid w:val="001647FD"/>
    <w:rsid w:val="00165137"/>
    <w:rsid w:val="00165F66"/>
    <w:rsid w:val="001660DF"/>
    <w:rsid w:val="0016690A"/>
    <w:rsid w:val="00167109"/>
    <w:rsid w:val="00171068"/>
    <w:rsid w:val="00172877"/>
    <w:rsid w:val="00173F61"/>
    <w:rsid w:val="0017418E"/>
    <w:rsid w:val="00174285"/>
    <w:rsid w:val="0017504E"/>
    <w:rsid w:val="001766D6"/>
    <w:rsid w:val="001807E3"/>
    <w:rsid w:val="00181681"/>
    <w:rsid w:val="00182CD3"/>
    <w:rsid w:val="0018446B"/>
    <w:rsid w:val="00184800"/>
    <w:rsid w:val="00184D7F"/>
    <w:rsid w:val="001851AB"/>
    <w:rsid w:val="001865B0"/>
    <w:rsid w:val="00186678"/>
    <w:rsid w:val="001867B7"/>
    <w:rsid w:val="00187B46"/>
    <w:rsid w:val="00190798"/>
    <w:rsid w:val="00192155"/>
    <w:rsid w:val="00193AA6"/>
    <w:rsid w:val="00193B6B"/>
    <w:rsid w:val="00194A85"/>
    <w:rsid w:val="0019729D"/>
    <w:rsid w:val="00197370"/>
    <w:rsid w:val="00197488"/>
    <w:rsid w:val="00197BC6"/>
    <w:rsid w:val="00197EE3"/>
    <w:rsid w:val="001A1394"/>
    <w:rsid w:val="001A17FA"/>
    <w:rsid w:val="001A1D5F"/>
    <w:rsid w:val="001A20A6"/>
    <w:rsid w:val="001A21DF"/>
    <w:rsid w:val="001A2E6B"/>
    <w:rsid w:val="001A3268"/>
    <w:rsid w:val="001A3DDA"/>
    <w:rsid w:val="001A3E3B"/>
    <w:rsid w:val="001A3F01"/>
    <w:rsid w:val="001A4DD9"/>
    <w:rsid w:val="001A5ADF"/>
    <w:rsid w:val="001A7308"/>
    <w:rsid w:val="001A74A9"/>
    <w:rsid w:val="001A7659"/>
    <w:rsid w:val="001A766D"/>
    <w:rsid w:val="001A7F20"/>
    <w:rsid w:val="001B0371"/>
    <w:rsid w:val="001B175C"/>
    <w:rsid w:val="001B1E95"/>
    <w:rsid w:val="001B3708"/>
    <w:rsid w:val="001B371F"/>
    <w:rsid w:val="001B3B65"/>
    <w:rsid w:val="001B4E0E"/>
    <w:rsid w:val="001B710A"/>
    <w:rsid w:val="001B726F"/>
    <w:rsid w:val="001B735F"/>
    <w:rsid w:val="001B7AAA"/>
    <w:rsid w:val="001C0C4C"/>
    <w:rsid w:val="001C17B2"/>
    <w:rsid w:val="001C2A3F"/>
    <w:rsid w:val="001C5B83"/>
    <w:rsid w:val="001D007B"/>
    <w:rsid w:val="001D0726"/>
    <w:rsid w:val="001D085A"/>
    <w:rsid w:val="001D157A"/>
    <w:rsid w:val="001D1802"/>
    <w:rsid w:val="001D1B77"/>
    <w:rsid w:val="001D20EF"/>
    <w:rsid w:val="001D302A"/>
    <w:rsid w:val="001D38B5"/>
    <w:rsid w:val="001D4C98"/>
    <w:rsid w:val="001D5383"/>
    <w:rsid w:val="001D5CFC"/>
    <w:rsid w:val="001D5FC1"/>
    <w:rsid w:val="001E14F6"/>
    <w:rsid w:val="001E2183"/>
    <w:rsid w:val="001E30F4"/>
    <w:rsid w:val="001E3112"/>
    <w:rsid w:val="001E3BB1"/>
    <w:rsid w:val="001E42AA"/>
    <w:rsid w:val="001E46FE"/>
    <w:rsid w:val="001E5831"/>
    <w:rsid w:val="001E5B5E"/>
    <w:rsid w:val="001E67A1"/>
    <w:rsid w:val="001E7D99"/>
    <w:rsid w:val="001F107A"/>
    <w:rsid w:val="001F1A95"/>
    <w:rsid w:val="001F217D"/>
    <w:rsid w:val="001F2A47"/>
    <w:rsid w:val="001F6064"/>
    <w:rsid w:val="001F6C77"/>
    <w:rsid w:val="001F6EF9"/>
    <w:rsid w:val="001F7E16"/>
    <w:rsid w:val="0020016E"/>
    <w:rsid w:val="00202A2C"/>
    <w:rsid w:val="00202C72"/>
    <w:rsid w:val="00203A1E"/>
    <w:rsid w:val="00204701"/>
    <w:rsid w:val="002049AE"/>
    <w:rsid w:val="002053CB"/>
    <w:rsid w:val="002057A4"/>
    <w:rsid w:val="0020589F"/>
    <w:rsid w:val="002065F9"/>
    <w:rsid w:val="00207F27"/>
    <w:rsid w:val="00210104"/>
    <w:rsid w:val="00210131"/>
    <w:rsid w:val="00211292"/>
    <w:rsid w:val="002131BC"/>
    <w:rsid w:val="002132C5"/>
    <w:rsid w:val="002134DF"/>
    <w:rsid w:val="00215AFC"/>
    <w:rsid w:val="0021669E"/>
    <w:rsid w:val="00216E2B"/>
    <w:rsid w:val="00217412"/>
    <w:rsid w:val="00217DE6"/>
    <w:rsid w:val="002205A5"/>
    <w:rsid w:val="00222E05"/>
    <w:rsid w:val="00223781"/>
    <w:rsid w:val="002244A9"/>
    <w:rsid w:val="0022550F"/>
    <w:rsid w:val="00225CA3"/>
    <w:rsid w:val="00227C19"/>
    <w:rsid w:val="00227FF5"/>
    <w:rsid w:val="00230158"/>
    <w:rsid w:val="0023143C"/>
    <w:rsid w:val="00232198"/>
    <w:rsid w:val="00232F52"/>
    <w:rsid w:val="002338A9"/>
    <w:rsid w:val="00233B41"/>
    <w:rsid w:val="00235CE1"/>
    <w:rsid w:val="00235FC1"/>
    <w:rsid w:val="0023651E"/>
    <w:rsid w:val="00236B20"/>
    <w:rsid w:val="0023774E"/>
    <w:rsid w:val="00245FDA"/>
    <w:rsid w:val="002464B5"/>
    <w:rsid w:val="002501EF"/>
    <w:rsid w:val="0025111F"/>
    <w:rsid w:val="00251A3A"/>
    <w:rsid w:val="00252B4A"/>
    <w:rsid w:val="00252E61"/>
    <w:rsid w:val="002531DE"/>
    <w:rsid w:val="00253960"/>
    <w:rsid w:val="0025480A"/>
    <w:rsid w:val="002555AB"/>
    <w:rsid w:val="00256EE9"/>
    <w:rsid w:val="00262A33"/>
    <w:rsid w:val="00262C0F"/>
    <w:rsid w:val="0026316E"/>
    <w:rsid w:val="00263545"/>
    <w:rsid w:val="002635DC"/>
    <w:rsid w:val="00263A33"/>
    <w:rsid w:val="00266242"/>
    <w:rsid w:val="00266C21"/>
    <w:rsid w:val="00270769"/>
    <w:rsid w:val="002710E5"/>
    <w:rsid w:val="0027112A"/>
    <w:rsid w:val="00271F12"/>
    <w:rsid w:val="002722C5"/>
    <w:rsid w:val="002728DA"/>
    <w:rsid w:val="00273100"/>
    <w:rsid w:val="002736BE"/>
    <w:rsid w:val="0027540F"/>
    <w:rsid w:val="00275C9D"/>
    <w:rsid w:val="00275F64"/>
    <w:rsid w:val="00277078"/>
    <w:rsid w:val="002806E7"/>
    <w:rsid w:val="002809BC"/>
    <w:rsid w:val="0028113A"/>
    <w:rsid w:val="002834C4"/>
    <w:rsid w:val="00283706"/>
    <w:rsid w:val="0028397E"/>
    <w:rsid w:val="00283C26"/>
    <w:rsid w:val="0028483E"/>
    <w:rsid w:val="00284B93"/>
    <w:rsid w:val="00284FDD"/>
    <w:rsid w:val="00285643"/>
    <w:rsid w:val="00286872"/>
    <w:rsid w:val="002878BA"/>
    <w:rsid w:val="00290764"/>
    <w:rsid w:val="00290AE5"/>
    <w:rsid w:val="002918BD"/>
    <w:rsid w:val="00292618"/>
    <w:rsid w:val="00292AD4"/>
    <w:rsid w:val="002935E9"/>
    <w:rsid w:val="00293AA1"/>
    <w:rsid w:val="00294674"/>
    <w:rsid w:val="002946C5"/>
    <w:rsid w:val="002951E5"/>
    <w:rsid w:val="002967A5"/>
    <w:rsid w:val="002968C1"/>
    <w:rsid w:val="00296A22"/>
    <w:rsid w:val="00296C66"/>
    <w:rsid w:val="00296EB5"/>
    <w:rsid w:val="00297FA6"/>
    <w:rsid w:val="002A123E"/>
    <w:rsid w:val="002A2360"/>
    <w:rsid w:val="002A2C79"/>
    <w:rsid w:val="002A325F"/>
    <w:rsid w:val="002A37B6"/>
    <w:rsid w:val="002A4444"/>
    <w:rsid w:val="002A4EA2"/>
    <w:rsid w:val="002A5971"/>
    <w:rsid w:val="002B1186"/>
    <w:rsid w:val="002B2BC6"/>
    <w:rsid w:val="002B3CD3"/>
    <w:rsid w:val="002B4004"/>
    <w:rsid w:val="002B528D"/>
    <w:rsid w:val="002B6059"/>
    <w:rsid w:val="002B6CAF"/>
    <w:rsid w:val="002B7B4C"/>
    <w:rsid w:val="002C111E"/>
    <w:rsid w:val="002C11CB"/>
    <w:rsid w:val="002C2EE6"/>
    <w:rsid w:val="002C4294"/>
    <w:rsid w:val="002C5F2B"/>
    <w:rsid w:val="002D088A"/>
    <w:rsid w:val="002D1053"/>
    <w:rsid w:val="002D2767"/>
    <w:rsid w:val="002D3173"/>
    <w:rsid w:val="002D3838"/>
    <w:rsid w:val="002D4BC8"/>
    <w:rsid w:val="002D5071"/>
    <w:rsid w:val="002D5919"/>
    <w:rsid w:val="002D5FFF"/>
    <w:rsid w:val="002E00FA"/>
    <w:rsid w:val="002E1C06"/>
    <w:rsid w:val="002E4086"/>
    <w:rsid w:val="002E4D8B"/>
    <w:rsid w:val="002E5F2A"/>
    <w:rsid w:val="002E7127"/>
    <w:rsid w:val="002E7369"/>
    <w:rsid w:val="002F022D"/>
    <w:rsid w:val="002F02D1"/>
    <w:rsid w:val="002F0965"/>
    <w:rsid w:val="002F1056"/>
    <w:rsid w:val="002F1287"/>
    <w:rsid w:val="002F13DB"/>
    <w:rsid w:val="002F1524"/>
    <w:rsid w:val="002F2B45"/>
    <w:rsid w:val="002F2DFC"/>
    <w:rsid w:val="002F402E"/>
    <w:rsid w:val="002F475D"/>
    <w:rsid w:val="002F59D4"/>
    <w:rsid w:val="002F7EC0"/>
    <w:rsid w:val="003003D5"/>
    <w:rsid w:val="00300993"/>
    <w:rsid w:val="003014B2"/>
    <w:rsid w:val="003017D8"/>
    <w:rsid w:val="0030284C"/>
    <w:rsid w:val="003030E9"/>
    <w:rsid w:val="00303EA0"/>
    <w:rsid w:val="00303EAA"/>
    <w:rsid w:val="003041EA"/>
    <w:rsid w:val="00304363"/>
    <w:rsid w:val="00304DBA"/>
    <w:rsid w:val="003067F2"/>
    <w:rsid w:val="00306E85"/>
    <w:rsid w:val="00310681"/>
    <w:rsid w:val="00310A8B"/>
    <w:rsid w:val="003110FC"/>
    <w:rsid w:val="00311379"/>
    <w:rsid w:val="00311B32"/>
    <w:rsid w:val="00312697"/>
    <w:rsid w:val="00313430"/>
    <w:rsid w:val="003134C4"/>
    <w:rsid w:val="00314336"/>
    <w:rsid w:val="00315242"/>
    <w:rsid w:val="0031602A"/>
    <w:rsid w:val="00316175"/>
    <w:rsid w:val="003168CC"/>
    <w:rsid w:val="00320643"/>
    <w:rsid w:val="00321CE8"/>
    <w:rsid w:val="003221D0"/>
    <w:rsid w:val="003227AA"/>
    <w:rsid w:val="00323071"/>
    <w:rsid w:val="00323D73"/>
    <w:rsid w:val="003240B8"/>
    <w:rsid w:val="00324392"/>
    <w:rsid w:val="003246DC"/>
    <w:rsid w:val="00324F6A"/>
    <w:rsid w:val="003265B9"/>
    <w:rsid w:val="00326BBC"/>
    <w:rsid w:val="00327E28"/>
    <w:rsid w:val="003301C1"/>
    <w:rsid w:val="003312A7"/>
    <w:rsid w:val="003314E3"/>
    <w:rsid w:val="00331B92"/>
    <w:rsid w:val="00336E12"/>
    <w:rsid w:val="00337835"/>
    <w:rsid w:val="0034088D"/>
    <w:rsid w:val="00340D7A"/>
    <w:rsid w:val="003411A0"/>
    <w:rsid w:val="0034276B"/>
    <w:rsid w:val="003427BB"/>
    <w:rsid w:val="00343D93"/>
    <w:rsid w:val="00345A5A"/>
    <w:rsid w:val="003476DF"/>
    <w:rsid w:val="00350250"/>
    <w:rsid w:val="00351B45"/>
    <w:rsid w:val="00351F2C"/>
    <w:rsid w:val="00351FC1"/>
    <w:rsid w:val="00352E27"/>
    <w:rsid w:val="00353034"/>
    <w:rsid w:val="00353FBB"/>
    <w:rsid w:val="003551D1"/>
    <w:rsid w:val="00355BA2"/>
    <w:rsid w:val="003562CF"/>
    <w:rsid w:val="00356F10"/>
    <w:rsid w:val="00357915"/>
    <w:rsid w:val="00357D6C"/>
    <w:rsid w:val="003639BA"/>
    <w:rsid w:val="00363AD4"/>
    <w:rsid w:val="00363B66"/>
    <w:rsid w:val="00364625"/>
    <w:rsid w:val="003652AC"/>
    <w:rsid w:val="00366205"/>
    <w:rsid w:val="00366950"/>
    <w:rsid w:val="003669A0"/>
    <w:rsid w:val="003669AC"/>
    <w:rsid w:val="00366A5E"/>
    <w:rsid w:val="003670DE"/>
    <w:rsid w:val="00373E09"/>
    <w:rsid w:val="00373E70"/>
    <w:rsid w:val="00373ED9"/>
    <w:rsid w:val="003748F4"/>
    <w:rsid w:val="00375266"/>
    <w:rsid w:val="00375AC3"/>
    <w:rsid w:val="003765F6"/>
    <w:rsid w:val="00377F74"/>
    <w:rsid w:val="00380165"/>
    <w:rsid w:val="00380C17"/>
    <w:rsid w:val="0038125F"/>
    <w:rsid w:val="0038199F"/>
    <w:rsid w:val="00383CFB"/>
    <w:rsid w:val="00384742"/>
    <w:rsid w:val="00384F67"/>
    <w:rsid w:val="00385447"/>
    <w:rsid w:val="00385E54"/>
    <w:rsid w:val="00391204"/>
    <w:rsid w:val="003913E9"/>
    <w:rsid w:val="003926A0"/>
    <w:rsid w:val="003934D7"/>
    <w:rsid w:val="00394355"/>
    <w:rsid w:val="003945E2"/>
    <w:rsid w:val="00395A10"/>
    <w:rsid w:val="003961C2"/>
    <w:rsid w:val="003968E8"/>
    <w:rsid w:val="00396BBA"/>
    <w:rsid w:val="0039727B"/>
    <w:rsid w:val="003A0E46"/>
    <w:rsid w:val="003A1E06"/>
    <w:rsid w:val="003A1F48"/>
    <w:rsid w:val="003A41C0"/>
    <w:rsid w:val="003A4E8E"/>
    <w:rsid w:val="003A54A5"/>
    <w:rsid w:val="003A6034"/>
    <w:rsid w:val="003A7250"/>
    <w:rsid w:val="003A739B"/>
    <w:rsid w:val="003B0CF1"/>
    <w:rsid w:val="003B3639"/>
    <w:rsid w:val="003B3998"/>
    <w:rsid w:val="003B4536"/>
    <w:rsid w:val="003B6A46"/>
    <w:rsid w:val="003B7065"/>
    <w:rsid w:val="003C01C2"/>
    <w:rsid w:val="003C194A"/>
    <w:rsid w:val="003C1F20"/>
    <w:rsid w:val="003C28C7"/>
    <w:rsid w:val="003C2941"/>
    <w:rsid w:val="003C298A"/>
    <w:rsid w:val="003C38E8"/>
    <w:rsid w:val="003C4192"/>
    <w:rsid w:val="003C5489"/>
    <w:rsid w:val="003C5563"/>
    <w:rsid w:val="003C6C71"/>
    <w:rsid w:val="003C78CA"/>
    <w:rsid w:val="003D050A"/>
    <w:rsid w:val="003D2879"/>
    <w:rsid w:val="003D3A86"/>
    <w:rsid w:val="003D46B3"/>
    <w:rsid w:val="003D4B0D"/>
    <w:rsid w:val="003D4FB3"/>
    <w:rsid w:val="003D54C4"/>
    <w:rsid w:val="003D760A"/>
    <w:rsid w:val="003E0D6D"/>
    <w:rsid w:val="003E11C7"/>
    <w:rsid w:val="003E1E3A"/>
    <w:rsid w:val="003E296F"/>
    <w:rsid w:val="003E2B3F"/>
    <w:rsid w:val="003E2E3D"/>
    <w:rsid w:val="003E30D5"/>
    <w:rsid w:val="003E39EB"/>
    <w:rsid w:val="003E3A4D"/>
    <w:rsid w:val="003E4AB0"/>
    <w:rsid w:val="003E4C58"/>
    <w:rsid w:val="003F02F2"/>
    <w:rsid w:val="003F091E"/>
    <w:rsid w:val="003F245F"/>
    <w:rsid w:val="003F3432"/>
    <w:rsid w:val="003F3B49"/>
    <w:rsid w:val="003F6132"/>
    <w:rsid w:val="003F62A4"/>
    <w:rsid w:val="003F684F"/>
    <w:rsid w:val="003F6AC1"/>
    <w:rsid w:val="003F7139"/>
    <w:rsid w:val="00400084"/>
    <w:rsid w:val="004005B2"/>
    <w:rsid w:val="00400756"/>
    <w:rsid w:val="00400B3C"/>
    <w:rsid w:val="004010CE"/>
    <w:rsid w:val="0040115C"/>
    <w:rsid w:val="00404408"/>
    <w:rsid w:val="00406876"/>
    <w:rsid w:val="00407D3B"/>
    <w:rsid w:val="004105FE"/>
    <w:rsid w:val="00411604"/>
    <w:rsid w:val="0041267D"/>
    <w:rsid w:val="004128BA"/>
    <w:rsid w:val="00413053"/>
    <w:rsid w:val="00413F7D"/>
    <w:rsid w:val="0042125C"/>
    <w:rsid w:val="00421889"/>
    <w:rsid w:val="0042262F"/>
    <w:rsid w:val="00422A3C"/>
    <w:rsid w:val="00422A8F"/>
    <w:rsid w:val="00424E4C"/>
    <w:rsid w:val="00425857"/>
    <w:rsid w:val="004265C9"/>
    <w:rsid w:val="00427243"/>
    <w:rsid w:val="0042773D"/>
    <w:rsid w:val="00427C57"/>
    <w:rsid w:val="00430DE9"/>
    <w:rsid w:val="00431530"/>
    <w:rsid w:val="004321AB"/>
    <w:rsid w:val="00432455"/>
    <w:rsid w:val="00434019"/>
    <w:rsid w:val="0043526D"/>
    <w:rsid w:val="00435C45"/>
    <w:rsid w:val="00436016"/>
    <w:rsid w:val="00436199"/>
    <w:rsid w:val="004364AD"/>
    <w:rsid w:val="004374C9"/>
    <w:rsid w:val="004409C7"/>
    <w:rsid w:val="004413ED"/>
    <w:rsid w:val="00442072"/>
    <w:rsid w:val="00442E12"/>
    <w:rsid w:val="004445A2"/>
    <w:rsid w:val="00446900"/>
    <w:rsid w:val="004472A1"/>
    <w:rsid w:val="0045204D"/>
    <w:rsid w:val="0045263E"/>
    <w:rsid w:val="0045326F"/>
    <w:rsid w:val="00453984"/>
    <w:rsid w:val="00454A8A"/>
    <w:rsid w:val="00455CEA"/>
    <w:rsid w:val="004561AE"/>
    <w:rsid w:val="0045683E"/>
    <w:rsid w:val="004570BB"/>
    <w:rsid w:val="004570DD"/>
    <w:rsid w:val="00457C97"/>
    <w:rsid w:val="00463796"/>
    <w:rsid w:val="00464AB1"/>
    <w:rsid w:val="004657CD"/>
    <w:rsid w:val="00466D3F"/>
    <w:rsid w:val="00467583"/>
    <w:rsid w:val="004679C0"/>
    <w:rsid w:val="00467A70"/>
    <w:rsid w:val="004714AB"/>
    <w:rsid w:val="004716D5"/>
    <w:rsid w:val="00471940"/>
    <w:rsid w:val="004722A2"/>
    <w:rsid w:val="00473F96"/>
    <w:rsid w:val="00474177"/>
    <w:rsid w:val="00475171"/>
    <w:rsid w:val="00475558"/>
    <w:rsid w:val="00475874"/>
    <w:rsid w:val="00477685"/>
    <w:rsid w:val="00477787"/>
    <w:rsid w:val="00480ECB"/>
    <w:rsid w:val="00481BFC"/>
    <w:rsid w:val="00484264"/>
    <w:rsid w:val="004854B3"/>
    <w:rsid w:val="004873F3"/>
    <w:rsid w:val="0048771B"/>
    <w:rsid w:val="00490995"/>
    <w:rsid w:val="00491860"/>
    <w:rsid w:val="00491E4F"/>
    <w:rsid w:val="00493BA0"/>
    <w:rsid w:val="0049458A"/>
    <w:rsid w:val="004958DE"/>
    <w:rsid w:val="004965C4"/>
    <w:rsid w:val="004972F6"/>
    <w:rsid w:val="004A2E2A"/>
    <w:rsid w:val="004A3716"/>
    <w:rsid w:val="004A4A91"/>
    <w:rsid w:val="004A4CF6"/>
    <w:rsid w:val="004A5960"/>
    <w:rsid w:val="004A7575"/>
    <w:rsid w:val="004A7CE4"/>
    <w:rsid w:val="004B150D"/>
    <w:rsid w:val="004B24BE"/>
    <w:rsid w:val="004B3C6A"/>
    <w:rsid w:val="004B413D"/>
    <w:rsid w:val="004B423F"/>
    <w:rsid w:val="004B4476"/>
    <w:rsid w:val="004B5022"/>
    <w:rsid w:val="004B5C82"/>
    <w:rsid w:val="004B5DD4"/>
    <w:rsid w:val="004B66A9"/>
    <w:rsid w:val="004B7051"/>
    <w:rsid w:val="004B7204"/>
    <w:rsid w:val="004C02C5"/>
    <w:rsid w:val="004C0E2D"/>
    <w:rsid w:val="004C0FE0"/>
    <w:rsid w:val="004C2323"/>
    <w:rsid w:val="004C29FF"/>
    <w:rsid w:val="004C2BA7"/>
    <w:rsid w:val="004C306B"/>
    <w:rsid w:val="004C30A8"/>
    <w:rsid w:val="004C3E5F"/>
    <w:rsid w:val="004C3F5D"/>
    <w:rsid w:val="004C50B0"/>
    <w:rsid w:val="004C6BBC"/>
    <w:rsid w:val="004C7B2C"/>
    <w:rsid w:val="004D102B"/>
    <w:rsid w:val="004D21F8"/>
    <w:rsid w:val="004D2211"/>
    <w:rsid w:val="004D3ACB"/>
    <w:rsid w:val="004D497D"/>
    <w:rsid w:val="004D5040"/>
    <w:rsid w:val="004D5ECB"/>
    <w:rsid w:val="004D5F67"/>
    <w:rsid w:val="004D6F7B"/>
    <w:rsid w:val="004E2144"/>
    <w:rsid w:val="004E2F68"/>
    <w:rsid w:val="004E436B"/>
    <w:rsid w:val="004E43EF"/>
    <w:rsid w:val="004E5547"/>
    <w:rsid w:val="004E6B59"/>
    <w:rsid w:val="004E6D79"/>
    <w:rsid w:val="004E7F4B"/>
    <w:rsid w:val="004F0313"/>
    <w:rsid w:val="004F0474"/>
    <w:rsid w:val="004F1D12"/>
    <w:rsid w:val="004F38B2"/>
    <w:rsid w:val="004F4592"/>
    <w:rsid w:val="004F6A41"/>
    <w:rsid w:val="004F7399"/>
    <w:rsid w:val="004F75F3"/>
    <w:rsid w:val="00500FE7"/>
    <w:rsid w:val="0050299B"/>
    <w:rsid w:val="00503CE9"/>
    <w:rsid w:val="005045C2"/>
    <w:rsid w:val="0050481F"/>
    <w:rsid w:val="005064A1"/>
    <w:rsid w:val="00510AA2"/>
    <w:rsid w:val="00512249"/>
    <w:rsid w:val="005124B6"/>
    <w:rsid w:val="005140D0"/>
    <w:rsid w:val="00514CD6"/>
    <w:rsid w:val="00516530"/>
    <w:rsid w:val="00516709"/>
    <w:rsid w:val="005175F2"/>
    <w:rsid w:val="00517907"/>
    <w:rsid w:val="00517F11"/>
    <w:rsid w:val="00521575"/>
    <w:rsid w:val="00521AA2"/>
    <w:rsid w:val="00522096"/>
    <w:rsid w:val="00522BBC"/>
    <w:rsid w:val="00523014"/>
    <w:rsid w:val="005240B5"/>
    <w:rsid w:val="00524311"/>
    <w:rsid w:val="00524A3F"/>
    <w:rsid w:val="0052598D"/>
    <w:rsid w:val="00525CB5"/>
    <w:rsid w:val="00526289"/>
    <w:rsid w:val="0053370E"/>
    <w:rsid w:val="0053373A"/>
    <w:rsid w:val="00533EFC"/>
    <w:rsid w:val="00536034"/>
    <w:rsid w:val="005367FA"/>
    <w:rsid w:val="0053724D"/>
    <w:rsid w:val="0053726D"/>
    <w:rsid w:val="00537A1B"/>
    <w:rsid w:val="00537A55"/>
    <w:rsid w:val="00537AE7"/>
    <w:rsid w:val="00537E50"/>
    <w:rsid w:val="005408FC"/>
    <w:rsid w:val="00540B5B"/>
    <w:rsid w:val="00545C2E"/>
    <w:rsid w:val="00545DF1"/>
    <w:rsid w:val="00550297"/>
    <w:rsid w:val="005507F7"/>
    <w:rsid w:val="005508AF"/>
    <w:rsid w:val="00551A08"/>
    <w:rsid w:val="00552BE3"/>
    <w:rsid w:val="00553317"/>
    <w:rsid w:val="005552D4"/>
    <w:rsid w:val="00557F84"/>
    <w:rsid w:val="00560C1B"/>
    <w:rsid w:val="00561B43"/>
    <w:rsid w:val="00561DA5"/>
    <w:rsid w:val="00563D44"/>
    <w:rsid w:val="0056430C"/>
    <w:rsid w:val="005672A8"/>
    <w:rsid w:val="00570F43"/>
    <w:rsid w:val="00573445"/>
    <w:rsid w:val="00575C0F"/>
    <w:rsid w:val="00576DFB"/>
    <w:rsid w:val="00577308"/>
    <w:rsid w:val="00577982"/>
    <w:rsid w:val="005800AE"/>
    <w:rsid w:val="00580DCA"/>
    <w:rsid w:val="00580E69"/>
    <w:rsid w:val="00581186"/>
    <w:rsid w:val="00582EB0"/>
    <w:rsid w:val="005831D2"/>
    <w:rsid w:val="005832B0"/>
    <w:rsid w:val="005837EE"/>
    <w:rsid w:val="00583862"/>
    <w:rsid w:val="00587641"/>
    <w:rsid w:val="00587C1E"/>
    <w:rsid w:val="005918AE"/>
    <w:rsid w:val="00592D91"/>
    <w:rsid w:val="00594291"/>
    <w:rsid w:val="00596415"/>
    <w:rsid w:val="00596835"/>
    <w:rsid w:val="00596A1D"/>
    <w:rsid w:val="005A0F57"/>
    <w:rsid w:val="005A138A"/>
    <w:rsid w:val="005A1D01"/>
    <w:rsid w:val="005A3320"/>
    <w:rsid w:val="005A4D68"/>
    <w:rsid w:val="005A4E50"/>
    <w:rsid w:val="005A6360"/>
    <w:rsid w:val="005A6AF3"/>
    <w:rsid w:val="005A76F2"/>
    <w:rsid w:val="005B00BD"/>
    <w:rsid w:val="005B135F"/>
    <w:rsid w:val="005B143D"/>
    <w:rsid w:val="005B19BA"/>
    <w:rsid w:val="005B4E11"/>
    <w:rsid w:val="005B58FD"/>
    <w:rsid w:val="005B5A0B"/>
    <w:rsid w:val="005B5B2A"/>
    <w:rsid w:val="005B5D01"/>
    <w:rsid w:val="005B7F05"/>
    <w:rsid w:val="005C06C2"/>
    <w:rsid w:val="005C0C5A"/>
    <w:rsid w:val="005C1C74"/>
    <w:rsid w:val="005C1E7A"/>
    <w:rsid w:val="005C29CC"/>
    <w:rsid w:val="005C542F"/>
    <w:rsid w:val="005C59F0"/>
    <w:rsid w:val="005C5ECC"/>
    <w:rsid w:val="005C6872"/>
    <w:rsid w:val="005C6CA7"/>
    <w:rsid w:val="005D11AB"/>
    <w:rsid w:val="005D22F4"/>
    <w:rsid w:val="005D2CD6"/>
    <w:rsid w:val="005D47A1"/>
    <w:rsid w:val="005D6D24"/>
    <w:rsid w:val="005D6F2B"/>
    <w:rsid w:val="005D7902"/>
    <w:rsid w:val="005D7943"/>
    <w:rsid w:val="005D7A8A"/>
    <w:rsid w:val="005E1376"/>
    <w:rsid w:val="005E20FF"/>
    <w:rsid w:val="005E2C86"/>
    <w:rsid w:val="005E3423"/>
    <w:rsid w:val="005E3B17"/>
    <w:rsid w:val="005E3F4A"/>
    <w:rsid w:val="005E75FE"/>
    <w:rsid w:val="005F0212"/>
    <w:rsid w:val="005F1B18"/>
    <w:rsid w:val="005F24EF"/>
    <w:rsid w:val="005F2D76"/>
    <w:rsid w:val="005F34EE"/>
    <w:rsid w:val="005F3D08"/>
    <w:rsid w:val="005F4413"/>
    <w:rsid w:val="005F4A41"/>
    <w:rsid w:val="005F63C7"/>
    <w:rsid w:val="005F6929"/>
    <w:rsid w:val="005F75C9"/>
    <w:rsid w:val="00600CAF"/>
    <w:rsid w:val="0060104F"/>
    <w:rsid w:val="006010EC"/>
    <w:rsid w:val="00601746"/>
    <w:rsid w:val="00601AE0"/>
    <w:rsid w:val="00601CAE"/>
    <w:rsid w:val="00602B4A"/>
    <w:rsid w:val="00603892"/>
    <w:rsid w:val="00603DEC"/>
    <w:rsid w:val="00604888"/>
    <w:rsid w:val="00606752"/>
    <w:rsid w:val="00606CE9"/>
    <w:rsid w:val="00606FDE"/>
    <w:rsid w:val="0060777C"/>
    <w:rsid w:val="006107D8"/>
    <w:rsid w:val="00611188"/>
    <w:rsid w:val="00611524"/>
    <w:rsid w:val="00612029"/>
    <w:rsid w:val="00613516"/>
    <w:rsid w:val="00614E06"/>
    <w:rsid w:val="00614E20"/>
    <w:rsid w:val="006160C6"/>
    <w:rsid w:val="00617550"/>
    <w:rsid w:val="00617B17"/>
    <w:rsid w:val="00620B6A"/>
    <w:rsid w:val="00620D5D"/>
    <w:rsid w:val="006218F6"/>
    <w:rsid w:val="00621D7C"/>
    <w:rsid w:val="006224A6"/>
    <w:rsid w:val="006250E4"/>
    <w:rsid w:val="00625BBA"/>
    <w:rsid w:val="0062748B"/>
    <w:rsid w:val="00627850"/>
    <w:rsid w:val="0062788D"/>
    <w:rsid w:val="0063068E"/>
    <w:rsid w:val="00630C6A"/>
    <w:rsid w:val="00631ABF"/>
    <w:rsid w:val="0063273B"/>
    <w:rsid w:val="0063359F"/>
    <w:rsid w:val="00633744"/>
    <w:rsid w:val="00633AC9"/>
    <w:rsid w:val="00633EE7"/>
    <w:rsid w:val="00634FCE"/>
    <w:rsid w:val="00635F4E"/>
    <w:rsid w:val="006373A1"/>
    <w:rsid w:val="00637957"/>
    <w:rsid w:val="006403FA"/>
    <w:rsid w:val="00640AD5"/>
    <w:rsid w:val="00641EBC"/>
    <w:rsid w:val="006444D6"/>
    <w:rsid w:val="0064452E"/>
    <w:rsid w:val="00644EDD"/>
    <w:rsid w:val="00646185"/>
    <w:rsid w:val="006470D8"/>
    <w:rsid w:val="0065012C"/>
    <w:rsid w:val="006529B5"/>
    <w:rsid w:val="00652CAF"/>
    <w:rsid w:val="00654C07"/>
    <w:rsid w:val="00654DC6"/>
    <w:rsid w:val="006560AC"/>
    <w:rsid w:val="006561EF"/>
    <w:rsid w:val="00656326"/>
    <w:rsid w:val="00656B0B"/>
    <w:rsid w:val="0066115B"/>
    <w:rsid w:val="00661590"/>
    <w:rsid w:val="00664BE1"/>
    <w:rsid w:val="00666BEE"/>
    <w:rsid w:val="00666D35"/>
    <w:rsid w:val="00670C1C"/>
    <w:rsid w:val="00670EDC"/>
    <w:rsid w:val="006718C1"/>
    <w:rsid w:val="006733B5"/>
    <w:rsid w:val="006734EE"/>
    <w:rsid w:val="00674BFF"/>
    <w:rsid w:val="00674F1B"/>
    <w:rsid w:val="00675B9E"/>
    <w:rsid w:val="00676D1B"/>
    <w:rsid w:val="0067736D"/>
    <w:rsid w:val="006807C9"/>
    <w:rsid w:val="00681219"/>
    <w:rsid w:val="006815D1"/>
    <w:rsid w:val="006821D5"/>
    <w:rsid w:val="00683A19"/>
    <w:rsid w:val="00684506"/>
    <w:rsid w:val="006860C3"/>
    <w:rsid w:val="006864E3"/>
    <w:rsid w:val="006871D0"/>
    <w:rsid w:val="0068789D"/>
    <w:rsid w:val="0069082C"/>
    <w:rsid w:val="00691F66"/>
    <w:rsid w:val="00693667"/>
    <w:rsid w:val="006947CD"/>
    <w:rsid w:val="00694D04"/>
    <w:rsid w:val="00694F17"/>
    <w:rsid w:val="00695E82"/>
    <w:rsid w:val="00695ECF"/>
    <w:rsid w:val="006969FD"/>
    <w:rsid w:val="00697DB6"/>
    <w:rsid w:val="006A0CD2"/>
    <w:rsid w:val="006A3A70"/>
    <w:rsid w:val="006A5619"/>
    <w:rsid w:val="006A5C5A"/>
    <w:rsid w:val="006A6877"/>
    <w:rsid w:val="006A72A4"/>
    <w:rsid w:val="006A7B49"/>
    <w:rsid w:val="006B01C8"/>
    <w:rsid w:val="006B37C0"/>
    <w:rsid w:val="006B37F6"/>
    <w:rsid w:val="006B4B1D"/>
    <w:rsid w:val="006B5176"/>
    <w:rsid w:val="006B65B9"/>
    <w:rsid w:val="006B7C79"/>
    <w:rsid w:val="006C018D"/>
    <w:rsid w:val="006C0217"/>
    <w:rsid w:val="006C1996"/>
    <w:rsid w:val="006C21C4"/>
    <w:rsid w:val="006C2DD7"/>
    <w:rsid w:val="006C41C1"/>
    <w:rsid w:val="006C51C2"/>
    <w:rsid w:val="006C546D"/>
    <w:rsid w:val="006C5B1A"/>
    <w:rsid w:val="006C5C45"/>
    <w:rsid w:val="006C660D"/>
    <w:rsid w:val="006C7B15"/>
    <w:rsid w:val="006D258A"/>
    <w:rsid w:val="006D2999"/>
    <w:rsid w:val="006D3435"/>
    <w:rsid w:val="006D3B52"/>
    <w:rsid w:val="006D4596"/>
    <w:rsid w:val="006E020C"/>
    <w:rsid w:val="006E2F78"/>
    <w:rsid w:val="006E2FF3"/>
    <w:rsid w:val="006E46D2"/>
    <w:rsid w:val="006E5427"/>
    <w:rsid w:val="006E5D36"/>
    <w:rsid w:val="006E6446"/>
    <w:rsid w:val="006E6F0B"/>
    <w:rsid w:val="006E7675"/>
    <w:rsid w:val="006F18DD"/>
    <w:rsid w:val="006F21F3"/>
    <w:rsid w:val="006F2358"/>
    <w:rsid w:val="006F29C5"/>
    <w:rsid w:val="006F40BA"/>
    <w:rsid w:val="006F456E"/>
    <w:rsid w:val="006F4636"/>
    <w:rsid w:val="006F5F70"/>
    <w:rsid w:val="006F6811"/>
    <w:rsid w:val="006F6C7E"/>
    <w:rsid w:val="006F6D33"/>
    <w:rsid w:val="006F7898"/>
    <w:rsid w:val="006F7EF0"/>
    <w:rsid w:val="007001DF"/>
    <w:rsid w:val="0070065E"/>
    <w:rsid w:val="007010AD"/>
    <w:rsid w:val="0070218E"/>
    <w:rsid w:val="0070264E"/>
    <w:rsid w:val="00704E80"/>
    <w:rsid w:val="00704F33"/>
    <w:rsid w:val="007056F4"/>
    <w:rsid w:val="00705728"/>
    <w:rsid w:val="00706605"/>
    <w:rsid w:val="00706B89"/>
    <w:rsid w:val="0070730E"/>
    <w:rsid w:val="0071052E"/>
    <w:rsid w:val="007105A1"/>
    <w:rsid w:val="00712F7B"/>
    <w:rsid w:val="007171ED"/>
    <w:rsid w:val="00717BD9"/>
    <w:rsid w:val="00720072"/>
    <w:rsid w:val="0072055A"/>
    <w:rsid w:val="00721E79"/>
    <w:rsid w:val="0072208A"/>
    <w:rsid w:val="00723C84"/>
    <w:rsid w:val="00724448"/>
    <w:rsid w:val="007261D3"/>
    <w:rsid w:val="00730351"/>
    <w:rsid w:val="007333F0"/>
    <w:rsid w:val="00733DCE"/>
    <w:rsid w:val="007349F1"/>
    <w:rsid w:val="00735A0E"/>
    <w:rsid w:val="00735F44"/>
    <w:rsid w:val="00736B78"/>
    <w:rsid w:val="007377E0"/>
    <w:rsid w:val="00737D8A"/>
    <w:rsid w:val="0074058A"/>
    <w:rsid w:val="007407B6"/>
    <w:rsid w:val="0074150D"/>
    <w:rsid w:val="00744191"/>
    <w:rsid w:val="00744696"/>
    <w:rsid w:val="00744C30"/>
    <w:rsid w:val="00744CE5"/>
    <w:rsid w:val="0074549F"/>
    <w:rsid w:val="00745FE2"/>
    <w:rsid w:val="00746FC5"/>
    <w:rsid w:val="00746FD0"/>
    <w:rsid w:val="0075164C"/>
    <w:rsid w:val="00752689"/>
    <w:rsid w:val="00752E91"/>
    <w:rsid w:val="00753E3E"/>
    <w:rsid w:val="00753E58"/>
    <w:rsid w:val="00756963"/>
    <w:rsid w:val="007575BE"/>
    <w:rsid w:val="00760CC7"/>
    <w:rsid w:val="007614E4"/>
    <w:rsid w:val="0076175F"/>
    <w:rsid w:val="0076184F"/>
    <w:rsid w:val="00762BD4"/>
    <w:rsid w:val="007633C4"/>
    <w:rsid w:val="0076386C"/>
    <w:rsid w:val="00763FA2"/>
    <w:rsid w:val="00764692"/>
    <w:rsid w:val="00765AA9"/>
    <w:rsid w:val="00767221"/>
    <w:rsid w:val="007707A7"/>
    <w:rsid w:val="00772114"/>
    <w:rsid w:val="007724AB"/>
    <w:rsid w:val="00772847"/>
    <w:rsid w:val="0077335E"/>
    <w:rsid w:val="007744AD"/>
    <w:rsid w:val="007746A5"/>
    <w:rsid w:val="00776E14"/>
    <w:rsid w:val="007773F9"/>
    <w:rsid w:val="0078167F"/>
    <w:rsid w:val="00781B5C"/>
    <w:rsid w:val="0078210B"/>
    <w:rsid w:val="007824A4"/>
    <w:rsid w:val="00782DD6"/>
    <w:rsid w:val="00784CFF"/>
    <w:rsid w:val="00787E55"/>
    <w:rsid w:val="00787F93"/>
    <w:rsid w:val="00787FD7"/>
    <w:rsid w:val="00790452"/>
    <w:rsid w:val="00791062"/>
    <w:rsid w:val="0079175D"/>
    <w:rsid w:val="00791E90"/>
    <w:rsid w:val="00792A00"/>
    <w:rsid w:val="0079454F"/>
    <w:rsid w:val="00794A48"/>
    <w:rsid w:val="0079666B"/>
    <w:rsid w:val="007971B0"/>
    <w:rsid w:val="0079729A"/>
    <w:rsid w:val="00797BA4"/>
    <w:rsid w:val="007A2715"/>
    <w:rsid w:val="007A3022"/>
    <w:rsid w:val="007A441B"/>
    <w:rsid w:val="007A51CB"/>
    <w:rsid w:val="007A5C54"/>
    <w:rsid w:val="007A72EE"/>
    <w:rsid w:val="007B0CEF"/>
    <w:rsid w:val="007B3E70"/>
    <w:rsid w:val="007B4FA1"/>
    <w:rsid w:val="007B6DF8"/>
    <w:rsid w:val="007B7622"/>
    <w:rsid w:val="007C073C"/>
    <w:rsid w:val="007C0F92"/>
    <w:rsid w:val="007C1129"/>
    <w:rsid w:val="007C1EE4"/>
    <w:rsid w:val="007C3352"/>
    <w:rsid w:val="007C4127"/>
    <w:rsid w:val="007C4C3C"/>
    <w:rsid w:val="007C5073"/>
    <w:rsid w:val="007C5132"/>
    <w:rsid w:val="007C61C3"/>
    <w:rsid w:val="007C674C"/>
    <w:rsid w:val="007D016B"/>
    <w:rsid w:val="007D1DE8"/>
    <w:rsid w:val="007D3526"/>
    <w:rsid w:val="007D39FD"/>
    <w:rsid w:val="007D3B95"/>
    <w:rsid w:val="007D4F79"/>
    <w:rsid w:val="007D57EF"/>
    <w:rsid w:val="007D5D20"/>
    <w:rsid w:val="007D7D6A"/>
    <w:rsid w:val="007E05C5"/>
    <w:rsid w:val="007E1F02"/>
    <w:rsid w:val="007E2D59"/>
    <w:rsid w:val="007E2F6C"/>
    <w:rsid w:val="007E3726"/>
    <w:rsid w:val="007E389B"/>
    <w:rsid w:val="007E3C22"/>
    <w:rsid w:val="007F0945"/>
    <w:rsid w:val="007F1F14"/>
    <w:rsid w:val="007F47AA"/>
    <w:rsid w:val="00800EBA"/>
    <w:rsid w:val="00803833"/>
    <w:rsid w:val="00805ACE"/>
    <w:rsid w:val="0080644C"/>
    <w:rsid w:val="008065B1"/>
    <w:rsid w:val="00806A11"/>
    <w:rsid w:val="00806DFE"/>
    <w:rsid w:val="008114C7"/>
    <w:rsid w:val="008115B2"/>
    <w:rsid w:val="008116F2"/>
    <w:rsid w:val="008117FF"/>
    <w:rsid w:val="008124F8"/>
    <w:rsid w:val="0081274D"/>
    <w:rsid w:val="008127B9"/>
    <w:rsid w:val="00812AB2"/>
    <w:rsid w:val="0081430C"/>
    <w:rsid w:val="00814852"/>
    <w:rsid w:val="00815FE9"/>
    <w:rsid w:val="00817BC6"/>
    <w:rsid w:val="00822261"/>
    <w:rsid w:val="008229D0"/>
    <w:rsid w:val="008247BC"/>
    <w:rsid w:val="008252FF"/>
    <w:rsid w:val="00825564"/>
    <w:rsid w:val="00826D30"/>
    <w:rsid w:val="00830B7D"/>
    <w:rsid w:val="00832B0F"/>
    <w:rsid w:val="008341E7"/>
    <w:rsid w:val="00834550"/>
    <w:rsid w:val="00834FA7"/>
    <w:rsid w:val="00836343"/>
    <w:rsid w:val="00836564"/>
    <w:rsid w:val="008374AD"/>
    <w:rsid w:val="00837574"/>
    <w:rsid w:val="00840C38"/>
    <w:rsid w:val="00841151"/>
    <w:rsid w:val="0084208B"/>
    <w:rsid w:val="0084255B"/>
    <w:rsid w:val="00842AB8"/>
    <w:rsid w:val="00843489"/>
    <w:rsid w:val="00844DB9"/>
    <w:rsid w:val="0084506E"/>
    <w:rsid w:val="00847695"/>
    <w:rsid w:val="00850020"/>
    <w:rsid w:val="00850B41"/>
    <w:rsid w:val="008510C3"/>
    <w:rsid w:val="008513B6"/>
    <w:rsid w:val="00851562"/>
    <w:rsid w:val="0085260B"/>
    <w:rsid w:val="008530B1"/>
    <w:rsid w:val="00855E24"/>
    <w:rsid w:val="00862DBD"/>
    <w:rsid w:val="008631F7"/>
    <w:rsid w:val="00863738"/>
    <w:rsid w:val="00863DBE"/>
    <w:rsid w:val="008646EC"/>
    <w:rsid w:val="00866133"/>
    <w:rsid w:val="00866E25"/>
    <w:rsid w:val="00870C4E"/>
    <w:rsid w:val="008722CB"/>
    <w:rsid w:val="00872909"/>
    <w:rsid w:val="00872973"/>
    <w:rsid w:val="00872B0E"/>
    <w:rsid w:val="008730DD"/>
    <w:rsid w:val="0087556E"/>
    <w:rsid w:val="00875B68"/>
    <w:rsid w:val="00876F86"/>
    <w:rsid w:val="00877509"/>
    <w:rsid w:val="0087754F"/>
    <w:rsid w:val="00877D56"/>
    <w:rsid w:val="00880FD4"/>
    <w:rsid w:val="008810E3"/>
    <w:rsid w:val="00882B6C"/>
    <w:rsid w:val="00882E29"/>
    <w:rsid w:val="00883331"/>
    <w:rsid w:val="00884280"/>
    <w:rsid w:val="008872F3"/>
    <w:rsid w:val="008873AD"/>
    <w:rsid w:val="00891A54"/>
    <w:rsid w:val="00891E31"/>
    <w:rsid w:val="008941CF"/>
    <w:rsid w:val="00894EB3"/>
    <w:rsid w:val="00895C48"/>
    <w:rsid w:val="00896317"/>
    <w:rsid w:val="008967B4"/>
    <w:rsid w:val="008969F9"/>
    <w:rsid w:val="00897737"/>
    <w:rsid w:val="00897A21"/>
    <w:rsid w:val="008A12F2"/>
    <w:rsid w:val="008A22D8"/>
    <w:rsid w:val="008A295F"/>
    <w:rsid w:val="008A29D8"/>
    <w:rsid w:val="008A2F86"/>
    <w:rsid w:val="008A3144"/>
    <w:rsid w:val="008A35F6"/>
    <w:rsid w:val="008A3884"/>
    <w:rsid w:val="008A5569"/>
    <w:rsid w:val="008A638E"/>
    <w:rsid w:val="008A67A1"/>
    <w:rsid w:val="008A6EB1"/>
    <w:rsid w:val="008B1526"/>
    <w:rsid w:val="008B2758"/>
    <w:rsid w:val="008B3CFE"/>
    <w:rsid w:val="008B404F"/>
    <w:rsid w:val="008B4B09"/>
    <w:rsid w:val="008B52EB"/>
    <w:rsid w:val="008B620C"/>
    <w:rsid w:val="008B6504"/>
    <w:rsid w:val="008B71AF"/>
    <w:rsid w:val="008B71FB"/>
    <w:rsid w:val="008C0829"/>
    <w:rsid w:val="008C099C"/>
    <w:rsid w:val="008C163F"/>
    <w:rsid w:val="008C179D"/>
    <w:rsid w:val="008C1E21"/>
    <w:rsid w:val="008C321E"/>
    <w:rsid w:val="008C449F"/>
    <w:rsid w:val="008C56E4"/>
    <w:rsid w:val="008C7873"/>
    <w:rsid w:val="008D15C9"/>
    <w:rsid w:val="008D1F9B"/>
    <w:rsid w:val="008D29CF"/>
    <w:rsid w:val="008D3683"/>
    <w:rsid w:val="008D3DF1"/>
    <w:rsid w:val="008D429A"/>
    <w:rsid w:val="008D6BEF"/>
    <w:rsid w:val="008D71A1"/>
    <w:rsid w:val="008E07D9"/>
    <w:rsid w:val="008E12CA"/>
    <w:rsid w:val="008E2BC6"/>
    <w:rsid w:val="008E5A55"/>
    <w:rsid w:val="008E5A9E"/>
    <w:rsid w:val="008E5E7C"/>
    <w:rsid w:val="008E602C"/>
    <w:rsid w:val="008E6B4A"/>
    <w:rsid w:val="008E708A"/>
    <w:rsid w:val="008E7F03"/>
    <w:rsid w:val="008E7F22"/>
    <w:rsid w:val="008F1442"/>
    <w:rsid w:val="008F2A18"/>
    <w:rsid w:val="008F2D5F"/>
    <w:rsid w:val="008F2DCB"/>
    <w:rsid w:val="008F2E8C"/>
    <w:rsid w:val="008F4F90"/>
    <w:rsid w:val="008F6828"/>
    <w:rsid w:val="008F6E84"/>
    <w:rsid w:val="00900E7F"/>
    <w:rsid w:val="0090110C"/>
    <w:rsid w:val="0090258B"/>
    <w:rsid w:val="009030C5"/>
    <w:rsid w:val="0090319B"/>
    <w:rsid w:val="00903871"/>
    <w:rsid w:val="00903B0B"/>
    <w:rsid w:val="00905EF4"/>
    <w:rsid w:val="009065CA"/>
    <w:rsid w:val="009071E9"/>
    <w:rsid w:val="00907B3D"/>
    <w:rsid w:val="009100A8"/>
    <w:rsid w:val="00911581"/>
    <w:rsid w:val="0091173E"/>
    <w:rsid w:val="00913C36"/>
    <w:rsid w:val="0091522B"/>
    <w:rsid w:val="0091688C"/>
    <w:rsid w:val="0091695C"/>
    <w:rsid w:val="0091698A"/>
    <w:rsid w:val="009174FB"/>
    <w:rsid w:val="00920C3A"/>
    <w:rsid w:val="00920F96"/>
    <w:rsid w:val="00921B26"/>
    <w:rsid w:val="00921E3F"/>
    <w:rsid w:val="00921FC6"/>
    <w:rsid w:val="009228FB"/>
    <w:rsid w:val="0092297A"/>
    <w:rsid w:val="00922C92"/>
    <w:rsid w:val="009231C3"/>
    <w:rsid w:val="00923A35"/>
    <w:rsid w:val="00926433"/>
    <w:rsid w:val="009278A7"/>
    <w:rsid w:val="00930521"/>
    <w:rsid w:val="00930DA0"/>
    <w:rsid w:val="00931124"/>
    <w:rsid w:val="00931A89"/>
    <w:rsid w:val="00932EF6"/>
    <w:rsid w:val="00934871"/>
    <w:rsid w:val="00935248"/>
    <w:rsid w:val="009356A3"/>
    <w:rsid w:val="0093776D"/>
    <w:rsid w:val="00937B67"/>
    <w:rsid w:val="00940147"/>
    <w:rsid w:val="0094038B"/>
    <w:rsid w:val="00943720"/>
    <w:rsid w:val="00945378"/>
    <w:rsid w:val="00945402"/>
    <w:rsid w:val="00945479"/>
    <w:rsid w:val="00945960"/>
    <w:rsid w:val="00946DE1"/>
    <w:rsid w:val="00946F28"/>
    <w:rsid w:val="009476D2"/>
    <w:rsid w:val="00953914"/>
    <w:rsid w:val="00953AFC"/>
    <w:rsid w:val="0095447E"/>
    <w:rsid w:val="00955835"/>
    <w:rsid w:val="00955EB3"/>
    <w:rsid w:val="00956744"/>
    <w:rsid w:val="0095674B"/>
    <w:rsid w:val="00956F56"/>
    <w:rsid w:val="00957593"/>
    <w:rsid w:val="00960A15"/>
    <w:rsid w:val="00963580"/>
    <w:rsid w:val="00963DEA"/>
    <w:rsid w:val="00963F62"/>
    <w:rsid w:val="009650CF"/>
    <w:rsid w:val="0096519C"/>
    <w:rsid w:val="00966B6A"/>
    <w:rsid w:val="00966CBF"/>
    <w:rsid w:val="009677FF"/>
    <w:rsid w:val="00971DF8"/>
    <w:rsid w:val="00972445"/>
    <w:rsid w:val="009727C9"/>
    <w:rsid w:val="009733F0"/>
    <w:rsid w:val="00973C53"/>
    <w:rsid w:val="0097428F"/>
    <w:rsid w:val="00975ECC"/>
    <w:rsid w:val="009770E4"/>
    <w:rsid w:val="00980C8A"/>
    <w:rsid w:val="0098135A"/>
    <w:rsid w:val="00981CFA"/>
    <w:rsid w:val="0098309D"/>
    <w:rsid w:val="00983810"/>
    <w:rsid w:val="009904F6"/>
    <w:rsid w:val="0099057D"/>
    <w:rsid w:val="009908C9"/>
    <w:rsid w:val="00990F15"/>
    <w:rsid w:val="009917F6"/>
    <w:rsid w:val="009922D8"/>
    <w:rsid w:val="009924F7"/>
    <w:rsid w:val="009928A8"/>
    <w:rsid w:val="00992E59"/>
    <w:rsid w:val="0099332A"/>
    <w:rsid w:val="009941FE"/>
    <w:rsid w:val="00994E84"/>
    <w:rsid w:val="0099535C"/>
    <w:rsid w:val="0099648F"/>
    <w:rsid w:val="0099655D"/>
    <w:rsid w:val="00997DFD"/>
    <w:rsid w:val="009A12EF"/>
    <w:rsid w:val="009A1D52"/>
    <w:rsid w:val="009A21A9"/>
    <w:rsid w:val="009A225F"/>
    <w:rsid w:val="009A576E"/>
    <w:rsid w:val="009A6007"/>
    <w:rsid w:val="009A70E1"/>
    <w:rsid w:val="009B0368"/>
    <w:rsid w:val="009B1857"/>
    <w:rsid w:val="009B2EB4"/>
    <w:rsid w:val="009B4DDD"/>
    <w:rsid w:val="009B5073"/>
    <w:rsid w:val="009B60A2"/>
    <w:rsid w:val="009B6279"/>
    <w:rsid w:val="009B6342"/>
    <w:rsid w:val="009B6C2C"/>
    <w:rsid w:val="009C290F"/>
    <w:rsid w:val="009C3349"/>
    <w:rsid w:val="009C3BFB"/>
    <w:rsid w:val="009C5A80"/>
    <w:rsid w:val="009C5F23"/>
    <w:rsid w:val="009C6A77"/>
    <w:rsid w:val="009C71A5"/>
    <w:rsid w:val="009C7302"/>
    <w:rsid w:val="009D0F38"/>
    <w:rsid w:val="009D1B3F"/>
    <w:rsid w:val="009D3474"/>
    <w:rsid w:val="009D3909"/>
    <w:rsid w:val="009D3EF9"/>
    <w:rsid w:val="009D40E7"/>
    <w:rsid w:val="009D4130"/>
    <w:rsid w:val="009D5262"/>
    <w:rsid w:val="009D5EBB"/>
    <w:rsid w:val="009D6D88"/>
    <w:rsid w:val="009E3600"/>
    <w:rsid w:val="009E3F5A"/>
    <w:rsid w:val="009E540B"/>
    <w:rsid w:val="009E5A72"/>
    <w:rsid w:val="009E654D"/>
    <w:rsid w:val="009E6B93"/>
    <w:rsid w:val="009E742A"/>
    <w:rsid w:val="009E7E96"/>
    <w:rsid w:val="009F03D1"/>
    <w:rsid w:val="009F0620"/>
    <w:rsid w:val="009F0B21"/>
    <w:rsid w:val="009F1710"/>
    <w:rsid w:val="009F1E69"/>
    <w:rsid w:val="009F2016"/>
    <w:rsid w:val="009F2ABD"/>
    <w:rsid w:val="009F3B5B"/>
    <w:rsid w:val="009F5EF5"/>
    <w:rsid w:val="009F67ED"/>
    <w:rsid w:val="009F7273"/>
    <w:rsid w:val="00A0039F"/>
    <w:rsid w:val="00A0185F"/>
    <w:rsid w:val="00A01B8E"/>
    <w:rsid w:val="00A01E31"/>
    <w:rsid w:val="00A02101"/>
    <w:rsid w:val="00A025AC"/>
    <w:rsid w:val="00A030EF"/>
    <w:rsid w:val="00A03924"/>
    <w:rsid w:val="00A043A4"/>
    <w:rsid w:val="00A04A73"/>
    <w:rsid w:val="00A07A74"/>
    <w:rsid w:val="00A07CBA"/>
    <w:rsid w:val="00A11745"/>
    <w:rsid w:val="00A11B80"/>
    <w:rsid w:val="00A1272E"/>
    <w:rsid w:val="00A12CBE"/>
    <w:rsid w:val="00A16A7D"/>
    <w:rsid w:val="00A20827"/>
    <w:rsid w:val="00A20CBD"/>
    <w:rsid w:val="00A2227B"/>
    <w:rsid w:val="00A228BA"/>
    <w:rsid w:val="00A232F4"/>
    <w:rsid w:val="00A235DA"/>
    <w:rsid w:val="00A23621"/>
    <w:rsid w:val="00A246CB"/>
    <w:rsid w:val="00A265DD"/>
    <w:rsid w:val="00A26778"/>
    <w:rsid w:val="00A26E1D"/>
    <w:rsid w:val="00A2733E"/>
    <w:rsid w:val="00A27892"/>
    <w:rsid w:val="00A3027C"/>
    <w:rsid w:val="00A3054E"/>
    <w:rsid w:val="00A30702"/>
    <w:rsid w:val="00A309C9"/>
    <w:rsid w:val="00A30EF4"/>
    <w:rsid w:val="00A31652"/>
    <w:rsid w:val="00A322E4"/>
    <w:rsid w:val="00A32BF7"/>
    <w:rsid w:val="00A331CC"/>
    <w:rsid w:val="00A354D8"/>
    <w:rsid w:val="00A3678B"/>
    <w:rsid w:val="00A36EE1"/>
    <w:rsid w:val="00A37956"/>
    <w:rsid w:val="00A416EB"/>
    <w:rsid w:val="00A4172D"/>
    <w:rsid w:val="00A41DF3"/>
    <w:rsid w:val="00A43912"/>
    <w:rsid w:val="00A43C15"/>
    <w:rsid w:val="00A45395"/>
    <w:rsid w:val="00A45767"/>
    <w:rsid w:val="00A45905"/>
    <w:rsid w:val="00A45B73"/>
    <w:rsid w:val="00A45CD9"/>
    <w:rsid w:val="00A471B5"/>
    <w:rsid w:val="00A50AD3"/>
    <w:rsid w:val="00A525B7"/>
    <w:rsid w:val="00A53D76"/>
    <w:rsid w:val="00A54890"/>
    <w:rsid w:val="00A54A4B"/>
    <w:rsid w:val="00A54B23"/>
    <w:rsid w:val="00A54EA9"/>
    <w:rsid w:val="00A54ED2"/>
    <w:rsid w:val="00A5636D"/>
    <w:rsid w:val="00A56658"/>
    <w:rsid w:val="00A573D7"/>
    <w:rsid w:val="00A5795A"/>
    <w:rsid w:val="00A6054F"/>
    <w:rsid w:val="00A60A09"/>
    <w:rsid w:val="00A62712"/>
    <w:rsid w:val="00A64346"/>
    <w:rsid w:val="00A647DF"/>
    <w:rsid w:val="00A65355"/>
    <w:rsid w:val="00A668C9"/>
    <w:rsid w:val="00A678BC"/>
    <w:rsid w:val="00A705F2"/>
    <w:rsid w:val="00A711BE"/>
    <w:rsid w:val="00A726BE"/>
    <w:rsid w:val="00A742E1"/>
    <w:rsid w:val="00A74875"/>
    <w:rsid w:val="00A7487D"/>
    <w:rsid w:val="00A74ACB"/>
    <w:rsid w:val="00A764D9"/>
    <w:rsid w:val="00A7654E"/>
    <w:rsid w:val="00A76764"/>
    <w:rsid w:val="00A77159"/>
    <w:rsid w:val="00A77A81"/>
    <w:rsid w:val="00A80C1C"/>
    <w:rsid w:val="00A82276"/>
    <w:rsid w:val="00A82535"/>
    <w:rsid w:val="00A827E8"/>
    <w:rsid w:val="00A82A4F"/>
    <w:rsid w:val="00A839B3"/>
    <w:rsid w:val="00A85E66"/>
    <w:rsid w:val="00A86397"/>
    <w:rsid w:val="00A86E3D"/>
    <w:rsid w:val="00A86EAC"/>
    <w:rsid w:val="00A87082"/>
    <w:rsid w:val="00A90DAF"/>
    <w:rsid w:val="00A92D52"/>
    <w:rsid w:val="00A93688"/>
    <w:rsid w:val="00A95129"/>
    <w:rsid w:val="00A95D10"/>
    <w:rsid w:val="00A95EA5"/>
    <w:rsid w:val="00A97C5C"/>
    <w:rsid w:val="00AA28AF"/>
    <w:rsid w:val="00AA2C1B"/>
    <w:rsid w:val="00AA2F44"/>
    <w:rsid w:val="00AA3527"/>
    <w:rsid w:val="00AA514E"/>
    <w:rsid w:val="00AA59CC"/>
    <w:rsid w:val="00AA6126"/>
    <w:rsid w:val="00AA64BD"/>
    <w:rsid w:val="00AA6D07"/>
    <w:rsid w:val="00AB0455"/>
    <w:rsid w:val="00AB1485"/>
    <w:rsid w:val="00AB2000"/>
    <w:rsid w:val="00AB2549"/>
    <w:rsid w:val="00AB4578"/>
    <w:rsid w:val="00AB5588"/>
    <w:rsid w:val="00AB6614"/>
    <w:rsid w:val="00AB673D"/>
    <w:rsid w:val="00AB7A6F"/>
    <w:rsid w:val="00AC13B4"/>
    <w:rsid w:val="00AC20F2"/>
    <w:rsid w:val="00AC2421"/>
    <w:rsid w:val="00AC436F"/>
    <w:rsid w:val="00AC51E9"/>
    <w:rsid w:val="00AC5AB9"/>
    <w:rsid w:val="00AC614F"/>
    <w:rsid w:val="00AC70A1"/>
    <w:rsid w:val="00AC7CEA"/>
    <w:rsid w:val="00AD17B7"/>
    <w:rsid w:val="00AD191E"/>
    <w:rsid w:val="00AD1F39"/>
    <w:rsid w:val="00AD219D"/>
    <w:rsid w:val="00AD45E3"/>
    <w:rsid w:val="00AD4753"/>
    <w:rsid w:val="00AD5A35"/>
    <w:rsid w:val="00AD5E1C"/>
    <w:rsid w:val="00AD6BAC"/>
    <w:rsid w:val="00AD7349"/>
    <w:rsid w:val="00AE041A"/>
    <w:rsid w:val="00AE12CA"/>
    <w:rsid w:val="00AE1801"/>
    <w:rsid w:val="00AE19BD"/>
    <w:rsid w:val="00AE3A4C"/>
    <w:rsid w:val="00AE4D9B"/>
    <w:rsid w:val="00AE57C6"/>
    <w:rsid w:val="00AE7086"/>
    <w:rsid w:val="00AF14C1"/>
    <w:rsid w:val="00AF1BFA"/>
    <w:rsid w:val="00AF1E6F"/>
    <w:rsid w:val="00AF240C"/>
    <w:rsid w:val="00AF300B"/>
    <w:rsid w:val="00AF4C63"/>
    <w:rsid w:val="00AF521F"/>
    <w:rsid w:val="00B009AF"/>
    <w:rsid w:val="00B014A2"/>
    <w:rsid w:val="00B0336E"/>
    <w:rsid w:val="00B03A80"/>
    <w:rsid w:val="00B06D22"/>
    <w:rsid w:val="00B1075E"/>
    <w:rsid w:val="00B11A45"/>
    <w:rsid w:val="00B134BE"/>
    <w:rsid w:val="00B13926"/>
    <w:rsid w:val="00B14117"/>
    <w:rsid w:val="00B1554C"/>
    <w:rsid w:val="00B16756"/>
    <w:rsid w:val="00B204BE"/>
    <w:rsid w:val="00B21C44"/>
    <w:rsid w:val="00B22632"/>
    <w:rsid w:val="00B22728"/>
    <w:rsid w:val="00B23E8E"/>
    <w:rsid w:val="00B26797"/>
    <w:rsid w:val="00B3036B"/>
    <w:rsid w:val="00B34680"/>
    <w:rsid w:val="00B34CCF"/>
    <w:rsid w:val="00B34E53"/>
    <w:rsid w:val="00B37870"/>
    <w:rsid w:val="00B37F51"/>
    <w:rsid w:val="00B37FDA"/>
    <w:rsid w:val="00B405A0"/>
    <w:rsid w:val="00B42768"/>
    <w:rsid w:val="00B441BE"/>
    <w:rsid w:val="00B446AD"/>
    <w:rsid w:val="00B45516"/>
    <w:rsid w:val="00B46872"/>
    <w:rsid w:val="00B504F3"/>
    <w:rsid w:val="00B5052A"/>
    <w:rsid w:val="00B514BC"/>
    <w:rsid w:val="00B5358A"/>
    <w:rsid w:val="00B53E8D"/>
    <w:rsid w:val="00B53FF2"/>
    <w:rsid w:val="00B5477B"/>
    <w:rsid w:val="00B55571"/>
    <w:rsid w:val="00B5558E"/>
    <w:rsid w:val="00B602AC"/>
    <w:rsid w:val="00B60624"/>
    <w:rsid w:val="00B60879"/>
    <w:rsid w:val="00B60DD7"/>
    <w:rsid w:val="00B60DE5"/>
    <w:rsid w:val="00B614CC"/>
    <w:rsid w:val="00B61914"/>
    <w:rsid w:val="00B62098"/>
    <w:rsid w:val="00B6298E"/>
    <w:rsid w:val="00B64400"/>
    <w:rsid w:val="00B65094"/>
    <w:rsid w:val="00B666CE"/>
    <w:rsid w:val="00B667BE"/>
    <w:rsid w:val="00B66A52"/>
    <w:rsid w:val="00B67FD8"/>
    <w:rsid w:val="00B7068B"/>
    <w:rsid w:val="00B71075"/>
    <w:rsid w:val="00B7128F"/>
    <w:rsid w:val="00B71469"/>
    <w:rsid w:val="00B728F4"/>
    <w:rsid w:val="00B7365D"/>
    <w:rsid w:val="00B76ECC"/>
    <w:rsid w:val="00B77F47"/>
    <w:rsid w:val="00B80A7B"/>
    <w:rsid w:val="00B81DF9"/>
    <w:rsid w:val="00B81FC8"/>
    <w:rsid w:val="00B82082"/>
    <w:rsid w:val="00B82621"/>
    <w:rsid w:val="00B82BFD"/>
    <w:rsid w:val="00B82F53"/>
    <w:rsid w:val="00B85505"/>
    <w:rsid w:val="00B85C56"/>
    <w:rsid w:val="00B86079"/>
    <w:rsid w:val="00B86699"/>
    <w:rsid w:val="00B86F97"/>
    <w:rsid w:val="00B87E2D"/>
    <w:rsid w:val="00B9011B"/>
    <w:rsid w:val="00B90465"/>
    <w:rsid w:val="00B908A5"/>
    <w:rsid w:val="00B9115E"/>
    <w:rsid w:val="00B91FD6"/>
    <w:rsid w:val="00B9329F"/>
    <w:rsid w:val="00B93466"/>
    <w:rsid w:val="00B93970"/>
    <w:rsid w:val="00B94CEC"/>
    <w:rsid w:val="00B95311"/>
    <w:rsid w:val="00B962E4"/>
    <w:rsid w:val="00B9641A"/>
    <w:rsid w:val="00B96E89"/>
    <w:rsid w:val="00B97C70"/>
    <w:rsid w:val="00B97F9C"/>
    <w:rsid w:val="00BA1C4B"/>
    <w:rsid w:val="00BA353B"/>
    <w:rsid w:val="00BA3853"/>
    <w:rsid w:val="00BA460D"/>
    <w:rsid w:val="00BA475A"/>
    <w:rsid w:val="00BA5A11"/>
    <w:rsid w:val="00BA6768"/>
    <w:rsid w:val="00BB0093"/>
    <w:rsid w:val="00BB1427"/>
    <w:rsid w:val="00BB1D4E"/>
    <w:rsid w:val="00BB1D60"/>
    <w:rsid w:val="00BB20F7"/>
    <w:rsid w:val="00BB26B9"/>
    <w:rsid w:val="00BB3A6A"/>
    <w:rsid w:val="00BB3C96"/>
    <w:rsid w:val="00BB52EA"/>
    <w:rsid w:val="00BB591E"/>
    <w:rsid w:val="00BB6802"/>
    <w:rsid w:val="00BB6A13"/>
    <w:rsid w:val="00BB70B0"/>
    <w:rsid w:val="00BB7895"/>
    <w:rsid w:val="00BC1A8E"/>
    <w:rsid w:val="00BC2059"/>
    <w:rsid w:val="00BC3A42"/>
    <w:rsid w:val="00BC3F00"/>
    <w:rsid w:val="00BC4030"/>
    <w:rsid w:val="00BC5021"/>
    <w:rsid w:val="00BC52C7"/>
    <w:rsid w:val="00BC7F1A"/>
    <w:rsid w:val="00BD06F6"/>
    <w:rsid w:val="00BD0CB3"/>
    <w:rsid w:val="00BD3733"/>
    <w:rsid w:val="00BD39E9"/>
    <w:rsid w:val="00BD3B5C"/>
    <w:rsid w:val="00BD4E8A"/>
    <w:rsid w:val="00BD4F00"/>
    <w:rsid w:val="00BD5EBA"/>
    <w:rsid w:val="00BD67F2"/>
    <w:rsid w:val="00BE270E"/>
    <w:rsid w:val="00BE2FA6"/>
    <w:rsid w:val="00BE357E"/>
    <w:rsid w:val="00BE3A0F"/>
    <w:rsid w:val="00BE3FF4"/>
    <w:rsid w:val="00BE5B15"/>
    <w:rsid w:val="00BE713C"/>
    <w:rsid w:val="00BE772B"/>
    <w:rsid w:val="00BF0CED"/>
    <w:rsid w:val="00BF3286"/>
    <w:rsid w:val="00BF334A"/>
    <w:rsid w:val="00BF3629"/>
    <w:rsid w:val="00BF470A"/>
    <w:rsid w:val="00BF7CFE"/>
    <w:rsid w:val="00BF7EFD"/>
    <w:rsid w:val="00BF7FD9"/>
    <w:rsid w:val="00C0084F"/>
    <w:rsid w:val="00C00FC7"/>
    <w:rsid w:val="00C01101"/>
    <w:rsid w:val="00C01844"/>
    <w:rsid w:val="00C01862"/>
    <w:rsid w:val="00C03AE3"/>
    <w:rsid w:val="00C047CB"/>
    <w:rsid w:val="00C04CB1"/>
    <w:rsid w:val="00C04D96"/>
    <w:rsid w:val="00C058A1"/>
    <w:rsid w:val="00C05D66"/>
    <w:rsid w:val="00C068A4"/>
    <w:rsid w:val="00C06A27"/>
    <w:rsid w:val="00C06C6A"/>
    <w:rsid w:val="00C07961"/>
    <w:rsid w:val="00C12A17"/>
    <w:rsid w:val="00C1353F"/>
    <w:rsid w:val="00C13797"/>
    <w:rsid w:val="00C144EB"/>
    <w:rsid w:val="00C147EA"/>
    <w:rsid w:val="00C1547D"/>
    <w:rsid w:val="00C178CD"/>
    <w:rsid w:val="00C179CB"/>
    <w:rsid w:val="00C22DEA"/>
    <w:rsid w:val="00C238CA"/>
    <w:rsid w:val="00C23A4C"/>
    <w:rsid w:val="00C245C6"/>
    <w:rsid w:val="00C25588"/>
    <w:rsid w:val="00C25C12"/>
    <w:rsid w:val="00C26F67"/>
    <w:rsid w:val="00C27E6C"/>
    <w:rsid w:val="00C30FB4"/>
    <w:rsid w:val="00C33B87"/>
    <w:rsid w:val="00C348E1"/>
    <w:rsid w:val="00C34C31"/>
    <w:rsid w:val="00C34DF8"/>
    <w:rsid w:val="00C35958"/>
    <w:rsid w:val="00C35AB5"/>
    <w:rsid w:val="00C35CC6"/>
    <w:rsid w:val="00C35F1A"/>
    <w:rsid w:val="00C37197"/>
    <w:rsid w:val="00C405A3"/>
    <w:rsid w:val="00C408CE"/>
    <w:rsid w:val="00C40AB4"/>
    <w:rsid w:val="00C423B4"/>
    <w:rsid w:val="00C43969"/>
    <w:rsid w:val="00C4402F"/>
    <w:rsid w:val="00C4466D"/>
    <w:rsid w:val="00C44F17"/>
    <w:rsid w:val="00C46119"/>
    <w:rsid w:val="00C50F0F"/>
    <w:rsid w:val="00C51725"/>
    <w:rsid w:val="00C51D24"/>
    <w:rsid w:val="00C52339"/>
    <w:rsid w:val="00C52BD0"/>
    <w:rsid w:val="00C53458"/>
    <w:rsid w:val="00C536EF"/>
    <w:rsid w:val="00C54991"/>
    <w:rsid w:val="00C549D7"/>
    <w:rsid w:val="00C609BD"/>
    <w:rsid w:val="00C60F05"/>
    <w:rsid w:val="00C61262"/>
    <w:rsid w:val="00C61BA1"/>
    <w:rsid w:val="00C62209"/>
    <w:rsid w:val="00C62445"/>
    <w:rsid w:val="00C62D09"/>
    <w:rsid w:val="00C63D36"/>
    <w:rsid w:val="00C64F1A"/>
    <w:rsid w:val="00C65B8E"/>
    <w:rsid w:val="00C6623A"/>
    <w:rsid w:val="00C6693B"/>
    <w:rsid w:val="00C66ECA"/>
    <w:rsid w:val="00C704F8"/>
    <w:rsid w:val="00C70540"/>
    <w:rsid w:val="00C72128"/>
    <w:rsid w:val="00C7293D"/>
    <w:rsid w:val="00C72B61"/>
    <w:rsid w:val="00C73A6F"/>
    <w:rsid w:val="00C74288"/>
    <w:rsid w:val="00C75C55"/>
    <w:rsid w:val="00C75D7C"/>
    <w:rsid w:val="00C75E42"/>
    <w:rsid w:val="00C779BE"/>
    <w:rsid w:val="00C77DF4"/>
    <w:rsid w:val="00C838D5"/>
    <w:rsid w:val="00C846FC"/>
    <w:rsid w:val="00C84CC9"/>
    <w:rsid w:val="00C866E3"/>
    <w:rsid w:val="00C86C3E"/>
    <w:rsid w:val="00C87D0C"/>
    <w:rsid w:val="00C925D7"/>
    <w:rsid w:val="00C92F0F"/>
    <w:rsid w:val="00C9304C"/>
    <w:rsid w:val="00C940A0"/>
    <w:rsid w:val="00C96840"/>
    <w:rsid w:val="00C97DFD"/>
    <w:rsid w:val="00CA06AD"/>
    <w:rsid w:val="00CA1CDB"/>
    <w:rsid w:val="00CA1FFA"/>
    <w:rsid w:val="00CA2AE6"/>
    <w:rsid w:val="00CA2C84"/>
    <w:rsid w:val="00CA3C8A"/>
    <w:rsid w:val="00CA43A5"/>
    <w:rsid w:val="00CA44D4"/>
    <w:rsid w:val="00CA4B54"/>
    <w:rsid w:val="00CA511A"/>
    <w:rsid w:val="00CA63CC"/>
    <w:rsid w:val="00CA6428"/>
    <w:rsid w:val="00CA6D0F"/>
    <w:rsid w:val="00CA6EF2"/>
    <w:rsid w:val="00CA75E0"/>
    <w:rsid w:val="00CA7D00"/>
    <w:rsid w:val="00CB0DDE"/>
    <w:rsid w:val="00CB19B9"/>
    <w:rsid w:val="00CB1B93"/>
    <w:rsid w:val="00CB2CA9"/>
    <w:rsid w:val="00CB2CF1"/>
    <w:rsid w:val="00CB3017"/>
    <w:rsid w:val="00CB4960"/>
    <w:rsid w:val="00CB580F"/>
    <w:rsid w:val="00CB646C"/>
    <w:rsid w:val="00CC0424"/>
    <w:rsid w:val="00CC2AB4"/>
    <w:rsid w:val="00CC2BB1"/>
    <w:rsid w:val="00CC42AB"/>
    <w:rsid w:val="00CC42FA"/>
    <w:rsid w:val="00CD117D"/>
    <w:rsid w:val="00CD1A7E"/>
    <w:rsid w:val="00CD3C61"/>
    <w:rsid w:val="00CD4DF1"/>
    <w:rsid w:val="00CD4E44"/>
    <w:rsid w:val="00CD6498"/>
    <w:rsid w:val="00CD6A14"/>
    <w:rsid w:val="00CD7D28"/>
    <w:rsid w:val="00CE3B0A"/>
    <w:rsid w:val="00CE4C60"/>
    <w:rsid w:val="00CF42F8"/>
    <w:rsid w:val="00CF4EB4"/>
    <w:rsid w:val="00CF5396"/>
    <w:rsid w:val="00CF65BC"/>
    <w:rsid w:val="00CF79C8"/>
    <w:rsid w:val="00D012AB"/>
    <w:rsid w:val="00D01B77"/>
    <w:rsid w:val="00D01D1D"/>
    <w:rsid w:val="00D01D64"/>
    <w:rsid w:val="00D05216"/>
    <w:rsid w:val="00D05560"/>
    <w:rsid w:val="00D058AE"/>
    <w:rsid w:val="00D05BE2"/>
    <w:rsid w:val="00D065DE"/>
    <w:rsid w:val="00D072B9"/>
    <w:rsid w:val="00D11A3C"/>
    <w:rsid w:val="00D11DC2"/>
    <w:rsid w:val="00D11DD5"/>
    <w:rsid w:val="00D1235C"/>
    <w:rsid w:val="00D1299B"/>
    <w:rsid w:val="00D1315A"/>
    <w:rsid w:val="00D15027"/>
    <w:rsid w:val="00D1502D"/>
    <w:rsid w:val="00D20354"/>
    <w:rsid w:val="00D22688"/>
    <w:rsid w:val="00D2386D"/>
    <w:rsid w:val="00D2493D"/>
    <w:rsid w:val="00D24D4F"/>
    <w:rsid w:val="00D24FE4"/>
    <w:rsid w:val="00D2630E"/>
    <w:rsid w:val="00D26A00"/>
    <w:rsid w:val="00D30417"/>
    <w:rsid w:val="00D30A09"/>
    <w:rsid w:val="00D30A16"/>
    <w:rsid w:val="00D31153"/>
    <w:rsid w:val="00D317A3"/>
    <w:rsid w:val="00D3264A"/>
    <w:rsid w:val="00D32C9D"/>
    <w:rsid w:val="00D32E76"/>
    <w:rsid w:val="00D333CD"/>
    <w:rsid w:val="00D334DD"/>
    <w:rsid w:val="00D34DD7"/>
    <w:rsid w:val="00D3566A"/>
    <w:rsid w:val="00D35B4B"/>
    <w:rsid w:val="00D36176"/>
    <w:rsid w:val="00D37F9F"/>
    <w:rsid w:val="00D41C28"/>
    <w:rsid w:val="00D41D6B"/>
    <w:rsid w:val="00D41D75"/>
    <w:rsid w:val="00D4238C"/>
    <w:rsid w:val="00D433F2"/>
    <w:rsid w:val="00D43E9D"/>
    <w:rsid w:val="00D44069"/>
    <w:rsid w:val="00D4566E"/>
    <w:rsid w:val="00D45AC3"/>
    <w:rsid w:val="00D462E9"/>
    <w:rsid w:val="00D46314"/>
    <w:rsid w:val="00D52496"/>
    <w:rsid w:val="00D566A0"/>
    <w:rsid w:val="00D567F3"/>
    <w:rsid w:val="00D56801"/>
    <w:rsid w:val="00D57349"/>
    <w:rsid w:val="00D61E78"/>
    <w:rsid w:val="00D6215F"/>
    <w:rsid w:val="00D621C6"/>
    <w:rsid w:val="00D625A1"/>
    <w:rsid w:val="00D63D41"/>
    <w:rsid w:val="00D64399"/>
    <w:rsid w:val="00D644F6"/>
    <w:rsid w:val="00D64D33"/>
    <w:rsid w:val="00D65F35"/>
    <w:rsid w:val="00D66B60"/>
    <w:rsid w:val="00D70BE7"/>
    <w:rsid w:val="00D7132E"/>
    <w:rsid w:val="00D718C5"/>
    <w:rsid w:val="00D72CF6"/>
    <w:rsid w:val="00D72DB8"/>
    <w:rsid w:val="00D7592B"/>
    <w:rsid w:val="00D76039"/>
    <w:rsid w:val="00D764A8"/>
    <w:rsid w:val="00D76C66"/>
    <w:rsid w:val="00D76D19"/>
    <w:rsid w:val="00D8061A"/>
    <w:rsid w:val="00D80A88"/>
    <w:rsid w:val="00D815FB"/>
    <w:rsid w:val="00D81900"/>
    <w:rsid w:val="00D81C7F"/>
    <w:rsid w:val="00D81E62"/>
    <w:rsid w:val="00D82D5F"/>
    <w:rsid w:val="00D83596"/>
    <w:rsid w:val="00D8426D"/>
    <w:rsid w:val="00D855CB"/>
    <w:rsid w:val="00D8586A"/>
    <w:rsid w:val="00D85979"/>
    <w:rsid w:val="00D85CAA"/>
    <w:rsid w:val="00D86628"/>
    <w:rsid w:val="00D87BFE"/>
    <w:rsid w:val="00D90026"/>
    <w:rsid w:val="00D90142"/>
    <w:rsid w:val="00D904BB"/>
    <w:rsid w:val="00D90F15"/>
    <w:rsid w:val="00D916AA"/>
    <w:rsid w:val="00D91B2F"/>
    <w:rsid w:val="00D91FA4"/>
    <w:rsid w:val="00D93533"/>
    <w:rsid w:val="00D93EB9"/>
    <w:rsid w:val="00D94147"/>
    <w:rsid w:val="00D95D62"/>
    <w:rsid w:val="00D95D91"/>
    <w:rsid w:val="00D95F66"/>
    <w:rsid w:val="00D96C3C"/>
    <w:rsid w:val="00D97D95"/>
    <w:rsid w:val="00DA0491"/>
    <w:rsid w:val="00DA10E7"/>
    <w:rsid w:val="00DA1588"/>
    <w:rsid w:val="00DA20C2"/>
    <w:rsid w:val="00DA34B6"/>
    <w:rsid w:val="00DA41F4"/>
    <w:rsid w:val="00DA5784"/>
    <w:rsid w:val="00DA6D3D"/>
    <w:rsid w:val="00DA71AB"/>
    <w:rsid w:val="00DB2B3F"/>
    <w:rsid w:val="00DB4698"/>
    <w:rsid w:val="00DB4BA8"/>
    <w:rsid w:val="00DB6ED0"/>
    <w:rsid w:val="00DC1136"/>
    <w:rsid w:val="00DC1662"/>
    <w:rsid w:val="00DC2ACE"/>
    <w:rsid w:val="00DC50EE"/>
    <w:rsid w:val="00DC65DA"/>
    <w:rsid w:val="00DD0D0B"/>
    <w:rsid w:val="00DD1179"/>
    <w:rsid w:val="00DD265D"/>
    <w:rsid w:val="00DD36A6"/>
    <w:rsid w:val="00DD3C0F"/>
    <w:rsid w:val="00DD54B7"/>
    <w:rsid w:val="00DD6D4F"/>
    <w:rsid w:val="00DD7F5D"/>
    <w:rsid w:val="00DE080C"/>
    <w:rsid w:val="00DE1E09"/>
    <w:rsid w:val="00DE1EC1"/>
    <w:rsid w:val="00DE1F66"/>
    <w:rsid w:val="00DE2F04"/>
    <w:rsid w:val="00DE37C3"/>
    <w:rsid w:val="00DE39EE"/>
    <w:rsid w:val="00DE39F2"/>
    <w:rsid w:val="00DE4455"/>
    <w:rsid w:val="00DE64A8"/>
    <w:rsid w:val="00DE696C"/>
    <w:rsid w:val="00DF03B5"/>
    <w:rsid w:val="00DF0FBE"/>
    <w:rsid w:val="00DF175A"/>
    <w:rsid w:val="00DF1A2B"/>
    <w:rsid w:val="00DF2C39"/>
    <w:rsid w:val="00DF33FB"/>
    <w:rsid w:val="00DF38EE"/>
    <w:rsid w:val="00E018F9"/>
    <w:rsid w:val="00E02712"/>
    <w:rsid w:val="00E030A7"/>
    <w:rsid w:val="00E03310"/>
    <w:rsid w:val="00E07215"/>
    <w:rsid w:val="00E0778A"/>
    <w:rsid w:val="00E10EE5"/>
    <w:rsid w:val="00E113A6"/>
    <w:rsid w:val="00E116E8"/>
    <w:rsid w:val="00E1266C"/>
    <w:rsid w:val="00E13382"/>
    <w:rsid w:val="00E136FF"/>
    <w:rsid w:val="00E139A2"/>
    <w:rsid w:val="00E13EEF"/>
    <w:rsid w:val="00E13F16"/>
    <w:rsid w:val="00E14E1C"/>
    <w:rsid w:val="00E15679"/>
    <w:rsid w:val="00E15AC2"/>
    <w:rsid w:val="00E15E3E"/>
    <w:rsid w:val="00E1739B"/>
    <w:rsid w:val="00E17BEC"/>
    <w:rsid w:val="00E207E9"/>
    <w:rsid w:val="00E21C05"/>
    <w:rsid w:val="00E222E9"/>
    <w:rsid w:val="00E233E4"/>
    <w:rsid w:val="00E241A8"/>
    <w:rsid w:val="00E2469B"/>
    <w:rsid w:val="00E24E07"/>
    <w:rsid w:val="00E259D5"/>
    <w:rsid w:val="00E2621C"/>
    <w:rsid w:val="00E262A6"/>
    <w:rsid w:val="00E27286"/>
    <w:rsid w:val="00E2741C"/>
    <w:rsid w:val="00E27672"/>
    <w:rsid w:val="00E27CAD"/>
    <w:rsid w:val="00E31B33"/>
    <w:rsid w:val="00E31E20"/>
    <w:rsid w:val="00E320CF"/>
    <w:rsid w:val="00E3214A"/>
    <w:rsid w:val="00E34901"/>
    <w:rsid w:val="00E365DC"/>
    <w:rsid w:val="00E3667A"/>
    <w:rsid w:val="00E37454"/>
    <w:rsid w:val="00E41937"/>
    <w:rsid w:val="00E4354B"/>
    <w:rsid w:val="00E44BC2"/>
    <w:rsid w:val="00E451F7"/>
    <w:rsid w:val="00E45947"/>
    <w:rsid w:val="00E516D1"/>
    <w:rsid w:val="00E522BC"/>
    <w:rsid w:val="00E52FBE"/>
    <w:rsid w:val="00E546F1"/>
    <w:rsid w:val="00E56C92"/>
    <w:rsid w:val="00E570A0"/>
    <w:rsid w:val="00E60023"/>
    <w:rsid w:val="00E60482"/>
    <w:rsid w:val="00E60640"/>
    <w:rsid w:val="00E60649"/>
    <w:rsid w:val="00E6454A"/>
    <w:rsid w:val="00E64915"/>
    <w:rsid w:val="00E657B6"/>
    <w:rsid w:val="00E65F36"/>
    <w:rsid w:val="00E664DA"/>
    <w:rsid w:val="00E67AEF"/>
    <w:rsid w:val="00E67BDB"/>
    <w:rsid w:val="00E67D2F"/>
    <w:rsid w:val="00E70933"/>
    <w:rsid w:val="00E70F3E"/>
    <w:rsid w:val="00E71E8A"/>
    <w:rsid w:val="00E73DE4"/>
    <w:rsid w:val="00E75FC7"/>
    <w:rsid w:val="00E7659F"/>
    <w:rsid w:val="00E770E8"/>
    <w:rsid w:val="00E773C5"/>
    <w:rsid w:val="00E80729"/>
    <w:rsid w:val="00E810BD"/>
    <w:rsid w:val="00E811F1"/>
    <w:rsid w:val="00E81BF0"/>
    <w:rsid w:val="00E82FBA"/>
    <w:rsid w:val="00E82FEA"/>
    <w:rsid w:val="00E83BD5"/>
    <w:rsid w:val="00E85ECB"/>
    <w:rsid w:val="00E85ED2"/>
    <w:rsid w:val="00E85FC9"/>
    <w:rsid w:val="00E874BE"/>
    <w:rsid w:val="00E90119"/>
    <w:rsid w:val="00E92128"/>
    <w:rsid w:val="00E92C8A"/>
    <w:rsid w:val="00E9625E"/>
    <w:rsid w:val="00EA043B"/>
    <w:rsid w:val="00EA0731"/>
    <w:rsid w:val="00EA0932"/>
    <w:rsid w:val="00EA1F21"/>
    <w:rsid w:val="00EA317F"/>
    <w:rsid w:val="00EA342B"/>
    <w:rsid w:val="00EA3707"/>
    <w:rsid w:val="00EA4537"/>
    <w:rsid w:val="00EA511D"/>
    <w:rsid w:val="00EA56E5"/>
    <w:rsid w:val="00EA6018"/>
    <w:rsid w:val="00EA6B42"/>
    <w:rsid w:val="00EA6EFB"/>
    <w:rsid w:val="00EA7116"/>
    <w:rsid w:val="00EA7F9D"/>
    <w:rsid w:val="00EB04CB"/>
    <w:rsid w:val="00EB1E25"/>
    <w:rsid w:val="00EB283F"/>
    <w:rsid w:val="00EB2D0D"/>
    <w:rsid w:val="00EB3F81"/>
    <w:rsid w:val="00EB4111"/>
    <w:rsid w:val="00EB4B73"/>
    <w:rsid w:val="00EB4D4E"/>
    <w:rsid w:val="00EB51A9"/>
    <w:rsid w:val="00EB5571"/>
    <w:rsid w:val="00EB6579"/>
    <w:rsid w:val="00EB68EE"/>
    <w:rsid w:val="00EB751B"/>
    <w:rsid w:val="00EB7763"/>
    <w:rsid w:val="00EC031A"/>
    <w:rsid w:val="00EC0CBF"/>
    <w:rsid w:val="00EC0DCB"/>
    <w:rsid w:val="00EC33C1"/>
    <w:rsid w:val="00EC4FFD"/>
    <w:rsid w:val="00EC51B1"/>
    <w:rsid w:val="00EC51CB"/>
    <w:rsid w:val="00EC559C"/>
    <w:rsid w:val="00EC59BC"/>
    <w:rsid w:val="00EC7540"/>
    <w:rsid w:val="00EC7D99"/>
    <w:rsid w:val="00ED0B62"/>
    <w:rsid w:val="00ED1356"/>
    <w:rsid w:val="00ED1B9B"/>
    <w:rsid w:val="00ED208A"/>
    <w:rsid w:val="00ED28DC"/>
    <w:rsid w:val="00ED3339"/>
    <w:rsid w:val="00ED3462"/>
    <w:rsid w:val="00ED38FB"/>
    <w:rsid w:val="00ED461E"/>
    <w:rsid w:val="00ED47F7"/>
    <w:rsid w:val="00ED49BE"/>
    <w:rsid w:val="00ED7D79"/>
    <w:rsid w:val="00EE10A8"/>
    <w:rsid w:val="00EE21E6"/>
    <w:rsid w:val="00EE2866"/>
    <w:rsid w:val="00EE35C5"/>
    <w:rsid w:val="00EE3C0F"/>
    <w:rsid w:val="00EE42EE"/>
    <w:rsid w:val="00EE44DA"/>
    <w:rsid w:val="00EE53B4"/>
    <w:rsid w:val="00EE554A"/>
    <w:rsid w:val="00EE68B3"/>
    <w:rsid w:val="00EE7734"/>
    <w:rsid w:val="00EE7B2C"/>
    <w:rsid w:val="00EF146D"/>
    <w:rsid w:val="00EF1846"/>
    <w:rsid w:val="00EF1BF0"/>
    <w:rsid w:val="00EF1DCE"/>
    <w:rsid w:val="00EF4204"/>
    <w:rsid w:val="00EF44B8"/>
    <w:rsid w:val="00EF455F"/>
    <w:rsid w:val="00EF799C"/>
    <w:rsid w:val="00EF7B2B"/>
    <w:rsid w:val="00F005FC"/>
    <w:rsid w:val="00F01E4D"/>
    <w:rsid w:val="00F02794"/>
    <w:rsid w:val="00F049EA"/>
    <w:rsid w:val="00F04A7C"/>
    <w:rsid w:val="00F05669"/>
    <w:rsid w:val="00F0576E"/>
    <w:rsid w:val="00F05F7D"/>
    <w:rsid w:val="00F0653A"/>
    <w:rsid w:val="00F065B6"/>
    <w:rsid w:val="00F06673"/>
    <w:rsid w:val="00F107C0"/>
    <w:rsid w:val="00F11614"/>
    <w:rsid w:val="00F119E6"/>
    <w:rsid w:val="00F11FDD"/>
    <w:rsid w:val="00F13E91"/>
    <w:rsid w:val="00F14117"/>
    <w:rsid w:val="00F14591"/>
    <w:rsid w:val="00F15A4A"/>
    <w:rsid w:val="00F16088"/>
    <w:rsid w:val="00F17B6E"/>
    <w:rsid w:val="00F20716"/>
    <w:rsid w:val="00F213D8"/>
    <w:rsid w:val="00F21ED4"/>
    <w:rsid w:val="00F23D1F"/>
    <w:rsid w:val="00F23E99"/>
    <w:rsid w:val="00F23F6D"/>
    <w:rsid w:val="00F247A7"/>
    <w:rsid w:val="00F25372"/>
    <w:rsid w:val="00F2638D"/>
    <w:rsid w:val="00F26440"/>
    <w:rsid w:val="00F30498"/>
    <w:rsid w:val="00F30A09"/>
    <w:rsid w:val="00F31078"/>
    <w:rsid w:val="00F316DF"/>
    <w:rsid w:val="00F3321D"/>
    <w:rsid w:val="00F33520"/>
    <w:rsid w:val="00F33A9C"/>
    <w:rsid w:val="00F341DF"/>
    <w:rsid w:val="00F34F1A"/>
    <w:rsid w:val="00F363EC"/>
    <w:rsid w:val="00F3755E"/>
    <w:rsid w:val="00F37B9F"/>
    <w:rsid w:val="00F41D84"/>
    <w:rsid w:val="00F43FDE"/>
    <w:rsid w:val="00F44065"/>
    <w:rsid w:val="00F444CB"/>
    <w:rsid w:val="00F44AE8"/>
    <w:rsid w:val="00F45232"/>
    <w:rsid w:val="00F467C9"/>
    <w:rsid w:val="00F46B86"/>
    <w:rsid w:val="00F4742C"/>
    <w:rsid w:val="00F47830"/>
    <w:rsid w:val="00F47833"/>
    <w:rsid w:val="00F47EB1"/>
    <w:rsid w:val="00F52C78"/>
    <w:rsid w:val="00F5310C"/>
    <w:rsid w:val="00F53BA1"/>
    <w:rsid w:val="00F54A67"/>
    <w:rsid w:val="00F54AC5"/>
    <w:rsid w:val="00F55123"/>
    <w:rsid w:val="00F56729"/>
    <w:rsid w:val="00F5672F"/>
    <w:rsid w:val="00F56F47"/>
    <w:rsid w:val="00F57AF0"/>
    <w:rsid w:val="00F6001C"/>
    <w:rsid w:val="00F60CBE"/>
    <w:rsid w:val="00F60D9E"/>
    <w:rsid w:val="00F60E08"/>
    <w:rsid w:val="00F611DA"/>
    <w:rsid w:val="00F6183A"/>
    <w:rsid w:val="00F631C9"/>
    <w:rsid w:val="00F638C2"/>
    <w:rsid w:val="00F63A10"/>
    <w:rsid w:val="00F63DAE"/>
    <w:rsid w:val="00F6557D"/>
    <w:rsid w:val="00F6558B"/>
    <w:rsid w:val="00F65B7D"/>
    <w:rsid w:val="00F66B33"/>
    <w:rsid w:val="00F67EFC"/>
    <w:rsid w:val="00F70A81"/>
    <w:rsid w:val="00F72B24"/>
    <w:rsid w:val="00F75496"/>
    <w:rsid w:val="00F754EB"/>
    <w:rsid w:val="00F76BCA"/>
    <w:rsid w:val="00F76CDE"/>
    <w:rsid w:val="00F77B21"/>
    <w:rsid w:val="00F81F10"/>
    <w:rsid w:val="00F8208C"/>
    <w:rsid w:val="00F86E02"/>
    <w:rsid w:val="00F8716C"/>
    <w:rsid w:val="00F87A60"/>
    <w:rsid w:val="00F90703"/>
    <w:rsid w:val="00F93479"/>
    <w:rsid w:val="00F9359E"/>
    <w:rsid w:val="00F93E37"/>
    <w:rsid w:val="00F943B5"/>
    <w:rsid w:val="00F94A7E"/>
    <w:rsid w:val="00F94B99"/>
    <w:rsid w:val="00F94FD8"/>
    <w:rsid w:val="00F9553B"/>
    <w:rsid w:val="00F95A8D"/>
    <w:rsid w:val="00F95DB0"/>
    <w:rsid w:val="00F95F69"/>
    <w:rsid w:val="00F962FD"/>
    <w:rsid w:val="00F97C4E"/>
    <w:rsid w:val="00FA078D"/>
    <w:rsid w:val="00FA2D3B"/>
    <w:rsid w:val="00FA4380"/>
    <w:rsid w:val="00FA43C7"/>
    <w:rsid w:val="00FA5068"/>
    <w:rsid w:val="00FA68B1"/>
    <w:rsid w:val="00FB0859"/>
    <w:rsid w:val="00FB0BA1"/>
    <w:rsid w:val="00FB12A7"/>
    <w:rsid w:val="00FB1733"/>
    <w:rsid w:val="00FB285D"/>
    <w:rsid w:val="00FB2BAA"/>
    <w:rsid w:val="00FB33E2"/>
    <w:rsid w:val="00FB38A4"/>
    <w:rsid w:val="00FB3BDF"/>
    <w:rsid w:val="00FB3E74"/>
    <w:rsid w:val="00FB427A"/>
    <w:rsid w:val="00FB47FB"/>
    <w:rsid w:val="00FB5BB1"/>
    <w:rsid w:val="00FC0D88"/>
    <w:rsid w:val="00FC0FE9"/>
    <w:rsid w:val="00FC13A0"/>
    <w:rsid w:val="00FC2FCB"/>
    <w:rsid w:val="00FC33E6"/>
    <w:rsid w:val="00FC476B"/>
    <w:rsid w:val="00FC481C"/>
    <w:rsid w:val="00FC6698"/>
    <w:rsid w:val="00FC68CC"/>
    <w:rsid w:val="00FD00C8"/>
    <w:rsid w:val="00FD2FE6"/>
    <w:rsid w:val="00FD3ADA"/>
    <w:rsid w:val="00FD41A1"/>
    <w:rsid w:val="00FD5ED0"/>
    <w:rsid w:val="00FD613D"/>
    <w:rsid w:val="00FD614E"/>
    <w:rsid w:val="00FD6952"/>
    <w:rsid w:val="00FE228D"/>
    <w:rsid w:val="00FE3660"/>
    <w:rsid w:val="00FE3D7C"/>
    <w:rsid w:val="00FE5546"/>
    <w:rsid w:val="00FE5CC2"/>
    <w:rsid w:val="00FE60B3"/>
    <w:rsid w:val="00FE795C"/>
    <w:rsid w:val="00FF2B7C"/>
    <w:rsid w:val="00FF2E3A"/>
    <w:rsid w:val="00FF36A3"/>
    <w:rsid w:val="00FF37D2"/>
    <w:rsid w:val="00FF38D1"/>
    <w:rsid w:val="00FF4940"/>
    <w:rsid w:val="00FF625B"/>
    <w:rsid w:val="00FF6434"/>
    <w:rsid w:val="00FF7433"/>
    <w:rsid w:val="00FF7ED9"/>
    <w:rsid w:val="00FF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3FC2C"/>
  <w15:docId w15:val="{AB71BB07-A93E-4C20-8291-2382CC2F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34E"/>
    <w:rPr>
      <w:rFonts w:ascii=".VnTime" w:hAnsi=".VnTime"/>
      <w:sz w:val="28"/>
      <w:szCs w:val="24"/>
    </w:rPr>
  </w:style>
  <w:style w:type="paragraph" w:styleId="Heading1">
    <w:name w:val="heading 1"/>
    <w:basedOn w:val="Normal"/>
    <w:next w:val="Normal"/>
    <w:qFormat/>
    <w:rsid w:val="000E234E"/>
    <w:pPr>
      <w:keepNext/>
      <w:outlineLvl w:val="0"/>
    </w:pPr>
    <w:rPr>
      <w:b/>
      <w:szCs w:val="20"/>
    </w:rPr>
  </w:style>
  <w:style w:type="paragraph" w:styleId="Heading2">
    <w:name w:val="heading 2"/>
    <w:basedOn w:val="Normal"/>
    <w:next w:val="Normal"/>
    <w:qFormat/>
    <w:rsid w:val="000E234E"/>
    <w:pPr>
      <w:keepNext/>
      <w:jc w:val="right"/>
      <w:outlineLvl w:val="1"/>
    </w:pPr>
    <w:rPr>
      <w:i/>
      <w:szCs w:val="20"/>
    </w:rPr>
  </w:style>
  <w:style w:type="paragraph" w:styleId="Heading5">
    <w:name w:val="heading 5"/>
    <w:basedOn w:val="Normal"/>
    <w:next w:val="Normal"/>
    <w:qFormat/>
    <w:rsid w:val="004A7575"/>
    <w:pPr>
      <w:spacing w:before="240" w:after="60"/>
      <w:outlineLvl w:val="4"/>
    </w:pPr>
    <w:rPr>
      <w:b/>
      <w:bCs/>
      <w:i/>
      <w:iCs/>
      <w:sz w:val="26"/>
      <w:szCs w:val="26"/>
    </w:rPr>
  </w:style>
  <w:style w:type="paragraph" w:styleId="Heading7">
    <w:name w:val="heading 7"/>
    <w:basedOn w:val="Normal"/>
    <w:next w:val="Normal"/>
    <w:qFormat/>
    <w:rsid w:val="004A7575"/>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autoRedefine/>
    <w:rsid w:val="001D5383"/>
    <w:pPr>
      <w:tabs>
        <w:tab w:val="left" w:pos="1152"/>
      </w:tabs>
      <w:spacing w:before="120" w:after="120" w:line="312" w:lineRule="auto"/>
    </w:pPr>
    <w:rPr>
      <w:rFonts w:ascii="VNI-Helve" w:eastAsia="VNI-Times" w:hAnsi="VNI-Helve" w:cs="VNI-Helve"/>
      <w:sz w:val="26"/>
      <w:szCs w:val="26"/>
    </w:rPr>
  </w:style>
  <w:style w:type="paragraph" w:styleId="BodyText">
    <w:name w:val="Body Text"/>
    <w:basedOn w:val="Normal"/>
    <w:link w:val="BodyTextChar"/>
    <w:rsid w:val="003B4536"/>
    <w:pPr>
      <w:autoSpaceDE w:val="0"/>
      <w:autoSpaceDN w:val="0"/>
      <w:jc w:val="both"/>
    </w:pPr>
    <w:rPr>
      <w:szCs w:val="28"/>
    </w:rPr>
  </w:style>
  <w:style w:type="character" w:customStyle="1" w:styleId="BodyTextChar">
    <w:name w:val="Body Text Char"/>
    <w:link w:val="BodyText"/>
    <w:rsid w:val="003B4536"/>
    <w:rPr>
      <w:rFonts w:ascii=".VnTime" w:hAnsi=".VnTime"/>
      <w:sz w:val="28"/>
      <w:szCs w:val="28"/>
      <w:lang w:val="en-US" w:eastAsia="en-US" w:bidi="ar-SA"/>
    </w:rPr>
  </w:style>
  <w:style w:type="paragraph" w:styleId="Header">
    <w:name w:val="header"/>
    <w:basedOn w:val="Normal"/>
    <w:link w:val="HeaderChar"/>
    <w:uiPriority w:val="99"/>
    <w:rsid w:val="001A3DDA"/>
    <w:pPr>
      <w:tabs>
        <w:tab w:val="center" w:pos="4680"/>
        <w:tab w:val="right" w:pos="9360"/>
      </w:tabs>
    </w:pPr>
  </w:style>
  <w:style w:type="character" w:customStyle="1" w:styleId="HeaderChar">
    <w:name w:val="Header Char"/>
    <w:link w:val="Header"/>
    <w:uiPriority w:val="99"/>
    <w:rsid w:val="001A3DDA"/>
    <w:rPr>
      <w:rFonts w:ascii=".VnTime" w:hAnsi=".VnTime"/>
      <w:sz w:val="28"/>
      <w:szCs w:val="24"/>
      <w:lang w:eastAsia="en-US"/>
    </w:rPr>
  </w:style>
  <w:style w:type="paragraph" w:styleId="Footer">
    <w:name w:val="footer"/>
    <w:basedOn w:val="Normal"/>
    <w:link w:val="FooterChar"/>
    <w:uiPriority w:val="99"/>
    <w:rsid w:val="001A3DDA"/>
    <w:pPr>
      <w:tabs>
        <w:tab w:val="center" w:pos="4680"/>
        <w:tab w:val="right" w:pos="9360"/>
      </w:tabs>
    </w:pPr>
  </w:style>
  <w:style w:type="character" w:customStyle="1" w:styleId="FooterChar">
    <w:name w:val="Footer Char"/>
    <w:link w:val="Footer"/>
    <w:uiPriority w:val="99"/>
    <w:rsid w:val="001A3DDA"/>
    <w:rPr>
      <w:rFonts w:ascii=".VnTime" w:hAnsi=".VnTime"/>
      <w:sz w:val="28"/>
      <w:szCs w:val="24"/>
      <w:lang w:eastAsia="en-US"/>
    </w:rPr>
  </w:style>
  <w:style w:type="paragraph" w:styleId="BodyTextIndent">
    <w:name w:val="Body Text Indent"/>
    <w:basedOn w:val="Normal"/>
    <w:rsid w:val="009100A8"/>
    <w:pPr>
      <w:ind w:firstLine="720"/>
      <w:jc w:val="both"/>
    </w:pPr>
    <w:rPr>
      <w:szCs w:val="28"/>
    </w:rPr>
  </w:style>
  <w:style w:type="paragraph" w:customStyle="1" w:styleId="DefaultParagraphFontParaCharCharCharCharChar">
    <w:name w:val="Default Paragraph Font Para Char Char Char Char Char"/>
    <w:autoRedefine/>
    <w:rsid w:val="009904F6"/>
    <w:pPr>
      <w:tabs>
        <w:tab w:val="left" w:pos="1152"/>
      </w:tabs>
      <w:spacing w:before="120" w:after="120" w:line="312" w:lineRule="auto"/>
    </w:pPr>
    <w:rPr>
      <w:rFonts w:ascii="Arial" w:hAnsi="Arial" w:cs="Arial"/>
      <w:sz w:val="26"/>
      <w:szCs w:val="26"/>
    </w:rPr>
  </w:style>
  <w:style w:type="character" w:styleId="Emphasis">
    <w:name w:val="Emphasis"/>
    <w:uiPriority w:val="20"/>
    <w:qFormat/>
    <w:rsid w:val="00BF7FD9"/>
    <w:rPr>
      <w:i/>
      <w:iCs/>
    </w:rPr>
  </w:style>
  <w:style w:type="paragraph" w:customStyle="1" w:styleId="H-1">
    <w:name w:val="H-1"/>
    <w:basedOn w:val="Normal"/>
    <w:link w:val="H-1Char"/>
    <w:rsid w:val="000460C9"/>
    <w:pPr>
      <w:spacing w:before="120" w:line="360" w:lineRule="atLeast"/>
      <w:jc w:val="both"/>
    </w:pPr>
    <w:rPr>
      <w:rFonts w:ascii="Times New Roman" w:hAnsi="Times New Roman"/>
      <w:sz w:val="26"/>
      <w:szCs w:val="20"/>
      <w:lang w:val="fr-FR"/>
    </w:rPr>
  </w:style>
  <w:style w:type="character" w:customStyle="1" w:styleId="H-1Char">
    <w:name w:val="H-1 Char"/>
    <w:link w:val="H-1"/>
    <w:rsid w:val="000460C9"/>
    <w:rPr>
      <w:sz w:val="26"/>
      <w:lang w:val="fr-FR"/>
    </w:rPr>
  </w:style>
  <w:style w:type="character" w:customStyle="1" w:styleId="Vnbnnidung2">
    <w:name w:val="Văn bản nội dung (2)_"/>
    <w:link w:val="Vnbnnidung20"/>
    <w:rsid w:val="00421889"/>
    <w:rPr>
      <w:sz w:val="28"/>
      <w:szCs w:val="28"/>
      <w:shd w:val="clear" w:color="auto" w:fill="FFFFFF"/>
    </w:rPr>
  </w:style>
  <w:style w:type="paragraph" w:customStyle="1" w:styleId="Vnbnnidung20">
    <w:name w:val="Văn bản nội dung (2)"/>
    <w:basedOn w:val="Normal"/>
    <w:link w:val="Vnbnnidung2"/>
    <w:rsid w:val="00421889"/>
    <w:pPr>
      <w:widowControl w:val="0"/>
      <w:shd w:val="clear" w:color="auto" w:fill="FFFFFF"/>
      <w:spacing w:before="180" w:line="365" w:lineRule="exact"/>
      <w:jc w:val="both"/>
    </w:pPr>
    <w:rPr>
      <w:rFonts w:ascii="Times New Roman" w:hAnsi="Times New Roman"/>
      <w:szCs w:val="28"/>
    </w:rPr>
  </w:style>
  <w:style w:type="paragraph" w:styleId="BalloonText">
    <w:name w:val="Balloon Text"/>
    <w:basedOn w:val="Normal"/>
    <w:link w:val="BalloonTextChar"/>
    <w:rsid w:val="009D3474"/>
    <w:rPr>
      <w:rFonts w:ascii="Tahoma" w:hAnsi="Tahoma"/>
      <w:sz w:val="16"/>
      <w:szCs w:val="16"/>
    </w:rPr>
  </w:style>
  <w:style w:type="character" w:customStyle="1" w:styleId="BalloonTextChar">
    <w:name w:val="Balloon Text Char"/>
    <w:link w:val="BalloonText"/>
    <w:rsid w:val="009D3474"/>
    <w:rPr>
      <w:rFonts w:ascii="Tahoma" w:hAnsi="Tahoma" w:cs="Tahoma"/>
      <w:sz w:val="16"/>
      <w:szCs w:val="16"/>
    </w:rPr>
  </w:style>
  <w:style w:type="paragraph" w:customStyle="1" w:styleId="normal-p">
    <w:name w:val="normal-p"/>
    <w:basedOn w:val="Normal"/>
    <w:rsid w:val="00296EB5"/>
    <w:pPr>
      <w:spacing w:before="100" w:beforeAutospacing="1" w:after="100" w:afterAutospacing="1"/>
    </w:pPr>
    <w:rPr>
      <w:rFonts w:ascii="Times New Roman" w:hAnsi="Times New Roman"/>
      <w:sz w:val="24"/>
    </w:rPr>
  </w:style>
  <w:style w:type="paragraph" w:styleId="BodyTextIndent3">
    <w:name w:val="Body Text Indent 3"/>
    <w:basedOn w:val="Normal"/>
    <w:link w:val="BodyTextIndent3Char"/>
    <w:rsid w:val="008114C7"/>
    <w:pPr>
      <w:spacing w:after="120"/>
      <w:ind w:left="360"/>
    </w:pPr>
    <w:rPr>
      <w:sz w:val="16"/>
      <w:szCs w:val="16"/>
    </w:rPr>
  </w:style>
  <w:style w:type="character" w:customStyle="1" w:styleId="BodyTextIndent3Char">
    <w:name w:val="Body Text Indent 3 Char"/>
    <w:link w:val="BodyTextIndent3"/>
    <w:rsid w:val="008114C7"/>
    <w:rPr>
      <w:rFonts w:ascii=".VnTime" w:hAnsi=".VnTime"/>
      <w:sz w:val="16"/>
      <w:szCs w:val="16"/>
    </w:rPr>
  </w:style>
  <w:style w:type="paragraph" w:styleId="ListParagraph">
    <w:name w:val="List Paragraph"/>
    <w:basedOn w:val="Normal"/>
    <w:uiPriority w:val="34"/>
    <w:qFormat/>
    <w:rsid w:val="000F185D"/>
    <w:pPr>
      <w:ind w:left="720"/>
      <w:contextualSpacing/>
    </w:pPr>
  </w:style>
  <w:style w:type="character" w:customStyle="1" w:styleId="fontstyle01">
    <w:name w:val="fontstyle01"/>
    <w:basedOn w:val="DefaultParagraphFont"/>
    <w:rsid w:val="007C5073"/>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7C5073"/>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5F24EF"/>
    <w:rPr>
      <w:rFonts w:ascii="TimesNewRomanPS-BoldMT" w:hAnsi="TimesNewRomanPS-BoldMT" w:hint="default"/>
      <w:b/>
      <w:bCs/>
      <w:i w:val="0"/>
      <w:iCs w:val="0"/>
      <w:color w:val="000000"/>
      <w:sz w:val="28"/>
      <w:szCs w:val="28"/>
    </w:rPr>
  </w:style>
  <w:style w:type="character" w:customStyle="1" w:styleId="fontstyle41">
    <w:name w:val="fontstyle41"/>
    <w:basedOn w:val="DefaultParagraphFont"/>
    <w:rsid w:val="005F24EF"/>
    <w:rPr>
      <w:rFonts w:ascii="TimesNewRomanPS-BoldItalicMT" w:hAnsi="TimesNewRomanPS-BoldItalicMT" w:hint="default"/>
      <w:b/>
      <w:bCs/>
      <w:i/>
      <w:iCs/>
      <w:color w:val="000000"/>
      <w:sz w:val="28"/>
      <w:szCs w:val="28"/>
    </w:rPr>
  </w:style>
  <w:style w:type="paragraph" w:styleId="NormalWeb">
    <w:name w:val="Normal (Web)"/>
    <w:aliases w:val="표준 (웹),Обычный (веб)1,Обычный (веб) Знак,Обычный (веб) Знак1,Обычный (веб) Знак Знак,Char Char Char, Char Char Char"/>
    <w:basedOn w:val="Normal"/>
    <w:link w:val="NormalWebChar"/>
    <w:uiPriority w:val="99"/>
    <w:unhideWhenUsed/>
    <w:rsid w:val="00B55571"/>
    <w:pPr>
      <w:spacing w:before="100" w:beforeAutospacing="1" w:after="100" w:afterAutospacing="1"/>
    </w:pPr>
    <w:rPr>
      <w:rFonts w:ascii="Times New Roman" w:hAnsi="Times New Roman"/>
      <w:sz w:val="24"/>
    </w:rPr>
  </w:style>
  <w:style w:type="table" w:styleId="TableGrid">
    <w:name w:val="Table Grid"/>
    <w:basedOn w:val="TableNormal"/>
    <w:rsid w:val="008B7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표준 (웹) Char,Обычный (веб)1 Char,Обычный (веб) Знак Char,Обычный (веб) Знак1 Char,Обычный (веб) Знак Знак Char,Char Char Char Char, Char Char Char Char"/>
    <w:link w:val="NormalWeb"/>
    <w:uiPriority w:val="99"/>
    <w:locked/>
    <w:rsid w:val="00D333CD"/>
    <w:rPr>
      <w:sz w:val="24"/>
      <w:szCs w:val="24"/>
    </w:rPr>
  </w:style>
  <w:style w:type="character" w:customStyle="1" w:styleId="uv3um">
    <w:name w:val="uv3um"/>
    <w:basedOn w:val="DefaultParagraphFont"/>
    <w:rsid w:val="00B9115E"/>
  </w:style>
  <w:style w:type="character" w:styleId="CommentReference">
    <w:name w:val="annotation reference"/>
    <w:basedOn w:val="DefaultParagraphFont"/>
    <w:semiHidden/>
    <w:unhideWhenUsed/>
    <w:rsid w:val="009476D2"/>
    <w:rPr>
      <w:sz w:val="16"/>
      <w:szCs w:val="16"/>
    </w:rPr>
  </w:style>
  <w:style w:type="paragraph" w:styleId="CommentText">
    <w:name w:val="annotation text"/>
    <w:basedOn w:val="Normal"/>
    <w:link w:val="CommentTextChar"/>
    <w:semiHidden/>
    <w:unhideWhenUsed/>
    <w:rsid w:val="009476D2"/>
    <w:rPr>
      <w:sz w:val="20"/>
      <w:szCs w:val="20"/>
    </w:rPr>
  </w:style>
  <w:style w:type="character" w:customStyle="1" w:styleId="CommentTextChar">
    <w:name w:val="Comment Text Char"/>
    <w:basedOn w:val="DefaultParagraphFont"/>
    <w:link w:val="CommentText"/>
    <w:semiHidden/>
    <w:rsid w:val="009476D2"/>
    <w:rPr>
      <w:rFonts w:ascii=".VnTime" w:hAnsi=".VnTime"/>
    </w:rPr>
  </w:style>
  <w:style w:type="paragraph" w:styleId="CommentSubject">
    <w:name w:val="annotation subject"/>
    <w:basedOn w:val="CommentText"/>
    <w:next w:val="CommentText"/>
    <w:link w:val="CommentSubjectChar"/>
    <w:semiHidden/>
    <w:unhideWhenUsed/>
    <w:rsid w:val="009476D2"/>
    <w:rPr>
      <w:b/>
      <w:bCs/>
    </w:rPr>
  </w:style>
  <w:style w:type="character" w:customStyle="1" w:styleId="CommentSubjectChar">
    <w:name w:val="Comment Subject Char"/>
    <w:basedOn w:val="CommentTextChar"/>
    <w:link w:val="CommentSubject"/>
    <w:semiHidden/>
    <w:rsid w:val="009476D2"/>
    <w:rPr>
      <w:rFonts w:ascii=".VnTime" w:hAnsi=".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8357">
      <w:bodyDiv w:val="1"/>
      <w:marLeft w:val="0"/>
      <w:marRight w:val="0"/>
      <w:marTop w:val="0"/>
      <w:marBottom w:val="0"/>
      <w:divBdr>
        <w:top w:val="none" w:sz="0" w:space="0" w:color="auto"/>
        <w:left w:val="none" w:sz="0" w:space="0" w:color="auto"/>
        <w:bottom w:val="none" w:sz="0" w:space="0" w:color="auto"/>
        <w:right w:val="none" w:sz="0" w:space="0" w:color="auto"/>
      </w:divBdr>
    </w:div>
    <w:div w:id="170292663">
      <w:bodyDiv w:val="1"/>
      <w:marLeft w:val="0"/>
      <w:marRight w:val="0"/>
      <w:marTop w:val="0"/>
      <w:marBottom w:val="0"/>
      <w:divBdr>
        <w:top w:val="none" w:sz="0" w:space="0" w:color="auto"/>
        <w:left w:val="none" w:sz="0" w:space="0" w:color="auto"/>
        <w:bottom w:val="none" w:sz="0" w:space="0" w:color="auto"/>
        <w:right w:val="none" w:sz="0" w:space="0" w:color="auto"/>
      </w:divBdr>
    </w:div>
    <w:div w:id="254443055">
      <w:bodyDiv w:val="1"/>
      <w:marLeft w:val="0"/>
      <w:marRight w:val="0"/>
      <w:marTop w:val="0"/>
      <w:marBottom w:val="0"/>
      <w:divBdr>
        <w:top w:val="none" w:sz="0" w:space="0" w:color="auto"/>
        <w:left w:val="none" w:sz="0" w:space="0" w:color="auto"/>
        <w:bottom w:val="none" w:sz="0" w:space="0" w:color="auto"/>
        <w:right w:val="none" w:sz="0" w:space="0" w:color="auto"/>
      </w:divBdr>
    </w:div>
    <w:div w:id="281225974">
      <w:bodyDiv w:val="1"/>
      <w:marLeft w:val="0"/>
      <w:marRight w:val="0"/>
      <w:marTop w:val="0"/>
      <w:marBottom w:val="0"/>
      <w:divBdr>
        <w:top w:val="none" w:sz="0" w:space="0" w:color="auto"/>
        <w:left w:val="none" w:sz="0" w:space="0" w:color="auto"/>
        <w:bottom w:val="none" w:sz="0" w:space="0" w:color="auto"/>
        <w:right w:val="none" w:sz="0" w:space="0" w:color="auto"/>
      </w:divBdr>
    </w:div>
    <w:div w:id="318577077">
      <w:bodyDiv w:val="1"/>
      <w:marLeft w:val="0"/>
      <w:marRight w:val="0"/>
      <w:marTop w:val="0"/>
      <w:marBottom w:val="0"/>
      <w:divBdr>
        <w:top w:val="none" w:sz="0" w:space="0" w:color="auto"/>
        <w:left w:val="none" w:sz="0" w:space="0" w:color="auto"/>
        <w:bottom w:val="none" w:sz="0" w:space="0" w:color="auto"/>
        <w:right w:val="none" w:sz="0" w:space="0" w:color="auto"/>
      </w:divBdr>
    </w:div>
    <w:div w:id="657072446">
      <w:bodyDiv w:val="1"/>
      <w:marLeft w:val="0"/>
      <w:marRight w:val="0"/>
      <w:marTop w:val="0"/>
      <w:marBottom w:val="0"/>
      <w:divBdr>
        <w:top w:val="none" w:sz="0" w:space="0" w:color="auto"/>
        <w:left w:val="none" w:sz="0" w:space="0" w:color="auto"/>
        <w:bottom w:val="none" w:sz="0" w:space="0" w:color="auto"/>
        <w:right w:val="none" w:sz="0" w:space="0" w:color="auto"/>
      </w:divBdr>
    </w:div>
    <w:div w:id="662515048">
      <w:bodyDiv w:val="1"/>
      <w:marLeft w:val="0"/>
      <w:marRight w:val="0"/>
      <w:marTop w:val="0"/>
      <w:marBottom w:val="0"/>
      <w:divBdr>
        <w:top w:val="none" w:sz="0" w:space="0" w:color="auto"/>
        <w:left w:val="none" w:sz="0" w:space="0" w:color="auto"/>
        <w:bottom w:val="none" w:sz="0" w:space="0" w:color="auto"/>
        <w:right w:val="none" w:sz="0" w:space="0" w:color="auto"/>
      </w:divBdr>
    </w:div>
    <w:div w:id="864442904">
      <w:bodyDiv w:val="1"/>
      <w:marLeft w:val="0"/>
      <w:marRight w:val="0"/>
      <w:marTop w:val="0"/>
      <w:marBottom w:val="0"/>
      <w:divBdr>
        <w:top w:val="none" w:sz="0" w:space="0" w:color="auto"/>
        <w:left w:val="none" w:sz="0" w:space="0" w:color="auto"/>
        <w:bottom w:val="none" w:sz="0" w:space="0" w:color="auto"/>
        <w:right w:val="none" w:sz="0" w:space="0" w:color="auto"/>
      </w:divBdr>
    </w:div>
    <w:div w:id="1014308405">
      <w:bodyDiv w:val="1"/>
      <w:marLeft w:val="0"/>
      <w:marRight w:val="0"/>
      <w:marTop w:val="0"/>
      <w:marBottom w:val="0"/>
      <w:divBdr>
        <w:top w:val="none" w:sz="0" w:space="0" w:color="auto"/>
        <w:left w:val="none" w:sz="0" w:space="0" w:color="auto"/>
        <w:bottom w:val="none" w:sz="0" w:space="0" w:color="auto"/>
        <w:right w:val="none" w:sz="0" w:space="0" w:color="auto"/>
      </w:divBdr>
    </w:div>
    <w:div w:id="1174297517">
      <w:bodyDiv w:val="1"/>
      <w:marLeft w:val="0"/>
      <w:marRight w:val="0"/>
      <w:marTop w:val="0"/>
      <w:marBottom w:val="0"/>
      <w:divBdr>
        <w:top w:val="none" w:sz="0" w:space="0" w:color="auto"/>
        <w:left w:val="none" w:sz="0" w:space="0" w:color="auto"/>
        <w:bottom w:val="none" w:sz="0" w:space="0" w:color="auto"/>
        <w:right w:val="none" w:sz="0" w:space="0" w:color="auto"/>
      </w:divBdr>
    </w:div>
    <w:div w:id="1341077831">
      <w:bodyDiv w:val="1"/>
      <w:marLeft w:val="0"/>
      <w:marRight w:val="0"/>
      <w:marTop w:val="0"/>
      <w:marBottom w:val="0"/>
      <w:divBdr>
        <w:top w:val="none" w:sz="0" w:space="0" w:color="auto"/>
        <w:left w:val="none" w:sz="0" w:space="0" w:color="auto"/>
        <w:bottom w:val="none" w:sz="0" w:space="0" w:color="auto"/>
        <w:right w:val="none" w:sz="0" w:space="0" w:color="auto"/>
      </w:divBdr>
    </w:div>
    <w:div w:id="1502508031">
      <w:bodyDiv w:val="1"/>
      <w:marLeft w:val="0"/>
      <w:marRight w:val="0"/>
      <w:marTop w:val="0"/>
      <w:marBottom w:val="0"/>
      <w:divBdr>
        <w:top w:val="none" w:sz="0" w:space="0" w:color="auto"/>
        <w:left w:val="none" w:sz="0" w:space="0" w:color="auto"/>
        <w:bottom w:val="none" w:sz="0" w:space="0" w:color="auto"/>
        <w:right w:val="none" w:sz="0" w:space="0" w:color="auto"/>
      </w:divBdr>
    </w:div>
    <w:div w:id="1542160107">
      <w:bodyDiv w:val="1"/>
      <w:marLeft w:val="0"/>
      <w:marRight w:val="0"/>
      <w:marTop w:val="0"/>
      <w:marBottom w:val="0"/>
      <w:divBdr>
        <w:top w:val="none" w:sz="0" w:space="0" w:color="auto"/>
        <w:left w:val="none" w:sz="0" w:space="0" w:color="auto"/>
        <w:bottom w:val="none" w:sz="0" w:space="0" w:color="auto"/>
        <w:right w:val="none" w:sz="0" w:space="0" w:color="auto"/>
      </w:divBdr>
    </w:div>
    <w:div w:id="1718511381">
      <w:bodyDiv w:val="1"/>
      <w:marLeft w:val="0"/>
      <w:marRight w:val="0"/>
      <w:marTop w:val="0"/>
      <w:marBottom w:val="0"/>
      <w:divBdr>
        <w:top w:val="none" w:sz="0" w:space="0" w:color="auto"/>
        <w:left w:val="none" w:sz="0" w:space="0" w:color="auto"/>
        <w:bottom w:val="none" w:sz="0" w:space="0" w:color="auto"/>
        <w:right w:val="none" w:sz="0" w:space="0" w:color="auto"/>
      </w:divBdr>
    </w:div>
    <w:div w:id="178180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90C13-B5F9-4442-85E7-39358ECF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UBND TỈNH HẢI DƯƠNG</vt:lpstr>
    </vt:vector>
  </TitlesOfParts>
  <Company>HOME</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HẢI DƯƠNG</dc:title>
  <dc:creator>User</dc:creator>
  <cp:lastModifiedBy>Admin</cp:lastModifiedBy>
  <cp:revision>20</cp:revision>
  <cp:lastPrinted>2025-12-31T02:31:00Z</cp:lastPrinted>
  <dcterms:created xsi:type="dcterms:W3CDTF">2026-01-14T04:30:00Z</dcterms:created>
  <dcterms:modified xsi:type="dcterms:W3CDTF">2026-03-13T02:59:00Z</dcterms:modified>
</cp:coreProperties>
</file>