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3BF57" w14:textId="77777777" w:rsidR="00DB1EC5" w:rsidRPr="00D57F18" w:rsidRDefault="00DB1EC5" w:rsidP="00DB1EC5">
      <w:pPr>
        <w:spacing w:before="120" w:after="120" w:line="312" w:lineRule="auto"/>
        <w:ind w:firstLine="720"/>
        <w:jc w:val="center"/>
        <w:rPr>
          <w:rFonts w:cs="Times New Roman"/>
          <w:sz w:val="26"/>
          <w:szCs w:val="26"/>
        </w:rPr>
      </w:pPr>
      <w:r w:rsidRPr="00D57F18">
        <w:rPr>
          <w:rFonts w:cs="Times New Roman"/>
          <w:b/>
          <w:bCs/>
          <w:sz w:val="26"/>
          <w:szCs w:val="26"/>
        </w:rPr>
        <w:t>CỘNG HÒA XÃ HỘI CHỦ NGHĨA VIỆT NAM</w:t>
      </w:r>
      <w:r w:rsidRPr="00D57F18">
        <w:rPr>
          <w:rFonts w:cs="Times New Roman"/>
          <w:b/>
          <w:bCs/>
          <w:sz w:val="26"/>
          <w:szCs w:val="26"/>
        </w:rPr>
        <w:br/>
        <w:t>Độc lập - Tự do - Hạnh phúc</w:t>
      </w:r>
      <w:r w:rsidRPr="00D57F18">
        <w:rPr>
          <w:rFonts w:cs="Times New Roman"/>
          <w:b/>
          <w:bCs/>
          <w:sz w:val="26"/>
          <w:szCs w:val="26"/>
        </w:rPr>
        <w:br/>
        <w:t>---------------</w:t>
      </w:r>
    </w:p>
    <w:p w14:paraId="114031B1" w14:textId="77777777" w:rsidR="00DB1EC5" w:rsidRPr="00D57F18" w:rsidRDefault="00DB1EC5" w:rsidP="00CD5775">
      <w:pPr>
        <w:spacing w:before="120" w:after="120" w:line="312" w:lineRule="auto"/>
        <w:jc w:val="center"/>
        <w:rPr>
          <w:rFonts w:cs="Times New Roman"/>
          <w:b/>
          <w:bCs/>
          <w:sz w:val="26"/>
          <w:szCs w:val="26"/>
        </w:rPr>
      </w:pPr>
      <w:r w:rsidRPr="00D57F18">
        <w:rPr>
          <w:rFonts w:cs="Times New Roman"/>
          <w:b/>
          <w:bCs/>
          <w:sz w:val="26"/>
          <w:szCs w:val="26"/>
        </w:rPr>
        <w:t xml:space="preserve">NỘI DUNG THAM VẤN TRONG QUÁ TRÌNH THỰC HIỆN </w:t>
      </w:r>
      <w:r w:rsidR="00CD5775" w:rsidRPr="00D57F18">
        <w:rPr>
          <w:rFonts w:cs="Times New Roman"/>
          <w:b/>
          <w:bCs/>
          <w:sz w:val="26"/>
          <w:szCs w:val="26"/>
          <w:lang w:val="vi-VN"/>
        </w:rPr>
        <w:t xml:space="preserve">                        </w:t>
      </w:r>
      <w:r w:rsidRPr="00D57F18">
        <w:rPr>
          <w:rFonts w:cs="Times New Roman"/>
          <w:b/>
          <w:bCs/>
          <w:sz w:val="26"/>
          <w:szCs w:val="26"/>
        </w:rPr>
        <w:t>ĐÁNH GIÁ TÁC ĐỘNG MÔI TRƯỜNG CỦA DỰ ÁN</w:t>
      </w:r>
    </w:p>
    <w:p w14:paraId="66BF18E8" w14:textId="77777777" w:rsidR="00DB1EC5" w:rsidRPr="00D57F18" w:rsidRDefault="00DB1EC5" w:rsidP="00A210C2">
      <w:pPr>
        <w:spacing w:before="120" w:after="120" w:line="312" w:lineRule="auto"/>
        <w:ind w:firstLine="720"/>
        <w:jc w:val="both"/>
        <w:outlineLvl w:val="0"/>
        <w:rPr>
          <w:rFonts w:cs="Times New Roman"/>
          <w:sz w:val="26"/>
          <w:szCs w:val="26"/>
        </w:rPr>
      </w:pPr>
      <w:r w:rsidRPr="00D57F18">
        <w:rPr>
          <w:rFonts w:cs="Times New Roman"/>
          <w:b/>
          <w:bCs/>
          <w:sz w:val="26"/>
          <w:szCs w:val="26"/>
        </w:rPr>
        <w:t>1. Thông tin về dự án:</w:t>
      </w:r>
    </w:p>
    <w:p w14:paraId="4C2B72AB" w14:textId="77777777" w:rsidR="00DB1EC5" w:rsidRPr="00D57F18" w:rsidRDefault="00DB1EC5" w:rsidP="00A210C2">
      <w:pPr>
        <w:spacing w:before="120" w:after="120" w:line="312" w:lineRule="auto"/>
        <w:ind w:firstLine="720"/>
        <w:jc w:val="both"/>
        <w:outlineLvl w:val="0"/>
        <w:rPr>
          <w:rFonts w:cs="Times New Roman"/>
          <w:b/>
          <w:sz w:val="26"/>
          <w:szCs w:val="26"/>
        </w:rPr>
      </w:pPr>
      <w:r w:rsidRPr="00D57F18">
        <w:rPr>
          <w:rFonts w:cs="Times New Roman"/>
          <w:b/>
          <w:sz w:val="26"/>
          <w:szCs w:val="26"/>
        </w:rPr>
        <w:t xml:space="preserve">1.1. Thông tin chung: </w:t>
      </w:r>
      <w:bookmarkStart w:id="0" w:name="_Hlk116327580"/>
    </w:p>
    <w:p w14:paraId="39DAE3A9" w14:textId="77777777" w:rsidR="00DB1EC5" w:rsidRPr="00D57F18" w:rsidRDefault="00DB1EC5" w:rsidP="00196934">
      <w:pPr>
        <w:spacing w:before="120" w:after="120" w:line="312" w:lineRule="auto"/>
        <w:ind w:firstLine="720"/>
        <w:jc w:val="both"/>
        <w:rPr>
          <w:rFonts w:cs="Times New Roman"/>
          <w:sz w:val="26"/>
          <w:szCs w:val="26"/>
        </w:rPr>
      </w:pPr>
      <w:r w:rsidRPr="00D57F18">
        <w:rPr>
          <w:rFonts w:cs="Times New Roman"/>
          <w:sz w:val="26"/>
          <w:szCs w:val="26"/>
        </w:rPr>
        <w:t xml:space="preserve">- Tên dự án: </w:t>
      </w:r>
      <w:r w:rsidR="00196934" w:rsidRPr="00D57F18">
        <w:rPr>
          <w:rFonts w:cs="Times New Roman"/>
          <w:sz w:val="26"/>
          <w:szCs w:val="26"/>
          <w:lang w:val="pl-PL"/>
        </w:rPr>
        <w:t xml:space="preserve">Dự án đầu tư xây dựng và kinh doanh kết cấu hạ tầng cụm công nghiệp Cửa Hoạt – Quán Thắng, huyện </w:t>
      </w:r>
      <w:proofErr w:type="gramStart"/>
      <w:r w:rsidR="00196934" w:rsidRPr="00D57F18">
        <w:rPr>
          <w:rFonts w:cs="Times New Roman"/>
          <w:sz w:val="26"/>
          <w:szCs w:val="26"/>
          <w:lang w:val="pl-PL"/>
        </w:rPr>
        <w:t>An</w:t>
      </w:r>
      <w:proofErr w:type="gramEnd"/>
      <w:r w:rsidR="00196934" w:rsidRPr="00D57F18">
        <w:rPr>
          <w:rFonts w:cs="Times New Roman"/>
          <w:sz w:val="26"/>
          <w:szCs w:val="26"/>
          <w:lang w:val="pl-PL"/>
        </w:rPr>
        <w:t xml:space="preserve"> Lão.</w:t>
      </w:r>
    </w:p>
    <w:p w14:paraId="1D5CA68F" w14:textId="77777777" w:rsidR="00DB1EC5" w:rsidRPr="00D57F18" w:rsidRDefault="00DB1EC5" w:rsidP="00A96308">
      <w:pPr>
        <w:spacing w:before="120" w:after="120" w:line="312" w:lineRule="auto"/>
        <w:ind w:firstLine="720"/>
        <w:jc w:val="both"/>
        <w:rPr>
          <w:rFonts w:cs="Times New Roman"/>
          <w:bCs/>
          <w:iCs/>
          <w:sz w:val="26"/>
          <w:szCs w:val="26"/>
          <w:lang w:val="it-IT"/>
        </w:rPr>
      </w:pPr>
      <w:r w:rsidRPr="00D57F18">
        <w:rPr>
          <w:rFonts w:cs="Times New Roman"/>
          <w:sz w:val="26"/>
          <w:szCs w:val="26"/>
          <w:lang w:val="vi-VN"/>
        </w:rPr>
        <w:t xml:space="preserve">- Địa chỉ </w:t>
      </w:r>
      <w:r w:rsidR="00A96308" w:rsidRPr="00D57F18">
        <w:rPr>
          <w:rFonts w:cs="Times New Roman"/>
          <w:sz w:val="26"/>
          <w:szCs w:val="26"/>
        </w:rPr>
        <w:t>thực hiện dự án</w:t>
      </w:r>
      <w:r w:rsidRPr="00D57F18">
        <w:rPr>
          <w:rFonts w:cs="Times New Roman"/>
          <w:sz w:val="26"/>
          <w:szCs w:val="26"/>
          <w:lang w:val="vi-VN"/>
        </w:rPr>
        <w:t xml:space="preserve">: </w:t>
      </w:r>
      <w:r w:rsidR="00196934" w:rsidRPr="00D57F18">
        <w:rPr>
          <w:rFonts w:cs="Times New Roman"/>
          <w:sz w:val="26"/>
          <w:szCs w:val="26"/>
          <w:lang w:val="pl-PL"/>
        </w:rPr>
        <w:t>xã An Quang, thành phố Hải Phòng.</w:t>
      </w:r>
    </w:p>
    <w:p w14:paraId="066E7F77" w14:textId="77777777" w:rsidR="00A96308" w:rsidRPr="00D57F18" w:rsidRDefault="00A96308" w:rsidP="00A96308">
      <w:pPr>
        <w:spacing w:before="120" w:after="120" w:line="312" w:lineRule="auto"/>
        <w:ind w:firstLine="720"/>
        <w:jc w:val="both"/>
        <w:rPr>
          <w:rFonts w:cs="Times New Roman"/>
          <w:sz w:val="26"/>
          <w:szCs w:val="26"/>
          <w:lang w:val="vi-VN"/>
        </w:rPr>
      </w:pPr>
      <w:r w:rsidRPr="00D57F18">
        <w:rPr>
          <w:rFonts w:cs="Times New Roman"/>
          <w:sz w:val="26"/>
          <w:szCs w:val="26"/>
          <w:lang w:val="pt-BR"/>
        </w:rPr>
        <w:t xml:space="preserve">- Chủ dự án: </w:t>
      </w:r>
      <w:r w:rsidR="00196934" w:rsidRPr="00D57F18">
        <w:rPr>
          <w:rFonts w:cs="Times New Roman"/>
          <w:sz w:val="26"/>
          <w:szCs w:val="26"/>
          <w:lang w:val="pl-PL"/>
        </w:rPr>
        <w:t>Công ty TNHH Cụm CN Cửa Hoạt</w:t>
      </w:r>
    </w:p>
    <w:p w14:paraId="581C9E98" w14:textId="77777777" w:rsidR="00A96308" w:rsidRPr="00D57F18" w:rsidRDefault="00A96308" w:rsidP="00A96308">
      <w:pPr>
        <w:spacing w:before="120" w:after="120" w:line="312" w:lineRule="auto"/>
        <w:ind w:firstLine="720"/>
        <w:jc w:val="both"/>
        <w:rPr>
          <w:rFonts w:cs="Times New Roman"/>
          <w:sz w:val="26"/>
          <w:szCs w:val="26"/>
          <w:lang w:val="pt-BR"/>
        </w:rPr>
      </w:pPr>
      <w:r w:rsidRPr="00D57F18">
        <w:rPr>
          <w:rFonts w:cs="Times New Roman"/>
          <w:sz w:val="26"/>
          <w:szCs w:val="26"/>
          <w:lang w:val="vi-VN"/>
        </w:rPr>
        <w:t xml:space="preserve">- Địa chỉ liên hệ: </w:t>
      </w:r>
      <w:r w:rsidR="00196934" w:rsidRPr="00D57F18">
        <w:rPr>
          <w:rFonts w:cs="Times New Roman"/>
          <w:sz w:val="26"/>
          <w:szCs w:val="26"/>
          <w:lang w:val="vi-VN"/>
        </w:rPr>
        <w:t>L10 – The May Legend, số 55 và số 57 phố Điện Biên Phủ, phường Hồng Bàng, thành phố Hải Phòng, Việt Nam.</w:t>
      </w:r>
    </w:p>
    <w:p w14:paraId="5CFD070E" w14:textId="77777777" w:rsidR="001B60D6" w:rsidRPr="00D57F18" w:rsidRDefault="00DB1EC5" w:rsidP="001B60D6">
      <w:pPr>
        <w:spacing w:before="120" w:after="120" w:line="312" w:lineRule="auto"/>
        <w:ind w:firstLine="720"/>
        <w:jc w:val="both"/>
        <w:rPr>
          <w:rFonts w:cs="Times New Roman"/>
          <w:sz w:val="26"/>
          <w:szCs w:val="26"/>
          <w:lang w:val="pt-BR"/>
        </w:rPr>
      </w:pPr>
      <w:r w:rsidRPr="00D57F18">
        <w:rPr>
          <w:rFonts w:cs="Times New Roman"/>
          <w:sz w:val="26"/>
          <w:szCs w:val="26"/>
          <w:lang w:val="vi-VN"/>
        </w:rPr>
        <w:t xml:space="preserve">- Người đại diện: </w:t>
      </w:r>
      <w:r w:rsidR="00196934" w:rsidRPr="00D57F18">
        <w:rPr>
          <w:rFonts w:cs="Times New Roman"/>
          <w:sz w:val="26"/>
          <w:szCs w:val="26"/>
          <w:lang w:val="vi-VN"/>
        </w:rPr>
        <w:t>Bà Đặng Thị Mai Hương</w:t>
      </w:r>
      <w:r w:rsidR="001B60D6" w:rsidRPr="00D57F18">
        <w:rPr>
          <w:rFonts w:cs="Times New Roman"/>
          <w:sz w:val="26"/>
          <w:szCs w:val="26"/>
          <w:lang w:val="it-IT" w:eastAsia="ja-JP"/>
        </w:rPr>
        <w:tab/>
      </w:r>
      <w:r w:rsidRPr="00D57F18">
        <w:rPr>
          <w:rFonts w:cs="Times New Roman"/>
          <w:sz w:val="26"/>
          <w:szCs w:val="26"/>
          <w:lang w:val="pt-BR"/>
        </w:rPr>
        <w:t>- Chức vụ:</w:t>
      </w:r>
      <w:r w:rsidRPr="00D57F18">
        <w:rPr>
          <w:rFonts w:cs="Times New Roman"/>
          <w:sz w:val="26"/>
          <w:szCs w:val="26"/>
          <w:lang w:val="vi-VN"/>
        </w:rPr>
        <w:t xml:space="preserve"> </w:t>
      </w:r>
      <w:r w:rsidR="00196934" w:rsidRPr="00D57F18">
        <w:rPr>
          <w:rFonts w:cs="Times New Roman"/>
          <w:sz w:val="26"/>
          <w:szCs w:val="26"/>
          <w:lang w:val="vi-VN"/>
        </w:rPr>
        <w:t>Tổng Giám đốc</w:t>
      </w:r>
    </w:p>
    <w:p w14:paraId="72049C1E" w14:textId="77777777" w:rsidR="00DB1EC5" w:rsidRPr="00D57F18" w:rsidRDefault="00DB1EC5" w:rsidP="00DB1EC5">
      <w:pPr>
        <w:spacing w:before="120" w:after="120" w:line="312" w:lineRule="auto"/>
        <w:ind w:firstLine="720"/>
        <w:jc w:val="both"/>
        <w:rPr>
          <w:rFonts w:cs="Times New Roman"/>
          <w:sz w:val="26"/>
          <w:szCs w:val="26"/>
          <w:lang w:val="pt-BR"/>
        </w:rPr>
      </w:pPr>
      <w:r w:rsidRPr="00D57F18">
        <w:rPr>
          <w:rFonts w:cs="Times New Roman"/>
          <w:sz w:val="26"/>
          <w:szCs w:val="26"/>
          <w:lang w:val="pt-BR"/>
        </w:rPr>
        <w:t xml:space="preserve">- Tiến độ thực hiện Dự án: </w:t>
      </w:r>
    </w:p>
    <w:bookmarkEnd w:id="0"/>
    <w:p w14:paraId="35E62AA7" w14:textId="77777777" w:rsidR="00196934" w:rsidRPr="00D57F18" w:rsidRDefault="00196934" w:rsidP="00196934">
      <w:pPr>
        <w:tabs>
          <w:tab w:val="left" w:pos="1012"/>
        </w:tabs>
        <w:adjustRightInd w:val="0"/>
        <w:snapToGrid w:val="0"/>
        <w:spacing w:line="360" w:lineRule="exact"/>
        <w:ind w:firstLine="567"/>
        <w:jc w:val="both"/>
        <w:rPr>
          <w:rFonts w:cs="Times New Roman"/>
          <w:sz w:val="26"/>
          <w:szCs w:val="26"/>
          <w:lang w:val="vi-VN"/>
        </w:rPr>
      </w:pPr>
      <w:r w:rsidRPr="00D57F18">
        <w:rPr>
          <w:rFonts w:cs="Times New Roman"/>
          <w:sz w:val="26"/>
          <w:szCs w:val="26"/>
          <w:lang w:val="vi-VN"/>
        </w:rPr>
        <w:t>+</w:t>
      </w:r>
      <w:r w:rsidRPr="00D57F18">
        <w:rPr>
          <w:rFonts w:cs="Times New Roman"/>
          <w:sz w:val="26"/>
          <w:szCs w:val="26"/>
          <w:lang w:val="sv-SE"/>
        </w:rPr>
        <w:t xml:space="preserve"> Thời gian hoàn thiện các hồ sơ chuẩn bị dự án (gồm các công việc: thủ tục xin chấp thuận chủ trương đầu tư dự án; </w:t>
      </w:r>
      <w:r w:rsidRPr="00D57F18">
        <w:rPr>
          <w:rFonts w:cs="Times New Roman"/>
          <w:sz w:val="26"/>
          <w:szCs w:val="26"/>
          <w:lang w:val="vi-VN"/>
        </w:rPr>
        <w:t xml:space="preserve">lập dự án đầu tư, thiết kế xây dựng; </w:t>
      </w:r>
      <w:r w:rsidRPr="00D57F18">
        <w:rPr>
          <w:rFonts w:cs="Times New Roman"/>
          <w:sz w:val="26"/>
          <w:szCs w:val="26"/>
          <w:lang w:val="sv-SE"/>
        </w:rPr>
        <w:t>cập nhật dự án vào kế hoạch sử dụng đất hàng năm; lập và phê duyệt đánh giá tác động môi trường;</w:t>
      </w:r>
      <w:r w:rsidRPr="00D57F18">
        <w:rPr>
          <w:rFonts w:cs="Times New Roman"/>
          <w:sz w:val="26"/>
          <w:szCs w:val="26"/>
          <w:lang w:val="vi-VN"/>
        </w:rPr>
        <w:t xml:space="preserve"> </w:t>
      </w:r>
      <w:r w:rsidRPr="00D57F18">
        <w:rPr>
          <w:rFonts w:cs="Times New Roman"/>
          <w:sz w:val="26"/>
          <w:szCs w:val="26"/>
          <w:lang w:val="sv-SE"/>
        </w:rPr>
        <w:t xml:space="preserve">cấp phép xây dựng ...): </w:t>
      </w:r>
      <w:r w:rsidRPr="00D57F18">
        <w:rPr>
          <w:rFonts w:cs="Times New Roman"/>
          <w:sz w:val="26"/>
          <w:szCs w:val="26"/>
          <w:lang w:val="vi-VN"/>
        </w:rPr>
        <w:t xml:space="preserve">từ </w:t>
      </w:r>
      <w:r w:rsidRPr="00D57F18">
        <w:rPr>
          <w:rFonts w:cs="Times New Roman"/>
          <w:sz w:val="26"/>
          <w:szCs w:val="26"/>
          <w:lang w:val="sv-SE"/>
        </w:rPr>
        <w:t xml:space="preserve">Quý </w:t>
      </w:r>
      <w:r w:rsidRPr="00D57F18">
        <w:rPr>
          <w:rFonts w:cs="Times New Roman"/>
          <w:sz w:val="26"/>
          <w:szCs w:val="26"/>
          <w:lang w:val="vi-VN"/>
        </w:rPr>
        <w:t>I</w:t>
      </w:r>
      <w:r w:rsidRPr="00D57F18">
        <w:rPr>
          <w:rFonts w:cs="Times New Roman"/>
          <w:sz w:val="26"/>
          <w:szCs w:val="26"/>
          <w:lang w:val="sv-SE"/>
        </w:rPr>
        <w:t xml:space="preserve">II/2024 - </w:t>
      </w:r>
      <w:r w:rsidRPr="00D57F18">
        <w:rPr>
          <w:rFonts w:cs="Times New Roman"/>
          <w:sz w:val="26"/>
          <w:szCs w:val="26"/>
          <w:lang w:val="vi-VN"/>
        </w:rPr>
        <w:t>quý IV/2025.</w:t>
      </w:r>
    </w:p>
    <w:p w14:paraId="59FF16F7" w14:textId="77777777" w:rsidR="00196934" w:rsidRPr="00D57F18" w:rsidRDefault="00196934" w:rsidP="00196934">
      <w:pPr>
        <w:tabs>
          <w:tab w:val="left" w:pos="1012"/>
        </w:tabs>
        <w:adjustRightInd w:val="0"/>
        <w:snapToGrid w:val="0"/>
        <w:spacing w:line="360" w:lineRule="exact"/>
        <w:ind w:firstLine="567"/>
        <w:jc w:val="both"/>
        <w:rPr>
          <w:rFonts w:cs="Times New Roman"/>
          <w:sz w:val="26"/>
          <w:szCs w:val="26"/>
          <w:lang w:val="vi-VN"/>
        </w:rPr>
      </w:pPr>
      <w:r w:rsidRPr="00D57F18">
        <w:rPr>
          <w:rFonts w:cs="Times New Roman"/>
          <w:sz w:val="26"/>
          <w:szCs w:val="26"/>
          <w:lang w:val="vi-VN"/>
        </w:rPr>
        <w:t>+ Thời gian giải phóng mặt bằng, bồi thường, hỗ trợ tái định cư: Quý I/2026 – quý III/2027.</w:t>
      </w:r>
    </w:p>
    <w:p w14:paraId="2A20FAD1" w14:textId="77777777" w:rsidR="00196934" w:rsidRPr="00D57F18" w:rsidRDefault="00196934" w:rsidP="00196934">
      <w:pPr>
        <w:tabs>
          <w:tab w:val="left" w:pos="1012"/>
        </w:tabs>
        <w:adjustRightInd w:val="0"/>
        <w:snapToGrid w:val="0"/>
        <w:spacing w:line="360" w:lineRule="exact"/>
        <w:ind w:firstLine="567"/>
        <w:jc w:val="both"/>
        <w:rPr>
          <w:rFonts w:cs="Times New Roman"/>
          <w:sz w:val="26"/>
          <w:szCs w:val="26"/>
          <w:lang w:val="sv-SE"/>
        </w:rPr>
      </w:pPr>
      <w:r w:rsidRPr="00D57F18">
        <w:rPr>
          <w:rFonts w:cs="Times New Roman"/>
          <w:sz w:val="26"/>
          <w:szCs w:val="26"/>
          <w:lang w:val="vi-VN"/>
        </w:rPr>
        <w:t>+</w:t>
      </w:r>
      <w:r w:rsidRPr="00D57F18">
        <w:rPr>
          <w:rFonts w:cs="Times New Roman"/>
          <w:sz w:val="26"/>
          <w:szCs w:val="26"/>
          <w:lang w:val="sv-SE"/>
        </w:rPr>
        <w:t xml:space="preserve"> Thời gian thực hiện </w:t>
      </w:r>
      <w:r w:rsidRPr="00D57F18">
        <w:rPr>
          <w:rFonts w:cs="Times New Roman"/>
          <w:sz w:val="26"/>
          <w:szCs w:val="26"/>
          <w:lang w:val="vi-VN"/>
        </w:rPr>
        <w:t>thi công</w:t>
      </w:r>
      <w:r w:rsidRPr="00D57F18">
        <w:rPr>
          <w:rFonts w:cs="Times New Roman"/>
          <w:sz w:val="26"/>
          <w:szCs w:val="26"/>
          <w:lang w:val="sv-SE"/>
        </w:rPr>
        <w:t xml:space="preserve"> và kết thúc xây dựng: </w:t>
      </w:r>
      <w:r w:rsidRPr="00D57F18">
        <w:rPr>
          <w:rFonts w:cs="Times New Roman"/>
          <w:sz w:val="26"/>
          <w:szCs w:val="26"/>
          <w:lang w:val="vi-VN"/>
        </w:rPr>
        <w:t xml:space="preserve">Quý III/2027 </w:t>
      </w:r>
      <w:r w:rsidRPr="00D57F18">
        <w:rPr>
          <w:rFonts w:cs="Times New Roman"/>
          <w:b/>
          <w:sz w:val="26"/>
          <w:szCs w:val="26"/>
          <w:lang w:val="vi-VN"/>
        </w:rPr>
        <w:t>-</w:t>
      </w:r>
      <w:r w:rsidRPr="00D57F18">
        <w:rPr>
          <w:rFonts w:cs="Times New Roman"/>
          <w:sz w:val="26"/>
          <w:szCs w:val="26"/>
          <w:lang w:val="vi-VN"/>
        </w:rPr>
        <w:t xml:space="preserve"> Tháng 12/2028. (</w:t>
      </w:r>
      <w:r w:rsidRPr="00D57F18">
        <w:rPr>
          <w:rFonts w:cs="Times New Roman"/>
          <w:sz w:val="26"/>
          <w:szCs w:val="26"/>
          <w:lang w:val="sv-SE"/>
        </w:rPr>
        <w:t>1</w:t>
      </w:r>
      <w:r w:rsidRPr="00D57F18">
        <w:rPr>
          <w:rFonts w:cs="Times New Roman"/>
          <w:sz w:val="26"/>
          <w:szCs w:val="26"/>
          <w:lang w:val="vi-VN"/>
        </w:rPr>
        <w:t>8</w:t>
      </w:r>
      <w:r w:rsidRPr="00D57F18">
        <w:rPr>
          <w:rFonts w:cs="Times New Roman"/>
          <w:sz w:val="26"/>
          <w:szCs w:val="26"/>
          <w:lang w:val="sv-SE"/>
        </w:rPr>
        <w:t xml:space="preserve"> tháng</w:t>
      </w:r>
      <w:r w:rsidRPr="00D57F18">
        <w:rPr>
          <w:rFonts w:cs="Times New Roman"/>
          <w:sz w:val="26"/>
          <w:szCs w:val="26"/>
          <w:lang w:val="vi-VN"/>
        </w:rPr>
        <w:t>)</w:t>
      </w:r>
      <w:r w:rsidRPr="00D57F18">
        <w:rPr>
          <w:rFonts w:cs="Times New Roman"/>
          <w:sz w:val="26"/>
          <w:szCs w:val="26"/>
          <w:lang w:val="sv-SE"/>
        </w:rPr>
        <w:t xml:space="preserve"> kể từ ngày Nhà đầu tư được giao, cho thuê đất và bàn giao mặt bằng để triển khai dự án theo quy định (trong đó thời gian dọn dẹp chuẩn bị mặt bằng: 0</w:t>
      </w:r>
      <w:r w:rsidRPr="00D57F18">
        <w:rPr>
          <w:rFonts w:cs="Times New Roman"/>
          <w:sz w:val="26"/>
          <w:szCs w:val="26"/>
          <w:lang w:val="vi-VN"/>
        </w:rPr>
        <w:t>2</w:t>
      </w:r>
      <w:r w:rsidRPr="00D57F18">
        <w:rPr>
          <w:rFonts w:cs="Times New Roman"/>
          <w:sz w:val="26"/>
          <w:szCs w:val="26"/>
          <w:lang w:val="sv-SE"/>
        </w:rPr>
        <w:t xml:space="preserve"> tháng; thời gian </w:t>
      </w:r>
      <w:r w:rsidRPr="00D57F18">
        <w:rPr>
          <w:rFonts w:cs="Times New Roman"/>
          <w:sz w:val="26"/>
          <w:szCs w:val="26"/>
          <w:lang w:val="vi-VN"/>
        </w:rPr>
        <w:t>đào đắp san lấp 4 tháng; thi công xây dựng</w:t>
      </w:r>
      <w:r w:rsidRPr="00D57F18">
        <w:rPr>
          <w:rFonts w:cs="Times New Roman"/>
          <w:sz w:val="26"/>
          <w:szCs w:val="26"/>
          <w:lang w:val="sv-SE"/>
        </w:rPr>
        <w:t xml:space="preserve"> </w:t>
      </w:r>
      <w:r w:rsidRPr="00D57F18">
        <w:rPr>
          <w:rFonts w:cs="Times New Roman"/>
          <w:sz w:val="26"/>
          <w:szCs w:val="26"/>
          <w:lang w:val="vi-VN"/>
        </w:rPr>
        <w:t>12 tháng</w:t>
      </w:r>
      <w:r w:rsidRPr="00D57F18">
        <w:rPr>
          <w:rFonts w:cs="Times New Roman"/>
          <w:sz w:val="26"/>
          <w:szCs w:val="26"/>
          <w:lang w:val="sv-SE"/>
        </w:rPr>
        <w:t>).</w:t>
      </w:r>
    </w:p>
    <w:p w14:paraId="4E42EBC8" w14:textId="77777777" w:rsidR="00196934" w:rsidRPr="00D57F18" w:rsidRDefault="00196934" w:rsidP="00196934">
      <w:pPr>
        <w:tabs>
          <w:tab w:val="left" w:pos="1012"/>
        </w:tabs>
        <w:adjustRightInd w:val="0"/>
        <w:snapToGrid w:val="0"/>
        <w:spacing w:line="360" w:lineRule="exact"/>
        <w:ind w:firstLine="567"/>
        <w:jc w:val="both"/>
        <w:rPr>
          <w:rFonts w:cs="Times New Roman"/>
          <w:sz w:val="26"/>
          <w:szCs w:val="26"/>
          <w:lang w:val="vi-VN"/>
        </w:rPr>
      </w:pPr>
      <w:r w:rsidRPr="00D57F18">
        <w:rPr>
          <w:rFonts w:cs="Times New Roman"/>
          <w:sz w:val="26"/>
          <w:szCs w:val="26"/>
          <w:lang w:val="vi-VN"/>
        </w:rPr>
        <w:t>+</w:t>
      </w:r>
      <w:r w:rsidRPr="00D57F18">
        <w:rPr>
          <w:rFonts w:cs="Times New Roman"/>
          <w:sz w:val="26"/>
          <w:szCs w:val="26"/>
          <w:lang w:val="sv-SE"/>
        </w:rPr>
        <w:t xml:space="preserve"> Quý I/2029: Thu hút các nhà đầu tư thứ cấp (năm đầu đạt tỷ lệ lấp đầy </w:t>
      </w:r>
      <w:r w:rsidRPr="00D57F18">
        <w:rPr>
          <w:rFonts w:cs="Times New Roman"/>
          <w:sz w:val="26"/>
          <w:szCs w:val="26"/>
          <w:lang w:val="vi-VN"/>
        </w:rPr>
        <w:t>25</w:t>
      </w:r>
      <w:r w:rsidRPr="00D57F18">
        <w:rPr>
          <w:rFonts w:cs="Times New Roman"/>
          <w:sz w:val="26"/>
          <w:szCs w:val="26"/>
          <w:lang w:val="sv-SE"/>
        </w:rPr>
        <w:t xml:space="preserve">%; năm thứ 2 đạt tỷ lệ </w:t>
      </w:r>
      <w:r w:rsidRPr="00D57F18">
        <w:rPr>
          <w:rFonts w:cs="Times New Roman"/>
          <w:sz w:val="26"/>
          <w:szCs w:val="26"/>
          <w:lang w:val="vi-VN"/>
        </w:rPr>
        <w:t>50</w:t>
      </w:r>
      <w:r w:rsidRPr="00D57F18">
        <w:rPr>
          <w:rFonts w:cs="Times New Roman"/>
          <w:sz w:val="26"/>
          <w:szCs w:val="26"/>
          <w:lang w:val="sv-SE"/>
        </w:rPr>
        <w:t>%</w:t>
      </w:r>
      <w:r w:rsidRPr="00D57F18">
        <w:rPr>
          <w:rFonts w:cs="Times New Roman"/>
          <w:sz w:val="26"/>
          <w:szCs w:val="26"/>
          <w:lang w:val="vi-VN"/>
        </w:rPr>
        <w:t>,</w:t>
      </w:r>
      <w:r w:rsidRPr="00D57F18">
        <w:rPr>
          <w:rFonts w:cs="Times New Roman"/>
          <w:sz w:val="26"/>
          <w:szCs w:val="26"/>
          <w:lang w:val="sv-SE"/>
        </w:rPr>
        <w:t xml:space="preserve"> năm thứ 3 đạt tỷ lệ lấp đầy </w:t>
      </w:r>
      <w:r w:rsidRPr="00D57F18">
        <w:rPr>
          <w:rFonts w:cs="Times New Roman"/>
          <w:sz w:val="26"/>
          <w:szCs w:val="26"/>
          <w:lang w:val="vi-VN"/>
        </w:rPr>
        <w:t>75</w:t>
      </w:r>
      <w:r w:rsidRPr="00D57F18">
        <w:rPr>
          <w:rFonts w:cs="Times New Roman"/>
          <w:sz w:val="26"/>
          <w:szCs w:val="26"/>
          <w:lang w:val="sv-SE"/>
        </w:rPr>
        <w:t xml:space="preserve">% </w:t>
      </w:r>
      <w:r w:rsidRPr="00D57F18">
        <w:rPr>
          <w:rFonts w:cs="Times New Roman"/>
          <w:sz w:val="26"/>
          <w:szCs w:val="26"/>
          <w:lang w:val="vi-VN"/>
        </w:rPr>
        <w:t xml:space="preserve">và </w:t>
      </w:r>
      <w:r w:rsidRPr="00D57F18">
        <w:rPr>
          <w:rFonts w:cs="Times New Roman"/>
          <w:sz w:val="26"/>
          <w:szCs w:val="26"/>
          <w:lang w:val="sv-SE"/>
        </w:rPr>
        <w:t xml:space="preserve">năm thứ 4 đạt tỷ lệ lấp đầy </w:t>
      </w:r>
      <w:r w:rsidRPr="00D57F18">
        <w:rPr>
          <w:rFonts w:cs="Times New Roman"/>
          <w:sz w:val="26"/>
          <w:szCs w:val="26"/>
          <w:lang w:val="vi-VN"/>
        </w:rPr>
        <w:t>100</w:t>
      </w:r>
      <w:r w:rsidRPr="00D57F18">
        <w:rPr>
          <w:rFonts w:cs="Times New Roman"/>
          <w:sz w:val="26"/>
          <w:szCs w:val="26"/>
          <w:lang w:val="sv-SE"/>
        </w:rPr>
        <w:t>%).</w:t>
      </w:r>
      <w:r w:rsidRPr="00D57F18">
        <w:rPr>
          <w:rFonts w:cs="Times New Roman"/>
          <w:sz w:val="26"/>
          <w:szCs w:val="26"/>
          <w:lang w:val="vi-VN"/>
        </w:rPr>
        <w:t xml:space="preserve"> </w:t>
      </w:r>
    </w:p>
    <w:p w14:paraId="785C38E9" w14:textId="77777777" w:rsidR="00196934" w:rsidRPr="00D57F18" w:rsidRDefault="00196934" w:rsidP="00196934">
      <w:pPr>
        <w:tabs>
          <w:tab w:val="left" w:pos="1012"/>
        </w:tabs>
        <w:adjustRightInd w:val="0"/>
        <w:snapToGrid w:val="0"/>
        <w:spacing w:line="360" w:lineRule="exact"/>
        <w:ind w:firstLine="567"/>
        <w:jc w:val="both"/>
        <w:rPr>
          <w:rFonts w:cs="Times New Roman"/>
          <w:sz w:val="26"/>
          <w:szCs w:val="26"/>
          <w:lang w:val="vi-VN"/>
        </w:rPr>
      </w:pPr>
    </w:p>
    <w:p w14:paraId="05003A02" w14:textId="77777777" w:rsidR="00196934" w:rsidRPr="00D57F18" w:rsidRDefault="00196934" w:rsidP="00196934">
      <w:pPr>
        <w:tabs>
          <w:tab w:val="left" w:pos="1012"/>
        </w:tabs>
        <w:adjustRightInd w:val="0"/>
        <w:snapToGrid w:val="0"/>
        <w:spacing w:line="360" w:lineRule="exact"/>
        <w:ind w:firstLine="567"/>
        <w:jc w:val="both"/>
        <w:rPr>
          <w:rFonts w:cs="Times New Roman"/>
          <w:sz w:val="26"/>
          <w:szCs w:val="26"/>
          <w:lang w:val="vi-VN"/>
        </w:rPr>
      </w:pPr>
    </w:p>
    <w:p w14:paraId="74BE1FD6" w14:textId="77777777" w:rsidR="00196934" w:rsidRPr="00D57F18" w:rsidRDefault="00196934" w:rsidP="00196934">
      <w:pPr>
        <w:tabs>
          <w:tab w:val="left" w:pos="1012"/>
        </w:tabs>
        <w:adjustRightInd w:val="0"/>
        <w:snapToGrid w:val="0"/>
        <w:spacing w:line="360" w:lineRule="exact"/>
        <w:ind w:firstLine="567"/>
        <w:jc w:val="both"/>
        <w:rPr>
          <w:rFonts w:cs="Times New Roman"/>
          <w:sz w:val="26"/>
          <w:szCs w:val="26"/>
          <w:lang w:val="vi-VN"/>
        </w:rPr>
      </w:pPr>
    </w:p>
    <w:p w14:paraId="3CD84F07" w14:textId="77777777" w:rsidR="002065B1" w:rsidRPr="00D57F18" w:rsidRDefault="002065B1" w:rsidP="00DB1EC5">
      <w:pPr>
        <w:spacing w:before="120" w:after="120" w:line="312" w:lineRule="auto"/>
        <w:ind w:firstLine="720"/>
        <w:jc w:val="both"/>
        <w:rPr>
          <w:rFonts w:cs="Times New Roman"/>
          <w:b/>
          <w:sz w:val="26"/>
          <w:szCs w:val="26"/>
          <w:lang w:val="vi-VN"/>
        </w:rPr>
      </w:pPr>
    </w:p>
    <w:p w14:paraId="515C83CD" w14:textId="77777777" w:rsidR="00DB1EC5" w:rsidRPr="00D57F18" w:rsidRDefault="00DB1EC5" w:rsidP="00A210C2">
      <w:pPr>
        <w:spacing w:before="120" w:after="120" w:line="312" w:lineRule="auto"/>
        <w:ind w:firstLine="720"/>
        <w:jc w:val="both"/>
        <w:outlineLvl w:val="0"/>
        <w:rPr>
          <w:rFonts w:cs="Times New Roman"/>
          <w:b/>
          <w:sz w:val="26"/>
          <w:szCs w:val="26"/>
          <w:lang w:val="vi-VN"/>
        </w:rPr>
      </w:pPr>
      <w:r w:rsidRPr="00D57F18">
        <w:rPr>
          <w:rFonts w:cs="Times New Roman"/>
          <w:b/>
          <w:sz w:val="26"/>
          <w:szCs w:val="26"/>
          <w:lang w:val="vi-VN"/>
        </w:rPr>
        <w:lastRenderedPageBreak/>
        <w:t>1.2. Phạm vi, quy mô, công suất</w:t>
      </w:r>
    </w:p>
    <w:p w14:paraId="65393B84" w14:textId="77777777" w:rsidR="00CC25E4" w:rsidRPr="00D57F18" w:rsidRDefault="00CC25E4" w:rsidP="00CC25E4">
      <w:pPr>
        <w:spacing w:before="120" w:after="120" w:line="312" w:lineRule="auto"/>
        <w:ind w:firstLine="720"/>
        <w:jc w:val="both"/>
        <w:rPr>
          <w:rFonts w:cs="Times New Roman"/>
          <w:b/>
          <w:sz w:val="26"/>
          <w:szCs w:val="26"/>
          <w:lang w:val="pt-BR"/>
        </w:rPr>
      </w:pPr>
      <w:r w:rsidRPr="00D57F18">
        <w:rPr>
          <w:rFonts w:cs="Times New Roman"/>
          <w:b/>
          <w:sz w:val="26"/>
          <w:szCs w:val="26"/>
          <w:lang w:val="pt-BR"/>
        </w:rPr>
        <w:t>* Phạm vi thực hiện dự án:</w:t>
      </w:r>
    </w:p>
    <w:p w14:paraId="5FAD344E" w14:textId="77777777" w:rsidR="0008400A" w:rsidRPr="00D57F18" w:rsidRDefault="0008400A" w:rsidP="0008400A">
      <w:pPr>
        <w:spacing w:before="60" w:after="60"/>
        <w:ind w:firstLine="567"/>
        <w:jc w:val="both"/>
        <w:rPr>
          <w:rFonts w:cs="Times New Roman"/>
          <w:sz w:val="26"/>
          <w:szCs w:val="26"/>
          <w:lang w:val="vi-VN"/>
        </w:rPr>
      </w:pPr>
      <w:r w:rsidRPr="00D57F18">
        <w:rPr>
          <w:rFonts w:cs="Times New Roman"/>
          <w:sz w:val="26"/>
          <w:szCs w:val="26"/>
          <w:lang w:val="vi-VN"/>
        </w:rPr>
        <w:t xml:space="preserve">Phạm vi của dự án bao gồm toàn bộ các hạng mục công trình trong phạm vi khu đất thực hiện dự án, diện tích </w:t>
      </w:r>
      <w:r w:rsidR="00196934" w:rsidRPr="00D57F18">
        <w:rPr>
          <w:rFonts w:cs="Times New Roman"/>
          <w:sz w:val="26"/>
          <w:szCs w:val="26"/>
          <w:lang w:val="vi-VN"/>
        </w:rPr>
        <w:t>450.000.000</w:t>
      </w:r>
      <w:r w:rsidRPr="00D57F18">
        <w:rPr>
          <w:rFonts w:cs="Times New Roman"/>
          <w:sz w:val="26"/>
          <w:szCs w:val="26"/>
          <w:lang w:val="vi-VN"/>
        </w:rPr>
        <w:t xml:space="preserve"> m</w:t>
      </w:r>
      <w:r w:rsidRPr="00D57F18">
        <w:rPr>
          <w:rFonts w:cs="Times New Roman"/>
          <w:sz w:val="26"/>
          <w:szCs w:val="26"/>
          <w:vertAlign w:val="superscript"/>
          <w:lang w:val="vi-VN"/>
        </w:rPr>
        <w:t>2</w:t>
      </w:r>
      <w:r w:rsidRPr="00D57F18">
        <w:rPr>
          <w:rFonts w:cs="Times New Roman"/>
          <w:sz w:val="26"/>
          <w:szCs w:val="26"/>
          <w:lang w:val="vi-VN"/>
        </w:rPr>
        <w:t xml:space="preserve">. Phạm vi của ĐTM đánh giá tác động trong giai đoạn </w:t>
      </w:r>
      <w:r w:rsidR="00196934" w:rsidRPr="00D57F18">
        <w:rPr>
          <w:rFonts w:cs="Times New Roman"/>
          <w:sz w:val="26"/>
          <w:szCs w:val="26"/>
          <w:lang w:val="vi-VN"/>
        </w:rPr>
        <w:t>chuẩn bị dự án, giai đoạn thi công xây dựng</w:t>
      </w:r>
      <w:r w:rsidRPr="00D57F18">
        <w:rPr>
          <w:rFonts w:cs="Times New Roman"/>
          <w:sz w:val="26"/>
          <w:szCs w:val="26"/>
          <w:lang w:val="vi-VN"/>
        </w:rPr>
        <w:t xml:space="preserve"> và giai đoạn vận hành của toàn dự án.</w:t>
      </w:r>
    </w:p>
    <w:p w14:paraId="12BC901F" w14:textId="77777777" w:rsidR="0008400A" w:rsidRPr="00D57F18" w:rsidRDefault="0008400A" w:rsidP="0008400A">
      <w:pPr>
        <w:spacing w:before="60" w:after="60"/>
        <w:ind w:firstLine="567"/>
        <w:jc w:val="both"/>
        <w:rPr>
          <w:rFonts w:cs="Times New Roman"/>
          <w:sz w:val="26"/>
          <w:szCs w:val="26"/>
          <w:lang w:val="vi-VN"/>
        </w:rPr>
      </w:pPr>
      <w:r w:rsidRPr="00D57F18">
        <w:rPr>
          <w:rFonts w:cs="Times New Roman"/>
          <w:sz w:val="26"/>
          <w:szCs w:val="26"/>
          <w:lang w:val="vi-VN"/>
        </w:rPr>
        <w:t>Dự án không có các công trình và hoạt động ảnh hưởng đến lòng, bờ, bãi sông, hồ.</w:t>
      </w:r>
    </w:p>
    <w:p w14:paraId="66F1AB6F" w14:textId="77777777" w:rsidR="00CC25E4" w:rsidRPr="00D57F18" w:rsidRDefault="00B352AB" w:rsidP="00CC25E4">
      <w:pPr>
        <w:spacing w:before="120" w:after="120" w:line="312" w:lineRule="auto"/>
        <w:ind w:firstLine="720"/>
        <w:jc w:val="both"/>
        <w:rPr>
          <w:rFonts w:cs="Times New Roman"/>
          <w:b/>
          <w:sz w:val="26"/>
          <w:szCs w:val="26"/>
          <w:lang w:val="vi-VN"/>
        </w:rPr>
      </w:pPr>
      <w:r w:rsidRPr="00D57F18">
        <w:rPr>
          <w:rFonts w:cs="Times New Roman"/>
          <w:b/>
          <w:sz w:val="26"/>
          <w:szCs w:val="26"/>
          <w:lang w:val="vi-VN"/>
        </w:rPr>
        <w:t>* Quy mô dự án:</w:t>
      </w:r>
    </w:p>
    <w:p w14:paraId="604AA7AD" w14:textId="77777777" w:rsidR="00196934" w:rsidRPr="00D57F18" w:rsidRDefault="00196934" w:rsidP="00196934">
      <w:pPr>
        <w:tabs>
          <w:tab w:val="left" w:pos="1012"/>
        </w:tabs>
        <w:adjustRightInd w:val="0"/>
        <w:snapToGrid w:val="0"/>
        <w:spacing w:line="360" w:lineRule="exact"/>
        <w:ind w:firstLine="567"/>
        <w:jc w:val="both"/>
        <w:rPr>
          <w:rFonts w:cs="Times New Roman"/>
          <w:sz w:val="26"/>
          <w:szCs w:val="26"/>
          <w:lang w:val="it-IT"/>
        </w:rPr>
      </w:pPr>
      <w:r w:rsidRPr="00D57F18">
        <w:rPr>
          <w:rFonts w:cs="Times New Roman"/>
          <w:sz w:val="26"/>
          <w:szCs w:val="26"/>
          <w:lang w:val="it-IT"/>
        </w:rPr>
        <w:t xml:space="preserve">- Diện tích dự án: </w:t>
      </w:r>
      <w:r w:rsidRPr="00D57F18">
        <w:rPr>
          <w:rFonts w:cs="Times New Roman"/>
          <w:sz w:val="26"/>
          <w:szCs w:val="26"/>
          <w:lang w:val="vi-VN"/>
        </w:rPr>
        <w:t>450.000.000</w:t>
      </w:r>
      <w:r w:rsidRPr="00D57F18">
        <w:rPr>
          <w:rFonts w:cs="Times New Roman"/>
          <w:sz w:val="26"/>
          <w:szCs w:val="26"/>
          <w:lang w:val="it-IT"/>
        </w:rPr>
        <w:t xml:space="preserve"> m</w:t>
      </w:r>
      <w:r w:rsidRPr="00D57F18">
        <w:rPr>
          <w:rFonts w:cs="Times New Roman"/>
          <w:sz w:val="26"/>
          <w:szCs w:val="26"/>
          <w:vertAlign w:val="superscript"/>
          <w:lang w:val="it-IT"/>
        </w:rPr>
        <w:t>2</w:t>
      </w:r>
      <w:r w:rsidRPr="00D57F18">
        <w:rPr>
          <w:rFonts w:cs="Times New Roman"/>
          <w:sz w:val="26"/>
          <w:szCs w:val="26"/>
          <w:lang w:val="it-IT"/>
        </w:rPr>
        <w:t xml:space="preserve"> </w:t>
      </w:r>
      <w:r w:rsidRPr="00D57F18">
        <w:rPr>
          <w:rFonts w:eastAsia="Times New Roman" w:cs="Times New Roman"/>
          <w:sz w:val="26"/>
          <w:szCs w:val="26"/>
          <w:lang w:val="vi-VN"/>
        </w:rPr>
        <w:t>tương ứng 45,00 ha, trong đó: đất điều hành, dịch vụ: diện tích 2.352,0m</w:t>
      </w:r>
      <w:r w:rsidRPr="00D57F18">
        <w:rPr>
          <w:rFonts w:eastAsia="Times New Roman" w:cs="Times New Roman"/>
          <w:sz w:val="26"/>
          <w:szCs w:val="26"/>
          <w:vertAlign w:val="superscript"/>
          <w:lang w:val="vi-VN"/>
        </w:rPr>
        <w:t>2</w:t>
      </w:r>
      <w:r w:rsidRPr="00D57F18">
        <w:rPr>
          <w:rFonts w:eastAsia="Times New Roman" w:cs="Times New Roman"/>
          <w:sz w:val="26"/>
          <w:szCs w:val="26"/>
          <w:lang w:val="vi-VN"/>
        </w:rPr>
        <w:t>; đất nhà máy, kho tàng: diện tích 337.383,4m</w:t>
      </w:r>
      <w:r w:rsidRPr="00D57F18">
        <w:rPr>
          <w:rFonts w:eastAsia="Times New Roman" w:cs="Times New Roman"/>
          <w:sz w:val="26"/>
          <w:szCs w:val="26"/>
          <w:vertAlign w:val="superscript"/>
          <w:lang w:val="vi-VN"/>
        </w:rPr>
        <w:t>2</w:t>
      </w:r>
      <w:r w:rsidRPr="00D57F18">
        <w:rPr>
          <w:rFonts w:eastAsia="Times New Roman" w:cs="Times New Roman"/>
          <w:sz w:val="26"/>
          <w:szCs w:val="26"/>
          <w:lang w:val="vi-VN"/>
        </w:rPr>
        <w:t>; đất cây xanh, mặt nước: diện tích 57.378,0m</w:t>
      </w:r>
      <w:r w:rsidRPr="00D57F18">
        <w:rPr>
          <w:rFonts w:eastAsia="Times New Roman" w:cs="Times New Roman"/>
          <w:sz w:val="26"/>
          <w:szCs w:val="26"/>
          <w:vertAlign w:val="superscript"/>
          <w:lang w:val="vi-VN"/>
        </w:rPr>
        <w:t>2</w:t>
      </w:r>
      <w:r w:rsidRPr="00D57F18">
        <w:rPr>
          <w:rFonts w:eastAsia="Times New Roman" w:cs="Times New Roman"/>
          <w:sz w:val="26"/>
          <w:szCs w:val="26"/>
          <w:lang w:val="vi-VN"/>
        </w:rPr>
        <w:t>; đất khu kỹ thuật: diện tích 6.648,7m</w:t>
      </w:r>
      <w:r w:rsidRPr="00D57F18">
        <w:rPr>
          <w:rFonts w:eastAsia="Times New Roman" w:cs="Times New Roman"/>
          <w:sz w:val="26"/>
          <w:szCs w:val="26"/>
          <w:vertAlign w:val="superscript"/>
          <w:lang w:val="vi-VN"/>
        </w:rPr>
        <w:t>2</w:t>
      </w:r>
      <w:r w:rsidRPr="00D57F18">
        <w:rPr>
          <w:rFonts w:eastAsia="Times New Roman" w:cs="Times New Roman"/>
          <w:sz w:val="26"/>
          <w:szCs w:val="26"/>
          <w:lang w:val="vi-VN"/>
        </w:rPr>
        <w:t>; đất giao thông: diện tích 46.237,9m</w:t>
      </w:r>
      <w:r w:rsidRPr="00D57F18">
        <w:rPr>
          <w:rFonts w:eastAsia="Times New Roman" w:cs="Times New Roman"/>
          <w:sz w:val="26"/>
          <w:szCs w:val="26"/>
          <w:vertAlign w:val="superscript"/>
          <w:lang w:val="vi-VN"/>
        </w:rPr>
        <w:t>2</w:t>
      </w:r>
      <w:r w:rsidRPr="00D57F18">
        <w:rPr>
          <w:rFonts w:eastAsia="Times New Roman" w:cs="Times New Roman"/>
          <w:sz w:val="26"/>
          <w:szCs w:val="26"/>
          <w:lang w:val="vi-VN"/>
        </w:rPr>
        <w:t>.</w:t>
      </w:r>
    </w:p>
    <w:p w14:paraId="2B0F7655" w14:textId="77777777" w:rsidR="00196934" w:rsidRPr="00D57F18" w:rsidRDefault="00196934" w:rsidP="00196934">
      <w:pPr>
        <w:tabs>
          <w:tab w:val="left" w:pos="1012"/>
        </w:tabs>
        <w:adjustRightInd w:val="0"/>
        <w:snapToGrid w:val="0"/>
        <w:spacing w:line="360" w:lineRule="exact"/>
        <w:ind w:firstLine="567"/>
        <w:jc w:val="both"/>
        <w:rPr>
          <w:rFonts w:cs="Times New Roman"/>
          <w:sz w:val="26"/>
          <w:szCs w:val="26"/>
          <w:lang w:val="it-IT"/>
        </w:rPr>
      </w:pPr>
      <w:r w:rsidRPr="00D57F18">
        <w:rPr>
          <w:rFonts w:cs="Times New Roman"/>
          <w:sz w:val="26"/>
          <w:szCs w:val="26"/>
          <w:lang w:val="it-IT"/>
        </w:rPr>
        <w:t>- Quy mô gồm các hạng mục công trình: San nền; các tuyến đường trục nội bộ; khu điều hành dịch vụ; các trạm biến áp và trạm cắt; trạm xử lý nước thải; hệ thống đường dây và thiết bị chiếu sáng ngoài trời; hệ thống đường dây thông tin liên lạc; hệ thống đường ống cấp, thoát nước; cây xanh cảnh quan và cây xanh các ly.</w:t>
      </w:r>
    </w:p>
    <w:p w14:paraId="0B3B7698" w14:textId="77777777" w:rsidR="00B352AB" w:rsidRPr="00D57F18" w:rsidRDefault="00B352AB" w:rsidP="00B352AB">
      <w:pPr>
        <w:spacing w:before="120" w:after="120" w:line="312" w:lineRule="auto"/>
        <w:ind w:firstLine="720"/>
        <w:jc w:val="both"/>
        <w:rPr>
          <w:rFonts w:cs="Times New Roman"/>
          <w:sz w:val="26"/>
          <w:szCs w:val="26"/>
          <w:lang w:val="vi-VN"/>
        </w:rPr>
      </w:pPr>
      <w:r w:rsidRPr="00D57F18">
        <w:rPr>
          <w:rFonts w:cs="Times New Roman"/>
          <w:sz w:val="26"/>
          <w:szCs w:val="26"/>
          <w:lang w:val="vi-VN"/>
        </w:rPr>
        <w:t xml:space="preserve">- </w:t>
      </w:r>
      <w:r w:rsidR="003D0126" w:rsidRPr="00D57F18">
        <w:rPr>
          <w:rFonts w:cs="Times New Roman"/>
          <w:sz w:val="26"/>
          <w:szCs w:val="26"/>
          <w:lang w:val="vi-VN"/>
        </w:rPr>
        <w:t xml:space="preserve">Tổng mức đầu tư dự án là: </w:t>
      </w:r>
      <w:r w:rsidR="00196934" w:rsidRPr="00D57F18">
        <w:rPr>
          <w:rFonts w:cs="Times New Roman"/>
          <w:sz w:val="26"/>
          <w:szCs w:val="26"/>
          <w:lang w:val="vi-VN"/>
        </w:rPr>
        <w:t>694.864.646.000</w:t>
      </w:r>
      <w:r w:rsidR="00196934" w:rsidRPr="00D57F18">
        <w:rPr>
          <w:rFonts w:cs="Times New Roman"/>
          <w:sz w:val="26"/>
          <w:szCs w:val="26"/>
          <w:lang w:val="sv-SE"/>
        </w:rPr>
        <w:t xml:space="preserve"> đồng </w:t>
      </w:r>
      <w:r w:rsidR="00196934" w:rsidRPr="00D57F18">
        <w:rPr>
          <w:rFonts w:cs="Times New Roman"/>
          <w:i/>
          <w:sz w:val="26"/>
          <w:szCs w:val="26"/>
          <w:lang w:val="sv-SE"/>
        </w:rPr>
        <w:t>(</w:t>
      </w:r>
      <w:r w:rsidR="00196934" w:rsidRPr="00D57F18">
        <w:rPr>
          <w:rFonts w:cs="Times New Roman"/>
          <w:i/>
          <w:sz w:val="26"/>
          <w:szCs w:val="26"/>
          <w:lang w:val="vi-VN"/>
        </w:rPr>
        <w:t>Sáu trăm chín mươi bốn tỷ, tám trăm sáu mươi bốn triệu, sáu trăm bốn mươi sáu nghìn đồng</w:t>
      </w:r>
      <w:r w:rsidR="00196934" w:rsidRPr="00D57F18">
        <w:rPr>
          <w:rFonts w:cs="Times New Roman"/>
          <w:i/>
          <w:sz w:val="26"/>
          <w:szCs w:val="26"/>
          <w:lang w:val="sv-SE"/>
        </w:rPr>
        <w:t xml:space="preserve">) </w:t>
      </w:r>
      <w:r w:rsidR="00196934" w:rsidRPr="00D57F18">
        <w:rPr>
          <w:rFonts w:cs="Times New Roman"/>
          <w:sz w:val="26"/>
          <w:szCs w:val="26"/>
          <w:lang w:val="sv-SE"/>
        </w:rPr>
        <w:t>tương đương dự án nhóm B theo Luật Đầu tư công.</w:t>
      </w:r>
    </w:p>
    <w:p w14:paraId="03416549" w14:textId="77777777" w:rsidR="00196934" w:rsidRPr="00D57F18" w:rsidRDefault="00196934" w:rsidP="0023388C">
      <w:pPr>
        <w:spacing w:before="120" w:after="120" w:line="312" w:lineRule="auto"/>
        <w:ind w:firstLine="720"/>
        <w:jc w:val="both"/>
        <w:rPr>
          <w:rFonts w:cs="Times New Roman"/>
          <w:b/>
          <w:sz w:val="26"/>
          <w:szCs w:val="26"/>
          <w:lang w:val="vi-VN"/>
        </w:rPr>
      </w:pPr>
      <w:r w:rsidRPr="00D57F18">
        <w:rPr>
          <w:rFonts w:cs="Times New Roman"/>
          <w:sz w:val="26"/>
          <w:szCs w:val="26"/>
          <w:lang w:val="vi-VN" w:eastAsia="zh-CN"/>
        </w:rPr>
        <w:t>“</w:t>
      </w:r>
      <w:r w:rsidRPr="00D57F18">
        <w:rPr>
          <w:rFonts w:cs="Times New Roman"/>
          <w:sz w:val="26"/>
          <w:szCs w:val="26"/>
          <w:lang w:val="pt-BR" w:eastAsia="zh-CN"/>
        </w:rPr>
        <w:t xml:space="preserve">Dự án đầu tư xây dựng và kinh doanh </w:t>
      </w:r>
      <w:r w:rsidRPr="00D57F18">
        <w:rPr>
          <w:rFonts w:cs="Times New Roman"/>
          <w:sz w:val="26"/>
          <w:szCs w:val="26"/>
          <w:lang w:val="vi-VN" w:eastAsia="zh-CN"/>
        </w:rPr>
        <w:t>kết cấu</w:t>
      </w:r>
      <w:r w:rsidRPr="00D57F18">
        <w:rPr>
          <w:rFonts w:cs="Times New Roman"/>
          <w:sz w:val="26"/>
          <w:szCs w:val="26"/>
          <w:lang w:val="pt-BR" w:eastAsia="zh-CN"/>
        </w:rPr>
        <w:t xml:space="preserve"> hạ tầng Cụm công nghiệp </w:t>
      </w:r>
      <w:r w:rsidRPr="00D57F18">
        <w:rPr>
          <w:rFonts w:cs="Times New Roman"/>
          <w:sz w:val="26"/>
          <w:szCs w:val="26"/>
          <w:lang w:val="vi-VN" w:eastAsia="zh-CN"/>
        </w:rPr>
        <w:t xml:space="preserve">Cửa Hoạt – Quán Thắng, huyện An Lão” là dự án đầu tư mới thuộc mục số </w:t>
      </w:r>
      <w:r w:rsidRPr="00D57F18">
        <w:rPr>
          <w:rFonts w:cs="Times New Roman"/>
          <w:sz w:val="26"/>
          <w:szCs w:val="26"/>
          <w:lang w:val="vi-VN"/>
        </w:rPr>
        <w:t xml:space="preserve">4b, Phụ lục IV, Nghị định số 08/2022/NĐ-CP ngày 10/1/2022 của Chính phủ quy định chi tiết một số điều của Luật Bảo vệ môi trường, sửa đổi, bổ sung tại Nghị định số 05/2025/NĐ-CP ngày 06/01/2025, </w:t>
      </w:r>
      <w:r w:rsidRPr="00D57F18">
        <w:rPr>
          <w:rFonts w:cs="Times New Roman"/>
          <w:sz w:val="26"/>
          <w:szCs w:val="26"/>
          <w:lang w:val="pt-BR"/>
        </w:rPr>
        <w:t>Dự án thuộc đối tượng phải lập Báo cáo đánh giá tác động môi trường</w:t>
      </w:r>
      <w:r w:rsidRPr="00D57F18">
        <w:rPr>
          <w:rFonts w:cs="Times New Roman"/>
          <w:b/>
          <w:sz w:val="26"/>
          <w:szCs w:val="26"/>
          <w:lang w:val="vi-VN"/>
        </w:rPr>
        <w:t xml:space="preserve"> </w:t>
      </w:r>
    </w:p>
    <w:p w14:paraId="7ED7609B" w14:textId="77777777" w:rsidR="0023388C" w:rsidRPr="00D57F18" w:rsidRDefault="0023388C" w:rsidP="00A210C2">
      <w:pPr>
        <w:spacing w:before="120" w:after="120" w:line="312" w:lineRule="auto"/>
        <w:ind w:firstLine="720"/>
        <w:jc w:val="both"/>
        <w:outlineLvl w:val="0"/>
        <w:rPr>
          <w:rFonts w:cs="Times New Roman"/>
          <w:b/>
          <w:sz w:val="26"/>
          <w:szCs w:val="26"/>
          <w:lang w:val="vi-VN"/>
        </w:rPr>
      </w:pPr>
      <w:r w:rsidRPr="00D57F18">
        <w:rPr>
          <w:rFonts w:cs="Times New Roman"/>
          <w:b/>
          <w:sz w:val="26"/>
          <w:szCs w:val="26"/>
          <w:lang w:val="vi-VN"/>
        </w:rPr>
        <w:t>1.3. Công nghệ sản xuất</w:t>
      </w:r>
    </w:p>
    <w:p w14:paraId="27A21844" w14:textId="77777777" w:rsidR="00196934" w:rsidRPr="00D57F18" w:rsidRDefault="00196934" w:rsidP="00196934">
      <w:pPr>
        <w:pStyle w:val="Normal0"/>
        <w:rPr>
          <w:rFonts w:cs="Times New Roman"/>
          <w:color w:val="auto"/>
          <w:lang w:val="es-ES"/>
        </w:rPr>
      </w:pPr>
      <w:r w:rsidRPr="00D57F18">
        <w:rPr>
          <w:rFonts w:cs="Times New Roman"/>
          <w:color w:val="auto"/>
          <w:lang w:val="es-ES"/>
        </w:rPr>
        <w:t xml:space="preserve">Chủ dự án thu hút các nhà đầu tư thứ cấp hoạt động sản xuất các ngành nghề như: </w:t>
      </w:r>
      <w:r w:rsidRPr="00D57F18">
        <w:rPr>
          <w:rFonts w:cs="Times New Roman"/>
          <w:color w:val="auto"/>
          <w:lang w:val="vi-VN"/>
        </w:rPr>
        <w:t>Chế tạo, lắp ráp kết cấu thép, cơ khí; Sản xuất vật liệu xây dựng (gạch lát nền, kính, vật liệu composite,...); Gia công đồ may mặc, dệt và nguyên phụ liệu cho hàng may mặc; Chế biến thực phẩm, sản xuất đồ uống; Sản xuất thiết bị, dụng cụ y tế; Thiết bị điện, điện tử; Sản xuất bao bì, vật liệu bao gói; Sản xuất các sản phẩm từ nhựa; Sản xuất hàng tiêu dùng; Sản xuất giấy Kraff Liner và giấy Duplex; Sản xuất đá thạch anh nhân tạo, đá Granite; sản xuất mỹ phẩm, xà phòng, chất tẩy rửa, làm bóng và chế phẩm vệ sinh; Chế biến gỗ và sản xuất sản phẩm từ gỗ, tre, nứa; Khu liên hợp xử lý công nghệ cao; Dịch vụ kho bãi, logistics phục vụ hoạt động sản xuất công nghiệp...</w:t>
      </w:r>
    </w:p>
    <w:p w14:paraId="1089C026" w14:textId="77777777" w:rsidR="00196934" w:rsidRPr="00D57F18" w:rsidRDefault="00196934" w:rsidP="00196934">
      <w:pPr>
        <w:pStyle w:val="Normal0"/>
        <w:rPr>
          <w:rFonts w:cs="Times New Roman"/>
          <w:color w:val="auto"/>
          <w:lang w:val="es-ES"/>
        </w:rPr>
      </w:pPr>
      <w:r w:rsidRPr="00D57F18">
        <w:rPr>
          <w:rFonts w:cs="Times New Roman"/>
          <w:color w:val="auto"/>
          <w:lang w:val="es-ES"/>
        </w:rPr>
        <w:t xml:space="preserve">Chủ đầu tư sẽ xây dựng quy chế đối với các doanh nghiệp đầu tư vào cụm công </w:t>
      </w:r>
      <w:r w:rsidRPr="00D57F18">
        <w:rPr>
          <w:rFonts w:cs="Times New Roman"/>
          <w:color w:val="auto"/>
          <w:lang w:val="es-ES"/>
        </w:rPr>
        <w:lastRenderedPageBreak/>
        <w:t>nghiệp và phải đảm bảo các yêu cầu về môi trường như sau:</w:t>
      </w:r>
    </w:p>
    <w:p w14:paraId="0F9D244F" w14:textId="77777777" w:rsidR="00196934" w:rsidRPr="00D57F18" w:rsidRDefault="00196934" w:rsidP="00196934">
      <w:pPr>
        <w:pStyle w:val="Normal0"/>
        <w:rPr>
          <w:rFonts w:cs="Times New Roman"/>
          <w:color w:val="auto"/>
          <w:lang w:val="es-ES"/>
        </w:rPr>
      </w:pPr>
      <w:r w:rsidRPr="00D57F18">
        <w:rPr>
          <w:rFonts w:cs="Times New Roman"/>
          <w:color w:val="auto"/>
          <w:lang w:val="es-ES"/>
        </w:rPr>
        <w:t>- Nước thải: Các nhà máy xí nghiệp trong CCN đảm bảo thu gom và xử lý nước thải công nghiệp đạt quy định về yêu cầu nước thải đầu vào của TXLNT tập trung của CCN.</w:t>
      </w:r>
    </w:p>
    <w:p w14:paraId="1A86AE83" w14:textId="77777777" w:rsidR="00196934" w:rsidRPr="00D57F18" w:rsidRDefault="00196934" w:rsidP="00196934">
      <w:pPr>
        <w:spacing w:after="0"/>
        <w:ind w:firstLine="567"/>
        <w:jc w:val="both"/>
        <w:rPr>
          <w:rFonts w:cs="Times New Roman"/>
          <w:sz w:val="26"/>
          <w:szCs w:val="26"/>
          <w:lang w:val="nb-NO"/>
        </w:rPr>
      </w:pPr>
      <w:r w:rsidRPr="00D57F18">
        <w:rPr>
          <w:rFonts w:cs="Times New Roman"/>
          <w:sz w:val="26"/>
          <w:szCs w:val="26"/>
          <w:lang w:val="vi-VN"/>
        </w:rPr>
        <w:t>+ Trạm XLNT tập trung có công suất 5.000m</w:t>
      </w:r>
      <w:r w:rsidRPr="00D57F18">
        <w:rPr>
          <w:rFonts w:cs="Times New Roman"/>
          <w:sz w:val="26"/>
          <w:szCs w:val="26"/>
          <w:vertAlign w:val="superscript"/>
          <w:lang w:val="vi-VN"/>
        </w:rPr>
        <w:t>3</w:t>
      </w:r>
      <w:r w:rsidRPr="00D57F18">
        <w:rPr>
          <w:rFonts w:cs="Times New Roman"/>
          <w:sz w:val="26"/>
          <w:szCs w:val="26"/>
          <w:lang w:val="vi-VN"/>
        </w:rPr>
        <w:t xml:space="preserve">/ng.đêm (chia thành các giai đoạn, cụm bể) xử lý nước đạt </w:t>
      </w:r>
      <w:r w:rsidRPr="00D57F18">
        <w:rPr>
          <w:rFonts w:cs="Times New Roman"/>
          <w:sz w:val="26"/>
          <w:szCs w:val="26"/>
          <w:lang w:val="nb-NO"/>
        </w:rPr>
        <w:t xml:space="preserve">QCĐP </w:t>
      </w:r>
      <w:r w:rsidRPr="00D57F18">
        <w:rPr>
          <w:rFonts w:cs="Times New Roman"/>
          <w:sz w:val="26"/>
          <w:szCs w:val="26"/>
          <w:lang w:val="vi-VN"/>
        </w:rPr>
        <w:t>40:2025/BTNMT (cột A)</w:t>
      </w:r>
      <w:r w:rsidRPr="00D57F18">
        <w:rPr>
          <w:rFonts w:cs="Times New Roman"/>
          <w:sz w:val="26"/>
          <w:szCs w:val="26"/>
          <w:lang w:val="nb-NO"/>
        </w:rPr>
        <w:t xml:space="preserve"> – Quy chuẩn kỹ thuật </w:t>
      </w:r>
      <w:r w:rsidRPr="00D57F18">
        <w:rPr>
          <w:rFonts w:cs="Times New Roman"/>
          <w:sz w:val="26"/>
          <w:szCs w:val="26"/>
          <w:lang w:val="vi-VN"/>
        </w:rPr>
        <w:t>quốc gia</w:t>
      </w:r>
      <w:r w:rsidRPr="00D57F18">
        <w:rPr>
          <w:rFonts w:cs="Times New Roman"/>
          <w:sz w:val="26"/>
          <w:szCs w:val="26"/>
          <w:lang w:val="nb-NO"/>
        </w:rPr>
        <w:t xml:space="preserve"> về nước thải công nghiệp.</w:t>
      </w:r>
    </w:p>
    <w:p w14:paraId="3BE199D4" w14:textId="77777777" w:rsidR="00196934" w:rsidRPr="00D57F18" w:rsidRDefault="00196934" w:rsidP="00196934">
      <w:pPr>
        <w:pStyle w:val="Normal0"/>
        <w:rPr>
          <w:rFonts w:cs="Times New Roman"/>
          <w:color w:val="auto"/>
          <w:lang w:val="nb-NO"/>
        </w:rPr>
      </w:pPr>
      <w:r w:rsidRPr="00D57F18">
        <w:rPr>
          <w:rFonts w:cs="Times New Roman"/>
          <w:color w:val="auto"/>
          <w:lang w:val="nb-NO"/>
        </w:rPr>
        <w:t>+ Thu gom rác thải và vệ sinh môi trường: Các nhà máy trong CCN sẽ ký hợp đồng với đơn vị có năng lực theo quy định để tiến hành thu gom, xử lý chất thải phát sinh từ hoạt động sản xuất công nghiệp.</w:t>
      </w:r>
    </w:p>
    <w:p w14:paraId="58D7235F" w14:textId="77777777" w:rsidR="00196934" w:rsidRPr="00D57F18" w:rsidRDefault="00196934" w:rsidP="00196934">
      <w:pPr>
        <w:pStyle w:val="Normal0"/>
        <w:rPr>
          <w:rFonts w:cs="Times New Roman"/>
          <w:color w:val="auto"/>
          <w:lang w:val="nb-NO"/>
        </w:rPr>
      </w:pPr>
      <w:r w:rsidRPr="00D57F18">
        <w:rPr>
          <w:rFonts w:cs="Times New Roman"/>
          <w:color w:val="auto"/>
          <w:lang w:val="nb-NO"/>
        </w:rPr>
        <w:t>- Xây dựng quy chế quản lý vận hành các hạng mục công trình</w:t>
      </w:r>
    </w:p>
    <w:p w14:paraId="5074C6AE" w14:textId="77777777" w:rsidR="00DB1EC5" w:rsidRPr="00D57F18" w:rsidRDefault="00DB1EC5" w:rsidP="00A210C2">
      <w:pPr>
        <w:spacing w:before="120" w:after="120" w:line="312" w:lineRule="auto"/>
        <w:ind w:firstLine="720"/>
        <w:jc w:val="both"/>
        <w:outlineLvl w:val="0"/>
        <w:rPr>
          <w:rFonts w:cs="Times New Roman"/>
          <w:b/>
          <w:sz w:val="26"/>
          <w:szCs w:val="26"/>
          <w:lang w:val="vi-VN"/>
        </w:rPr>
      </w:pPr>
      <w:r w:rsidRPr="00D57F18">
        <w:rPr>
          <w:rFonts w:cs="Times New Roman"/>
          <w:b/>
          <w:sz w:val="26"/>
          <w:szCs w:val="26"/>
          <w:lang w:val="vi-VN"/>
        </w:rPr>
        <w:t>1.</w:t>
      </w:r>
      <w:r w:rsidR="0023388C" w:rsidRPr="00D57F18">
        <w:rPr>
          <w:rFonts w:cs="Times New Roman"/>
          <w:b/>
          <w:sz w:val="26"/>
          <w:szCs w:val="26"/>
          <w:lang w:val="vi-VN"/>
        </w:rPr>
        <w:t>4</w:t>
      </w:r>
      <w:r w:rsidRPr="00D57F18">
        <w:rPr>
          <w:rFonts w:cs="Times New Roman"/>
          <w:b/>
          <w:sz w:val="26"/>
          <w:szCs w:val="26"/>
          <w:lang w:val="vi-VN"/>
        </w:rPr>
        <w:t>. Các hạng mục công trình và hoạt động của dự án đầu tư</w:t>
      </w:r>
    </w:p>
    <w:p w14:paraId="2AF6F2E1" w14:textId="77777777" w:rsidR="00CF71D7" w:rsidRPr="00D57F18" w:rsidRDefault="00CF71D7" w:rsidP="00A210C2">
      <w:pPr>
        <w:spacing w:before="120" w:after="120" w:line="312" w:lineRule="auto"/>
        <w:ind w:firstLine="720"/>
        <w:jc w:val="both"/>
        <w:outlineLvl w:val="0"/>
        <w:rPr>
          <w:rFonts w:cs="Times New Roman"/>
          <w:b/>
          <w:sz w:val="26"/>
          <w:szCs w:val="26"/>
          <w:lang w:val="vi-VN"/>
        </w:rPr>
      </w:pPr>
      <w:r w:rsidRPr="00D57F18">
        <w:rPr>
          <w:rFonts w:cs="Times New Roman"/>
          <w:b/>
          <w:sz w:val="26"/>
          <w:szCs w:val="26"/>
          <w:lang w:val="vi-VN"/>
        </w:rPr>
        <w:t>1.4.1. Các hạng mục công trình</w:t>
      </w:r>
    </w:p>
    <w:p w14:paraId="5ED06A44" w14:textId="77777777" w:rsidR="00CF71D7" w:rsidRPr="00D57F18" w:rsidRDefault="00CF71D7" w:rsidP="00D420BF">
      <w:pPr>
        <w:pStyle w:val="Normal0"/>
        <w:rPr>
          <w:rFonts w:cs="Times New Roman"/>
          <w:b/>
          <w:color w:val="auto"/>
          <w:lang w:val="nb-NO"/>
        </w:rPr>
      </w:pPr>
      <w:r w:rsidRPr="00D57F18">
        <w:rPr>
          <w:rFonts w:cs="Times New Roman"/>
          <w:b/>
          <w:color w:val="auto"/>
          <w:lang w:val="nb-NO"/>
        </w:rPr>
        <w:t>A. Các hạng mục chính</w:t>
      </w:r>
    </w:p>
    <w:p w14:paraId="7C89AC4F" w14:textId="77777777" w:rsidR="00CF71D7" w:rsidRPr="00D57F18" w:rsidRDefault="00CF71D7" w:rsidP="00CF71D7">
      <w:pPr>
        <w:pStyle w:val="Normal0"/>
        <w:rPr>
          <w:rFonts w:cs="Times New Roman"/>
          <w:color w:val="auto"/>
          <w:lang w:val="vi-VN"/>
        </w:rPr>
      </w:pPr>
      <w:r w:rsidRPr="00D57F18">
        <w:rPr>
          <w:rFonts w:cs="Times New Roman"/>
          <w:color w:val="auto"/>
          <w:lang w:val="nb-NO"/>
        </w:rPr>
        <w:t>Các hạng mục công trình chính của dự án như sau:</w:t>
      </w:r>
      <w:r w:rsidRPr="00D57F18">
        <w:rPr>
          <w:rFonts w:cs="Times New Roman"/>
          <w:color w:val="auto"/>
          <w:lang w:val="vi-VN"/>
        </w:rPr>
        <w:t xml:space="preserve"> </w:t>
      </w:r>
    </w:p>
    <w:p w14:paraId="48A44B55" w14:textId="77777777" w:rsidR="00CF71D7" w:rsidRPr="00D57F18" w:rsidRDefault="00CF71D7" w:rsidP="00CF71D7">
      <w:pPr>
        <w:pStyle w:val="Normal0"/>
        <w:rPr>
          <w:rFonts w:cs="Times New Roman"/>
          <w:color w:val="auto"/>
          <w:lang w:val="vi-VN"/>
        </w:rPr>
      </w:pPr>
      <w:r w:rsidRPr="00D57F18">
        <w:rPr>
          <w:rFonts w:cs="Times New Roman"/>
          <w:color w:val="auto"/>
          <w:lang w:val="vi-VN"/>
        </w:rPr>
        <w:t>+ Khu đất điều hành, dịch vụ diện tích 2.352m</w:t>
      </w:r>
      <w:r w:rsidRPr="00D57F18">
        <w:rPr>
          <w:rFonts w:cs="Times New Roman"/>
          <w:color w:val="auto"/>
          <w:vertAlign w:val="superscript"/>
          <w:lang w:val="vi-VN"/>
        </w:rPr>
        <w:t>2</w:t>
      </w:r>
      <w:r w:rsidRPr="00D57F18">
        <w:rPr>
          <w:rFonts w:cs="Times New Roman"/>
          <w:color w:val="auto"/>
          <w:lang w:val="vi-VN"/>
        </w:rPr>
        <w:t xml:space="preserve"> gồm: Nhà văn phòng điều hành 895m</w:t>
      </w:r>
      <w:r w:rsidRPr="00D57F18">
        <w:rPr>
          <w:rFonts w:cs="Times New Roman"/>
          <w:color w:val="auto"/>
          <w:vertAlign w:val="superscript"/>
          <w:lang w:val="vi-VN"/>
        </w:rPr>
        <w:t>2</w:t>
      </w:r>
      <w:r w:rsidRPr="00D57F18">
        <w:rPr>
          <w:rFonts w:cs="Times New Roman"/>
          <w:color w:val="auto"/>
          <w:lang w:val="vi-VN"/>
        </w:rPr>
        <w:t>, đất cây xanh: 471m</w:t>
      </w:r>
      <w:r w:rsidRPr="00D57F18">
        <w:rPr>
          <w:rFonts w:cs="Times New Roman"/>
          <w:color w:val="auto"/>
          <w:vertAlign w:val="superscript"/>
          <w:lang w:val="vi-VN"/>
        </w:rPr>
        <w:t>2</w:t>
      </w:r>
      <w:r w:rsidRPr="00D57F18">
        <w:rPr>
          <w:rFonts w:cs="Times New Roman"/>
          <w:color w:val="auto"/>
          <w:lang w:val="vi-VN"/>
        </w:rPr>
        <w:t>, giao thông nội bộ: 986m</w:t>
      </w:r>
      <w:r w:rsidRPr="00D57F18">
        <w:rPr>
          <w:rFonts w:cs="Times New Roman"/>
          <w:color w:val="auto"/>
          <w:vertAlign w:val="superscript"/>
          <w:lang w:val="vi-VN"/>
        </w:rPr>
        <w:t>2</w:t>
      </w:r>
      <w:r w:rsidRPr="00D57F18">
        <w:rPr>
          <w:rFonts w:cs="Times New Roman"/>
          <w:color w:val="auto"/>
          <w:lang w:val="vi-VN"/>
        </w:rPr>
        <w:t xml:space="preserve">  </w:t>
      </w:r>
    </w:p>
    <w:p w14:paraId="61EAE6CD" w14:textId="77777777" w:rsidR="00CF71D7" w:rsidRPr="00D57F18" w:rsidRDefault="005C3B3C" w:rsidP="00CF71D7">
      <w:pPr>
        <w:pStyle w:val="Normal0"/>
        <w:rPr>
          <w:rFonts w:cs="Times New Roman"/>
          <w:color w:val="auto"/>
          <w:lang w:val="vi-VN"/>
        </w:rPr>
      </w:pPr>
      <w:r w:rsidRPr="00D57F18">
        <w:rPr>
          <w:rFonts w:cs="Times New Roman"/>
          <w:color w:val="auto"/>
          <w:lang w:val="vi-VN"/>
        </w:rPr>
        <w:t>+ Đấ</w:t>
      </w:r>
      <w:r w:rsidR="008F2D99" w:rsidRPr="00D57F18">
        <w:rPr>
          <w:rFonts w:cs="Times New Roman"/>
          <w:color w:val="auto"/>
          <w:lang w:val="vi-VN"/>
        </w:rPr>
        <w:t>t nhà máy kho tàng: diện tích 337.383,4m</w:t>
      </w:r>
      <w:r w:rsidR="008F2D99" w:rsidRPr="00D57F18">
        <w:rPr>
          <w:rFonts w:cs="Times New Roman"/>
          <w:color w:val="auto"/>
          <w:vertAlign w:val="superscript"/>
          <w:lang w:val="vi-VN"/>
        </w:rPr>
        <w:t>2</w:t>
      </w:r>
    </w:p>
    <w:p w14:paraId="0BA52808" w14:textId="77777777" w:rsidR="008F2D99" w:rsidRPr="00D57F18" w:rsidRDefault="008F2D99" w:rsidP="00CF71D7">
      <w:pPr>
        <w:pStyle w:val="Normal0"/>
        <w:rPr>
          <w:rFonts w:cs="Times New Roman"/>
          <w:color w:val="auto"/>
          <w:vertAlign w:val="superscript"/>
          <w:lang w:val="vi-VN"/>
        </w:rPr>
      </w:pPr>
      <w:r w:rsidRPr="00D57F18">
        <w:rPr>
          <w:rFonts w:cs="Times New Roman"/>
          <w:color w:val="auto"/>
          <w:lang w:val="vi-VN"/>
        </w:rPr>
        <w:t>+ Đất cây xanh diện tích 55.675,3m</w:t>
      </w:r>
      <w:r w:rsidRPr="00D57F18">
        <w:rPr>
          <w:rFonts w:cs="Times New Roman"/>
          <w:color w:val="auto"/>
          <w:vertAlign w:val="superscript"/>
          <w:lang w:val="vi-VN"/>
        </w:rPr>
        <w:t>2</w:t>
      </w:r>
      <w:r w:rsidRPr="00D57F18">
        <w:rPr>
          <w:rFonts w:cs="Times New Roman"/>
          <w:color w:val="auto"/>
          <w:lang w:val="vi-VN"/>
        </w:rPr>
        <w:t>, đất mặt nước diện tích 1.702,7m</w:t>
      </w:r>
      <w:r w:rsidRPr="00D57F18">
        <w:rPr>
          <w:rFonts w:cs="Times New Roman"/>
          <w:color w:val="auto"/>
          <w:vertAlign w:val="superscript"/>
          <w:lang w:val="vi-VN"/>
        </w:rPr>
        <w:t>2</w:t>
      </w:r>
    </w:p>
    <w:p w14:paraId="59FD816A" w14:textId="77777777" w:rsidR="008F2D99" w:rsidRPr="00D57F18" w:rsidRDefault="008F2D99" w:rsidP="00CF71D7">
      <w:pPr>
        <w:pStyle w:val="Normal0"/>
        <w:rPr>
          <w:rFonts w:cs="Times New Roman"/>
          <w:color w:val="auto"/>
          <w:lang w:val="vi-VN"/>
        </w:rPr>
      </w:pPr>
      <w:r w:rsidRPr="00D57F18">
        <w:rPr>
          <w:rFonts w:cs="Times New Roman"/>
          <w:color w:val="auto"/>
          <w:lang w:val="vi-VN"/>
        </w:rPr>
        <w:t>+ Đất khu kỹ thuật: diện tích 6.648,7m</w:t>
      </w:r>
      <w:r w:rsidRPr="00D57F18">
        <w:rPr>
          <w:rFonts w:cs="Times New Roman"/>
          <w:color w:val="auto"/>
          <w:vertAlign w:val="superscript"/>
          <w:lang w:val="vi-VN"/>
        </w:rPr>
        <w:t>2</w:t>
      </w:r>
    </w:p>
    <w:p w14:paraId="6D5A966C" w14:textId="77777777" w:rsidR="008F2D99" w:rsidRPr="00D57F18" w:rsidRDefault="008F2D99" w:rsidP="00CF71D7">
      <w:pPr>
        <w:pStyle w:val="Normal0"/>
        <w:rPr>
          <w:rFonts w:cs="Times New Roman"/>
          <w:color w:val="auto"/>
          <w:vertAlign w:val="superscript"/>
          <w:lang w:val="vi-VN"/>
        </w:rPr>
      </w:pPr>
      <w:r w:rsidRPr="00D57F18">
        <w:rPr>
          <w:rFonts w:cs="Times New Roman"/>
          <w:color w:val="auto"/>
          <w:lang w:val="vi-VN"/>
        </w:rPr>
        <w:t>+ Đất giao thông nội bộ cụm công nghiệp: 46.237,9m</w:t>
      </w:r>
      <w:r w:rsidRPr="00D57F18">
        <w:rPr>
          <w:rFonts w:cs="Times New Roman"/>
          <w:color w:val="auto"/>
          <w:vertAlign w:val="superscript"/>
          <w:lang w:val="vi-VN"/>
        </w:rPr>
        <w:t>2</w:t>
      </w:r>
    </w:p>
    <w:p w14:paraId="4749A20C" w14:textId="77777777" w:rsidR="00CF71D7" w:rsidRPr="00D57F18" w:rsidRDefault="00CF71D7" w:rsidP="00D420BF">
      <w:pPr>
        <w:pStyle w:val="Normal0"/>
        <w:rPr>
          <w:rFonts w:cs="Times New Roman"/>
          <w:b/>
          <w:color w:val="auto"/>
          <w:lang w:val="nb-NO"/>
        </w:rPr>
      </w:pPr>
      <w:r w:rsidRPr="00D57F18">
        <w:rPr>
          <w:rFonts w:cs="Times New Roman"/>
          <w:b/>
          <w:color w:val="auto"/>
          <w:lang w:val="nb-NO"/>
        </w:rPr>
        <w:t>B. Các hạng mục công trình phụ trợ</w:t>
      </w:r>
    </w:p>
    <w:p w14:paraId="6EDA8717" w14:textId="77777777" w:rsidR="008F2D99" w:rsidRPr="00D57F18" w:rsidRDefault="008F2D99" w:rsidP="008F2D99">
      <w:pPr>
        <w:pStyle w:val="Normal0"/>
        <w:rPr>
          <w:rFonts w:cs="Times New Roman"/>
          <w:color w:val="auto"/>
          <w:lang w:val="vi-VN"/>
        </w:rPr>
      </w:pPr>
      <w:r w:rsidRPr="00D57F18">
        <w:rPr>
          <w:rFonts w:cs="Times New Roman"/>
          <w:color w:val="auto"/>
          <w:lang w:val="vi-VN"/>
        </w:rPr>
        <w:t>- Giai đoạn thi công xây dựng dự án:</w:t>
      </w:r>
    </w:p>
    <w:p w14:paraId="507D6A4D" w14:textId="77777777" w:rsidR="00CF71D7" w:rsidRPr="00D57F18" w:rsidRDefault="008F2D99" w:rsidP="008F2D99">
      <w:pPr>
        <w:pStyle w:val="Normal0"/>
        <w:rPr>
          <w:rFonts w:cs="Times New Roman"/>
          <w:color w:val="auto"/>
          <w:lang w:val="vi-VN"/>
        </w:rPr>
      </w:pPr>
      <w:r w:rsidRPr="00D57F18">
        <w:rPr>
          <w:rFonts w:cs="Times New Roman"/>
          <w:color w:val="auto"/>
          <w:lang w:val="vi-VN"/>
        </w:rPr>
        <w:t>+ Bố trí 01 khu tập kết kếu kiện diện tích 1.065m</w:t>
      </w:r>
      <w:r w:rsidRPr="00D57F18">
        <w:rPr>
          <w:rFonts w:cs="Times New Roman"/>
          <w:color w:val="auto"/>
          <w:vertAlign w:val="superscript"/>
          <w:lang w:val="vi-VN"/>
        </w:rPr>
        <w:t>2</w:t>
      </w:r>
      <w:r w:rsidRPr="00D57F18">
        <w:rPr>
          <w:rFonts w:cs="Times New Roman"/>
          <w:color w:val="auto"/>
          <w:lang w:val="vi-VN"/>
        </w:rPr>
        <w:t>, bãi tập kết nguyên vật liệu diện tích1.500m</w:t>
      </w:r>
      <w:r w:rsidRPr="00D57F18">
        <w:rPr>
          <w:rFonts w:cs="Times New Roman"/>
          <w:color w:val="auto"/>
          <w:vertAlign w:val="superscript"/>
          <w:lang w:val="vi-VN"/>
        </w:rPr>
        <w:t>2</w:t>
      </w:r>
      <w:r w:rsidRPr="00D57F18">
        <w:rPr>
          <w:rFonts w:cs="Times New Roman"/>
          <w:color w:val="auto"/>
          <w:lang w:val="vi-VN"/>
        </w:rPr>
        <w:t>; bãi để xe, máy móc thi công 965m</w:t>
      </w:r>
      <w:r w:rsidRPr="00D57F18">
        <w:rPr>
          <w:rFonts w:cs="Times New Roman"/>
          <w:color w:val="auto"/>
          <w:vertAlign w:val="superscript"/>
          <w:lang w:val="vi-VN"/>
        </w:rPr>
        <w:t>2</w:t>
      </w:r>
      <w:r w:rsidRPr="00D57F18">
        <w:rPr>
          <w:rFonts w:cs="Times New Roman"/>
          <w:color w:val="auto"/>
          <w:lang w:val="vi-VN"/>
        </w:rPr>
        <w:t xml:space="preserve">. </w:t>
      </w:r>
    </w:p>
    <w:p w14:paraId="7663EA01" w14:textId="77777777" w:rsidR="00CF71D7" w:rsidRPr="00D57F18" w:rsidRDefault="008F2D99" w:rsidP="008F2D99">
      <w:pPr>
        <w:pStyle w:val="Normal0"/>
        <w:rPr>
          <w:rFonts w:cs="Times New Roman"/>
          <w:color w:val="auto"/>
          <w:lang w:val="vi-VN"/>
        </w:rPr>
      </w:pPr>
      <w:r w:rsidRPr="00D57F18">
        <w:rPr>
          <w:rFonts w:cs="Times New Roman"/>
          <w:color w:val="auto"/>
          <w:lang w:val="vi-VN"/>
        </w:rPr>
        <w:t>+ Bố trí lán trại đáp ứng chỗ nghỉ trưa cho khoảng 50 công nhân.</w:t>
      </w:r>
    </w:p>
    <w:p w14:paraId="721526FD" w14:textId="77777777" w:rsidR="008F2D99" w:rsidRPr="00D57F18" w:rsidRDefault="008F2D99" w:rsidP="008F2D99">
      <w:pPr>
        <w:pStyle w:val="Normal0"/>
        <w:rPr>
          <w:rFonts w:cs="Times New Roman"/>
          <w:color w:val="auto"/>
          <w:lang w:val="vi-VN"/>
        </w:rPr>
      </w:pPr>
      <w:r w:rsidRPr="00D57F18">
        <w:rPr>
          <w:rFonts w:cs="Times New Roman"/>
          <w:color w:val="auto"/>
          <w:lang w:val="vi-VN"/>
        </w:rPr>
        <w:t>- Giai đoạn vận hành dự án:</w:t>
      </w:r>
    </w:p>
    <w:p w14:paraId="3085B737" w14:textId="77777777" w:rsidR="00CF71D7" w:rsidRPr="00D57F18" w:rsidRDefault="008F2D99" w:rsidP="008F2D99">
      <w:pPr>
        <w:pStyle w:val="Normal0"/>
        <w:rPr>
          <w:rFonts w:cs="Times New Roman"/>
          <w:color w:val="auto"/>
          <w:lang w:val="vi-VN"/>
        </w:rPr>
      </w:pPr>
      <w:r w:rsidRPr="00D57F18">
        <w:rPr>
          <w:rFonts w:cs="Times New Roman"/>
          <w:color w:val="auto"/>
          <w:lang w:val="vi-VN"/>
        </w:rPr>
        <w:t xml:space="preserve">+ Khu cây xanh cách ly xung quanh cụm công nghiệp, cây xnah trên các trục giao thông nội bộ với tổng diện tích </w:t>
      </w:r>
      <w:r w:rsidR="005D588A" w:rsidRPr="00D57F18">
        <w:rPr>
          <w:rFonts w:cs="Times New Roman"/>
          <w:color w:val="auto"/>
          <w:lang w:val="vi-VN"/>
        </w:rPr>
        <w:t>55.675,3m</w:t>
      </w:r>
      <w:r w:rsidR="005D588A" w:rsidRPr="00D57F18">
        <w:rPr>
          <w:rFonts w:cs="Times New Roman"/>
          <w:color w:val="auto"/>
          <w:vertAlign w:val="superscript"/>
          <w:lang w:val="vi-VN"/>
        </w:rPr>
        <w:t>2</w:t>
      </w:r>
    </w:p>
    <w:p w14:paraId="14D283D6" w14:textId="77777777" w:rsidR="005D588A" w:rsidRPr="00D57F18" w:rsidRDefault="005D588A" w:rsidP="008F2D99">
      <w:pPr>
        <w:pStyle w:val="Normal0"/>
        <w:rPr>
          <w:rFonts w:cs="Times New Roman"/>
          <w:color w:val="auto"/>
          <w:lang w:val="vi-VN"/>
        </w:rPr>
      </w:pPr>
      <w:r w:rsidRPr="00D57F18">
        <w:rPr>
          <w:rFonts w:cs="Times New Roman"/>
          <w:color w:val="auto"/>
          <w:lang w:val="vi-VN"/>
        </w:rPr>
        <w:t>+ Khu nhà điều hành Trạm xử lý nước thải tập trung: nhà chức năng 1 diện tích 245,02m</w:t>
      </w:r>
      <w:r w:rsidRPr="00D57F18">
        <w:rPr>
          <w:rFonts w:cs="Times New Roman"/>
          <w:color w:val="auto"/>
          <w:vertAlign w:val="superscript"/>
          <w:lang w:val="vi-VN"/>
        </w:rPr>
        <w:t>2</w:t>
      </w:r>
      <w:r w:rsidRPr="00D57F18">
        <w:rPr>
          <w:rFonts w:cs="Times New Roman"/>
          <w:color w:val="auto"/>
          <w:lang w:val="vi-VN"/>
        </w:rPr>
        <w:t>, nhà chức năng 2 diện tích 181,05m</w:t>
      </w:r>
      <w:r w:rsidRPr="00D57F18">
        <w:rPr>
          <w:rFonts w:cs="Times New Roman"/>
          <w:color w:val="auto"/>
          <w:vertAlign w:val="superscript"/>
          <w:lang w:val="vi-VN"/>
        </w:rPr>
        <w:t>2</w:t>
      </w:r>
      <w:r w:rsidRPr="00D57F18">
        <w:rPr>
          <w:rFonts w:cs="Times New Roman"/>
          <w:color w:val="auto"/>
          <w:lang w:val="vi-VN"/>
        </w:rPr>
        <w:t xml:space="preserve">, được xây dựng tại khu đất hạ tầng kỹ thuật của CCN, cạnh trạm XLNT tập trung, là nới bố trí phòng điều khiển trạm XLNT, phòng </w:t>
      </w:r>
      <w:r w:rsidRPr="00D57F18">
        <w:rPr>
          <w:rFonts w:cs="Times New Roman"/>
          <w:color w:val="auto"/>
          <w:lang w:val="vi-VN"/>
        </w:rPr>
        <w:lastRenderedPageBreak/>
        <w:t>hóa chất XLNT, phóng máy thổi khí và công trình phụ trợ vận hành khác.</w:t>
      </w:r>
    </w:p>
    <w:p w14:paraId="6B186DD3" w14:textId="3740EB9E" w:rsidR="00CF71D7" w:rsidRPr="00D57F18" w:rsidRDefault="00CF71D7" w:rsidP="00D420BF">
      <w:pPr>
        <w:pStyle w:val="Normal0"/>
        <w:rPr>
          <w:rFonts w:cs="Times New Roman"/>
          <w:b/>
          <w:color w:val="auto"/>
          <w:lang w:val="nb-NO"/>
        </w:rPr>
      </w:pPr>
      <w:r w:rsidRPr="00D57F18">
        <w:rPr>
          <w:rFonts w:cs="Times New Roman"/>
          <w:b/>
          <w:color w:val="auto"/>
          <w:lang w:val="nb-NO"/>
        </w:rPr>
        <w:t>C. Các hạng mục công trình xử lý chất thải và bảo vệ môi trường</w:t>
      </w:r>
    </w:p>
    <w:p w14:paraId="233A23A0" w14:textId="77777777" w:rsidR="00CF71D7" w:rsidRPr="00D57F18" w:rsidRDefault="00385D6F" w:rsidP="00D420BF">
      <w:pPr>
        <w:pStyle w:val="Normal0"/>
        <w:rPr>
          <w:rFonts w:cs="Times New Roman"/>
          <w:color w:val="auto"/>
          <w:lang w:val="vi-VN"/>
        </w:rPr>
      </w:pPr>
      <w:r w:rsidRPr="00D57F18">
        <w:rPr>
          <w:rFonts w:cs="Times New Roman"/>
          <w:color w:val="auto"/>
          <w:lang w:val="vi-VN"/>
        </w:rPr>
        <w:t>a. Giai đoạn thi công xây dựng dự án</w:t>
      </w:r>
    </w:p>
    <w:p w14:paraId="0875813A" w14:textId="77777777" w:rsidR="00385D6F" w:rsidRPr="00D57F18" w:rsidRDefault="00385D6F" w:rsidP="00385D6F">
      <w:pPr>
        <w:spacing w:before="120" w:after="120" w:line="312" w:lineRule="auto"/>
        <w:ind w:firstLine="720"/>
        <w:jc w:val="both"/>
        <w:rPr>
          <w:rFonts w:cs="Times New Roman"/>
          <w:sz w:val="26"/>
          <w:szCs w:val="26"/>
          <w:lang w:val="vi-VN"/>
        </w:rPr>
      </w:pPr>
      <w:r w:rsidRPr="00D57F18">
        <w:rPr>
          <w:rFonts w:cs="Times New Roman"/>
          <w:sz w:val="26"/>
          <w:szCs w:val="26"/>
          <w:lang w:val="vi-VN"/>
        </w:rPr>
        <w:t>- Bố trí 12 thùng rác loại 120 lít/ thùng, có nắp đậy kín.</w:t>
      </w:r>
    </w:p>
    <w:p w14:paraId="1EEB4838" w14:textId="77777777" w:rsidR="00385D6F" w:rsidRPr="00D57F18" w:rsidRDefault="00385D6F" w:rsidP="00385D6F">
      <w:pPr>
        <w:spacing w:before="120" w:after="120" w:line="312" w:lineRule="auto"/>
        <w:ind w:firstLine="720"/>
        <w:jc w:val="both"/>
        <w:rPr>
          <w:rFonts w:cs="Times New Roman"/>
          <w:sz w:val="26"/>
          <w:szCs w:val="26"/>
          <w:lang w:val="vi-VN"/>
        </w:rPr>
      </w:pPr>
      <w:r w:rsidRPr="00D57F18">
        <w:rPr>
          <w:rFonts w:cs="Times New Roman"/>
          <w:sz w:val="26"/>
          <w:szCs w:val="26"/>
          <w:lang w:val="vi-VN"/>
        </w:rPr>
        <w:t>- Bố trí 01 khu vực chứa chất thải tạm thời diện tích khoảng 50m²: lưu chứa các chất thải rắn thông thường phát sinh trong giai đoạn thi công xây dựng trong lúc chờ đơn vị chức năng thu gom, vận chuyển đi xử lý.</w:t>
      </w:r>
    </w:p>
    <w:p w14:paraId="433E3E05" w14:textId="77777777" w:rsidR="00385D6F" w:rsidRPr="00D57F18" w:rsidRDefault="00385D6F" w:rsidP="00385D6F">
      <w:pPr>
        <w:spacing w:before="120" w:after="120" w:line="312" w:lineRule="auto"/>
        <w:ind w:firstLine="720"/>
        <w:jc w:val="both"/>
        <w:rPr>
          <w:rFonts w:cs="Times New Roman"/>
          <w:sz w:val="26"/>
          <w:szCs w:val="26"/>
          <w:lang w:val="vi-VN"/>
        </w:rPr>
      </w:pPr>
      <w:r w:rsidRPr="00D57F18">
        <w:rPr>
          <w:rFonts w:cs="Times New Roman"/>
          <w:sz w:val="26"/>
          <w:szCs w:val="26"/>
          <w:lang w:val="vi-VN"/>
        </w:rPr>
        <w:t>- Xây dựng 01 kho chứa chất thải nguy hại tạm thời có diện tích khoảng 5 m² trong thời gian thi công xây dựng, vị trí đặt nhà kho công trường thi công, cách xa nguồn nước, trên mặt bằng cao, tránh ánh nắng mặt trời.</w:t>
      </w:r>
    </w:p>
    <w:p w14:paraId="45DE3011" w14:textId="77777777" w:rsidR="00385D6F" w:rsidRPr="00D57F18" w:rsidRDefault="00385D6F" w:rsidP="00385D6F">
      <w:pPr>
        <w:spacing w:before="120" w:after="120" w:line="312" w:lineRule="auto"/>
        <w:ind w:firstLine="720"/>
        <w:jc w:val="both"/>
        <w:rPr>
          <w:rFonts w:cs="Times New Roman"/>
          <w:sz w:val="26"/>
          <w:szCs w:val="26"/>
          <w:lang w:val="vi-VN"/>
        </w:rPr>
      </w:pPr>
      <w:r w:rsidRPr="00D57F18">
        <w:rPr>
          <w:rFonts w:cs="Times New Roman"/>
          <w:sz w:val="26"/>
          <w:szCs w:val="26"/>
          <w:lang w:val="vi-VN"/>
        </w:rPr>
        <w:t>- Lắp đặt 30 nhà vệ sinh di động.</w:t>
      </w:r>
    </w:p>
    <w:p w14:paraId="77E6C561" w14:textId="77777777" w:rsidR="00385D6F" w:rsidRPr="00D57F18" w:rsidRDefault="00385D6F" w:rsidP="00385D6F">
      <w:pPr>
        <w:spacing w:before="120" w:after="120" w:line="312" w:lineRule="auto"/>
        <w:ind w:firstLine="720"/>
        <w:jc w:val="both"/>
        <w:rPr>
          <w:rFonts w:cs="Times New Roman"/>
          <w:sz w:val="26"/>
          <w:szCs w:val="26"/>
          <w:lang w:val="vi-VN"/>
        </w:rPr>
      </w:pPr>
      <w:r w:rsidRPr="00D57F18">
        <w:rPr>
          <w:rFonts w:cs="Times New Roman"/>
          <w:sz w:val="26"/>
          <w:szCs w:val="26"/>
          <w:lang w:val="vi-VN"/>
        </w:rPr>
        <w:t>- Bố trí hệ thống rãnh, hố ga và hố lắng tạm thời nước mưa chảy tràn trên khu vực xây dựng dự án.</w:t>
      </w:r>
    </w:p>
    <w:p w14:paraId="6B2F05D5" w14:textId="77777777" w:rsidR="00385D6F" w:rsidRPr="00D57F18" w:rsidRDefault="00385D6F" w:rsidP="00D420BF">
      <w:pPr>
        <w:pStyle w:val="Normal0"/>
        <w:rPr>
          <w:rFonts w:cs="Times New Roman"/>
          <w:color w:val="auto"/>
          <w:lang w:val="vi-VN"/>
        </w:rPr>
      </w:pPr>
      <w:r w:rsidRPr="00D57F18">
        <w:rPr>
          <w:rFonts w:cs="Times New Roman"/>
          <w:color w:val="auto"/>
          <w:lang w:val="vi-VN"/>
        </w:rPr>
        <w:t>b. Giai đoạn vận hành dự án</w:t>
      </w:r>
    </w:p>
    <w:p w14:paraId="05FFB64B" w14:textId="77777777" w:rsidR="00D70976" w:rsidRPr="00D57F18" w:rsidRDefault="00EB5EA9" w:rsidP="00D70976">
      <w:pPr>
        <w:spacing w:before="120" w:after="120" w:line="312" w:lineRule="auto"/>
        <w:ind w:firstLine="720"/>
        <w:jc w:val="both"/>
        <w:rPr>
          <w:rFonts w:cs="Times New Roman"/>
          <w:sz w:val="26"/>
          <w:szCs w:val="26"/>
          <w:lang w:val="vi-VN"/>
        </w:rPr>
      </w:pPr>
      <w:r w:rsidRPr="00D57F18">
        <w:rPr>
          <w:rFonts w:cs="Times New Roman"/>
          <w:sz w:val="26"/>
          <w:szCs w:val="26"/>
          <w:lang w:val="vi-VN"/>
        </w:rPr>
        <w:t xml:space="preserve">- </w:t>
      </w:r>
      <w:r w:rsidR="00385D6F" w:rsidRPr="00D57F18">
        <w:rPr>
          <w:rFonts w:cs="Times New Roman"/>
          <w:sz w:val="26"/>
          <w:szCs w:val="26"/>
          <w:lang w:val="vi-VN"/>
        </w:rPr>
        <w:t xml:space="preserve">Mạng lưới </w:t>
      </w:r>
      <w:r w:rsidR="00D70976" w:rsidRPr="00D57F18">
        <w:rPr>
          <w:rFonts w:cs="Times New Roman"/>
          <w:sz w:val="26"/>
          <w:szCs w:val="26"/>
          <w:lang w:val="vi-VN"/>
        </w:rPr>
        <w:t xml:space="preserve">thu gom thoát nước mưa </w:t>
      </w:r>
      <w:r w:rsidRPr="00D57F18">
        <w:rPr>
          <w:rFonts w:cs="Times New Roman"/>
          <w:sz w:val="26"/>
          <w:szCs w:val="26"/>
          <w:lang w:val="vi-VN"/>
        </w:rPr>
        <w:t xml:space="preserve">có tổng chiều dài: 5.087m, qua 140 hố ga lắng cặn, </w:t>
      </w:r>
      <w:r w:rsidR="00D70976" w:rsidRPr="00D57F18">
        <w:rPr>
          <w:rFonts w:cs="Times New Roman"/>
          <w:sz w:val="26"/>
          <w:szCs w:val="26"/>
          <w:lang w:val="vi-VN"/>
        </w:rPr>
        <w:t>chảy vào tuyến mương thoát nước qua 12 cửa xả, gồm:</w:t>
      </w:r>
    </w:p>
    <w:p w14:paraId="3E00FCBD" w14:textId="77777777" w:rsidR="00D70976" w:rsidRPr="00D57F18" w:rsidRDefault="00D70976" w:rsidP="00D70976">
      <w:pPr>
        <w:spacing w:before="120" w:after="120" w:line="360" w:lineRule="exact"/>
        <w:ind w:firstLine="720"/>
        <w:jc w:val="both"/>
        <w:rPr>
          <w:rFonts w:cs="Times New Roman"/>
          <w:bCs/>
          <w:sz w:val="26"/>
          <w:szCs w:val="26"/>
          <w:lang w:val="vi-VN"/>
        </w:rPr>
      </w:pPr>
      <w:r w:rsidRPr="00D57F18">
        <w:rPr>
          <w:rFonts w:cs="Times New Roman"/>
          <w:bCs/>
          <w:sz w:val="26"/>
          <w:szCs w:val="26"/>
          <w:lang w:val="vi-VN"/>
        </w:rPr>
        <w:t>- Mương Quang Hưng 4:</w:t>
      </w:r>
    </w:p>
    <w:p w14:paraId="46ECBFEB" w14:textId="77777777" w:rsidR="00D70976" w:rsidRPr="00D57F18" w:rsidRDefault="00D70976" w:rsidP="00D70976">
      <w:pPr>
        <w:spacing w:before="120" w:after="120" w:line="360" w:lineRule="exact"/>
        <w:ind w:firstLine="720"/>
        <w:jc w:val="both"/>
        <w:rPr>
          <w:rFonts w:cs="Times New Roman"/>
          <w:bCs/>
          <w:sz w:val="26"/>
          <w:szCs w:val="26"/>
          <w:lang w:val="vi-VN"/>
        </w:rPr>
      </w:pPr>
      <w:r w:rsidRPr="00D57F18">
        <w:rPr>
          <w:rFonts w:cs="Times New Roman"/>
          <w:bCs/>
          <w:sz w:val="26"/>
          <w:szCs w:val="26"/>
          <w:lang w:val="vi-VN"/>
        </w:rPr>
        <w:t>+ Cửa xả 1: X(m)= 2304010.21; Y(m)= 578820.55</w:t>
      </w:r>
    </w:p>
    <w:p w14:paraId="038B6B5F" w14:textId="77777777" w:rsidR="00D70976" w:rsidRPr="00D57F18" w:rsidRDefault="00D70976" w:rsidP="00D70976">
      <w:pPr>
        <w:spacing w:before="120" w:after="120" w:line="360" w:lineRule="exact"/>
        <w:ind w:firstLine="720"/>
        <w:jc w:val="both"/>
        <w:rPr>
          <w:rFonts w:cs="Times New Roman"/>
          <w:bCs/>
          <w:sz w:val="26"/>
          <w:szCs w:val="26"/>
          <w:lang w:val="vi-VN"/>
        </w:rPr>
      </w:pPr>
      <w:r w:rsidRPr="00D57F18">
        <w:rPr>
          <w:rFonts w:cs="Times New Roman"/>
          <w:bCs/>
          <w:sz w:val="26"/>
          <w:szCs w:val="26"/>
          <w:lang w:val="vi-VN"/>
        </w:rPr>
        <w:t>+ Cửa xả 2: X(m)= 2303987.66; Y(m)= 578866.59</w:t>
      </w:r>
    </w:p>
    <w:p w14:paraId="16A2DC8D" w14:textId="77777777" w:rsidR="00D70976" w:rsidRPr="00D57F18" w:rsidRDefault="00D70976" w:rsidP="00D70976">
      <w:pPr>
        <w:spacing w:before="120" w:after="120" w:line="360" w:lineRule="exact"/>
        <w:ind w:firstLine="720"/>
        <w:jc w:val="both"/>
        <w:rPr>
          <w:rFonts w:cs="Times New Roman"/>
          <w:bCs/>
          <w:sz w:val="26"/>
          <w:szCs w:val="26"/>
          <w:lang w:val="vi-VN"/>
        </w:rPr>
      </w:pPr>
      <w:r w:rsidRPr="00D57F18">
        <w:rPr>
          <w:rFonts w:cs="Times New Roman"/>
          <w:bCs/>
          <w:sz w:val="26"/>
          <w:szCs w:val="26"/>
          <w:lang w:val="vi-VN"/>
        </w:rPr>
        <w:t>+ Cửa xả 3: X(m)= 2303679.17; Y(m)= 579468.01</w:t>
      </w:r>
    </w:p>
    <w:p w14:paraId="00F3DA2E" w14:textId="77777777" w:rsidR="00D70976" w:rsidRPr="00D57F18" w:rsidRDefault="00D70976" w:rsidP="00D70976">
      <w:pPr>
        <w:spacing w:before="120" w:after="120" w:line="360" w:lineRule="exact"/>
        <w:ind w:firstLine="720"/>
        <w:jc w:val="both"/>
        <w:rPr>
          <w:rFonts w:cs="Times New Roman"/>
          <w:bCs/>
          <w:sz w:val="26"/>
          <w:szCs w:val="26"/>
          <w:lang w:val="vi-VN"/>
        </w:rPr>
      </w:pPr>
      <w:r w:rsidRPr="00D57F18">
        <w:rPr>
          <w:rFonts w:cs="Times New Roman"/>
          <w:bCs/>
          <w:sz w:val="26"/>
          <w:szCs w:val="26"/>
          <w:lang w:val="vi-VN"/>
        </w:rPr>
        <w:t>+ Cửa xả 4: X(m)= 2303676.39; Y(m)= 579473.71</w:t>
      </w:r>
    </w:p>
    <w:p w14:paraId="2605B8BB" w14:textId="77777777" w:rsidR="00D70976" w:rsidRPr="00D57F18" w:rsidRDefault="00D70976" w:rsidP="00D70976">
      <w:pPr>
        <w:spacing w:before="120" w:after="120" w:line="360" w:lineRule="exact"/>
        <w:ind w:firstLine="720"/>
        <w:jc w:val="both"/>
        <w:rPr>
          <w:rFonts w:cs="Times New Roman"/>
          <w:bCs/>
          <w:sz w:val="26"/>
          <w:szCs w:val="26"/>
          <w:lang w:val="vi-VN"/>
        </w:rPr>
      </w:pPr>
      <w:r w:rsidRPr="00D57F18">
        <w:rPr>
          <w:rFonts w:cs="Times New Roman"/>
          <w:bCs/>
          <w:sz w:val="26"/>
          <w:szCs w:val="26"/>
          <w:lang w:val="vi-VN"/>
        </w:rPr>
        <w:t>+ Cửa xả 5: X(m)= 2303387.96; Y(m)= 580097.05</w:t>
      </w:r>
    </w:p>
    <w:p w14:paraId="448CA33E" w14:textId="77777777" w:rsidR="00D70976" w:rsidRPr="00D57F18" w:rsidRDefault="00D70976" w:rsidP="00D70976">
      <w:pPr>
        <w:spacing w:before="120" w:after="120" w:line="360" w:lineRule="exact"/>
        <w:ind w:firstLine="720"/>
        <w:jc w:val="both"/>
        <w:rPr>
          <w:rFonts w:cs="Times New Roman"/>
          <w:bCs/>
          <w:sz w:val="26"/>
          <w:szCs w:val="26"/>
          <w:lang w:val="vi-VN"/>
        </w:rPr>
      </w:pPr>
      <w:r w:rsidRPr="00D57F18">
        <w:rPr>
          <w:rFonts w:cs="Times New Roman"/>
          <w:bCs/>
          <w:sz w:val="26"/>
          <w:szCs w:val="26"/>
          <w:lang w:val="vi-VN"/>
        </w:rPr>
        <w:t>+ Cửa xả 12: X(m)= 2303373.57; Y(m)= 580126.64</w:t>
      </w:r>
    </w:p>
    <w:p w14:paraId="625F6789" w14:textId="77777777" w:rsidR="00D70976" w:rsidRPr="00D57F18" w:rsidRDefault="00D70976" w:rsidP="00D70976">
      <w:pPr>
        <w:spacing w:before="120" w:after="120" w:line="360" w:lineRule="exact"/>
        <w:ind w:firstLine="720"/>
        <w:jc w:val="both"/>
        <w:rPr>
          <w:rFonts w:cs="Times New Roman"/>
          <w:bCs/>
          <w:sz w:val="26"/>
          <w:szCs w:val="26"/>
          <w:lang w:val="vi-VN"/>
        </w:rPr>
      </w:pPr>
      <w:r w:rsidRPr="00D57F18">
        <w:rPr>
          <w:rFonts w:cs="Times New Roman"/>
          <w:bCs/>
          <w:sz w:val="26"/>
          <w:szCs w:val="26"/>
          <w:lang w:val="vi-VN"/>
        </w:rPr>
        <w:t>- Kênh Cống Ngô:</w:t>
      </w:r>
    </w:p>
    <w:p w14:paraId="0113EB69" w14:textId="77777777" w:rsidR="00D70976" w:rsidRPr="00D57F18" w:rsidRDefault="00D70976" w:rsidP="00D70976">
      <w:pPr>
        <w:spacing w:before="120" w:after="120" w:line="360" w:lineRule="exact"/>
        <w:ind w:firstLine="720"/>
        <w:jc w:val="both"/>
        <w:rPr>
          <w:rFonts w:cs="Times New Roman"/>
          <w:bCs/>
          <w:sz w:val="26"/>
          <w:szCs w:val="26"/>
          <w:lang w:val="vi-VN"/>
        </w:rPr>
      </w:pPr>
      <w:r w:rsidRPr="00D57F18">
        <w:rPr>
          <w:rFonts w:cs="Times New Roman"/>
          <w:bCs/>
          <w:sz w:val="26"/>
          <w:szCs w:val="26"/>
          <w:lang w:val="vi-VN"/>
        </w:rPr>
        <w:t>+ Cửa xả 6: X(m)= 2303666.97; Y(m)= 579462.23</w:t>
      </w:r>
    </w:p>
    <w:p w14:paraId="743AB930" w14:textId="77777777" w:rsidR="00D70976" w:rsidRPr="00D57F18" w:rsidRDefault="00D70976" w:rsidP="00D70976">
      <w:pPr>
        <w:spacing w:before="120" w:after="120" w:line="360" w:lineRule="exact"/>
        <w:ind w:firstLine="720"/>
        <w:jc w:val="both"/>
        <w:rPr>
          <w:rFonts w:cs="Times New Roman"/>
          <w:bCs/>
          <w:sz w:val="26"/>
          <w:szCs w:val="26"/>
          <w:lang w:val="vi-VN"/>
        </w:rPr>
      </w:pPr>
      <w:r w:rsidRPr="00D57F18">
        <w:rPr>
          <w:rFonts w:cs="Times New Roman"/>
          <w:bCs/>
          <w:sz w:val="26"/>
          <w:szCs w:val="26"/>
          <w:lang w:val="vi-VN"/>
        </w:rPr>
        <w:t>+ Cửa xả 7: X(m)= 2303663.86; Y(m)= 579467.81</w:t>
      </w:r>
    </w:p>
    <w:p w14:paraId="0BDF606D" w14:textId="77777777" w:rsidR="00D70976" w:rsidRPr="00D57F18" w:rsidRDefault="00D70976" w:rsidP="00D70976">
      <w:pPr>
        <w:spacing w:before="120" w:after="120" w:line="360" w:lineRule="exact"/>
        <w:ind w:firstLine="720"/>
        <w:jc w:val="both"/>
        <w:rPr>
          <w:rFonts w:cs="Times New Roman"/>
          <w:bCs/>
          <w:sz w:val="26"/>
          <w:szCs w:val="26"/>
          <w:lang w:val="vi-VN"/>
        </w:rPr>
      </w:pPr>
      <w:r w:rsidRPr="00D57F18">
        <w:rPr>
          <w:rFonts w:cs="Times New Roman"/>
          <w:bCs/>
          <w:sz w:val="26"/>
          <w:szCs w:val="26"/>
          <w:lang w:val="vi-VN"/>
        </w:rPr>
        <w:t>- Kênh Cống Nghè:</w:t>
      </w:r>
    </w:p>
    <w:p w14:paraId="1382E987" w14:textId="77777777" w:rsidR="00D70976" w:rsidRPr="00D57F18" w:rsidRDefault="00D70976" w:rsidP="00D70976">
      <w:pPr>
        <w:spacing w:before="120" w:after="120" w:line="360" w:lineRule="exact"/>
        <w:ind w:firstLine="720"/>
        <w:jc w:val="both"/>
        <w:rPr>
          <w:rFonts w:cs="Times New Roman"/>
          <w:bCs/>
          <w:sz w:val="26"/>
          <w:szCs w:val="26"/>
          <w:lang w:val="vi-VN"/>
        </w:rPr>
      </w:pPr>
      <w:r w:rsidRPr="00D57F18">
        <w:rPr>
          <w:rFonts w:cs="Times New Roman"/>
          <w:bCs/>
          <w:sz w:val="26"/>
          <w:szCs w:val="26"/>
          <w:lang w:val="vi-VN"/>
        </w:rPr>
        <w:t>+ Cửa xả 8: X(m)= 2302915.94; Y(m)= 579933.07</w:t>
      </w:r>
    </w:p>
    <w:p w14:paraId="20458ECD" w14:textId="77777777" w:rsidR="00D70976" w:rsidRPr="00D57F18" w:rsidRDefault="00D70976" w:rsidP="00D70976">
      <w:pPr>
        <w:spacing w:before="120" w:after="120" w:line="360" w:lineRule="exact"/>
        <w:ind w:firstLine="720"/>
        <w:jc w:val="both"/>
        <w:rPr>
          <w:rFonts w:cs="Times New Roman"/>
          <w:bCs/>
          <w:sz w:val="26"/>
          <w:szCs w:val="26"/>
          <w:lang w:val="vi-VN"/>
        </w:rPr>
      </w:pPr>
      <w:r w:rsidRPr="00D57F18">
        <w:rPr>
          <w:rFonts w:cs="Times New Roman"/>
          <w:bCs/>
          <w:sz w:val="26"/>
          <w:szCs w:val="26"/>
          <w:lang w:val="vi-VN"/>
        </w:rPr>
        <w:t>+ Cửa xả 9: X(m)= 2302915.15; Y(m)= 579945.79</w:t>
      </w:r>
    </w:p>
    <w:p w14:paraId="27840F23" w14:textId="77777777" w:rsidR="00D70976" w:rsidRPr="00D57F18" w:rsidRDefault="00D70976" w:rsidP="00D70976">
      <w:pPr>
        <w:spacing w:before="120" w:after="120" w:line="360" w:lineRule="exact"/>
        <w:ind w:firstLine="720"/>
        <w:jc w:val="both"/>
        <w:rPr>
          <w:rFonts w:cs="Times New Roman"/>
          <w:bCs/>
          <w:sz w:val="26"/>
          <w:szCs w:val="26"/>
          <w:lang w:val="vi-VN"/>
        </w:rPr>
      </w:pPr>
      <w:r w:rsidRPr="00D57F18">
        <w:rPr>
          <w:rFonts w:cs="Times New Roman"/>
          <w:bCs/>
          <w:sz w:val="26"/>
          <w:szCs w:val="26"/>
          <w:lang w:val="vi-VN"/>
        </w:rPr>
        <w:t>+ Cửa xả 10: X(m)= 2302922.61; Y(m)= 579934.22</w:t>
      </w:r>
    </w:p>
    <w:p w14:paraId="10458231" w14:textId="77777777" w:rsidR="00D70976" w:rsidRPr="00D57F18" w:rsidRDefault="00D70976" w:rsidP="00D70976">
      <w:pPr>
        <w:spacing w:before="120" w:after="120" w:line="360" w:lineRule="exact"/>
        <w:ind w:firstLine="720"/>
        <w:jc w:val="both"/>
        <w:rPr>
          <w:rFonts w:cs="Times New Roman"/>
          <w:bCs/>
          <w:sz w:val="26"/>
          <w:szCs w:val="26"/>
          <w:lang w:val="vi-VN"/>
        </w:rPr>
      </w:pPr>
      <w:r w:rsidRPr="00D57F18">
        <w:rPr>
          <w:rFonts w:cs="Times New Roman"/>
          <w:bCs/>
          <w:sz w:val="26"/>
          <w:szCs w:val="26"/>
          <w:lang w:val="vi-VN"/>
        </w:rPr>
        <w:lastRenderedPageBreak/>
        <w:t>+ Cửa xả 11: X(m)= 2302916.46; Y(m)= 579931.79</w:t>
      </w:r>
    </w:p>
    <w:p w14:paraId="55A0486C" w14:textId="77777777" w:rsidR="00D70976" w:rsidRPr="00D57F18" w:rsidRDefault="00EB5EA9" w:rsidP="00D70976">
      <w:pPr>
        <w:spacing w:before="120" w:after="120" w:line="312" w:lineRule="auto"/>
        <w:ind w:firstLine="720"/>
        <w:jc w:val="both"/>
        <w:rPr>
          <w:rFonts w:cs="Times New Roman"/>
          <w:sz w:val="26"/>
          <w:szCs w:val="26"/>
          <w:lang w:val="vi-VN"/>
        </w:rPr>
      </w:pPr>
      <w:r w:rsidRPr="00D57F18">
        <w:rPr>
          <w:rFonts w:cs="Times New Roman"/>
          <w:sz w:val="26"/>
          <w:szCs w:val="26"/>
          <w:lang w:val="vi-VN"/>
        </w:rPr>
        <w:t xml:space="preserve">- Mạng lưới thu gom, thoát nước thải có tổng chiều dài khoảng 3.266m, có 94 hố ga thu, 01 trạm bơm chuyển bậc và 01 cửa xả. Nước thải sau xử lý đạt tiêu chuẩn được thoát ra kênh Quang Hưng 4 qua 01 cửa xả, tọa độ </w:t>
      </w:r>
      <w:r w:rsidRPr="00D57F18">
        <w:rPr>
          <w:rFonts w:cs="Times New Roman"/>
          <w:bCs/>
          <w:sz w:val="26"/>
          <w:szCs w:val="26"/>
          <w:lang w:val="vi-VN"/>
        </w:rPr>
        <w:t>X(m)= 2298373.33; Y(m)= 576420.62.</w:t>
      </w:r>
      <w:r w:rsidRPr="00D57F18">
        <w:rPr>
          <w:rFonts w:cs="Times New Roman"/>
          <w:sz w:val="26"/>
          <w:szCs w:val="26"/>
          <w:lang w:val="vi-VN"/>
        </w:rPr>
        <w:t xml:space="preserve"> </w:t>
      </w:r>
    </w:p>
    <w:p w14:paraId="0107410A" w14:textId="77777777" w:rsidR="00385D6F" w:rsidRPr="00D57F18" w:rsidRDefault="00EB5EA9" w:rsidP="00DB1EC5">
      <w:pPr>
        <w:spacing w:before="120" w:after="120" w:line="312" w:lineRule="auto"/>
        <w:ind w:firstLine="720"/>
        <w:jc w:val="both"/>
        <w:rPr>
          <w:rFonts w:cs="Times New Roman"/>
          <w:sz w:val="26"/>
          <w:szCs w:val="26"/>
          <w:lang w:val="vi-VN"/>
        </w:rPr>
      </w:pPr>
      <w:r w:rsidRPr="00D57F18">
        <w:rPr>
          <w:rFonts w:cs="Times New Roman"/>
          <w:sz w:val="26"/>
          <w:szCs w:val="26"/>
          <w:lang w:val="vi-VN"/>
        </w:rPr>
        <w:t>- Toàn bộ nước thải phát sinh trong quá trình hoạt động của Cụm công nghiệp (bao gồm cả nước thải sinh hoạt và nước thải sản xuất sau xử lý tại các cơ sở đầu tư thứ cấp) được thu gom về Trạm xử lý nước thải tập trung công suất 5.000 m³/ngày để xử lý đạt Quy chuẩn kỹ thuật trước khi xả thải ra môi trường.</w:t>
      </w:r>
    </w:p>
    <w:p w14:paraId="0E56BC08" w14:textId="77777777" w:rsidR="00385D6F" w:rsidRPr="00D57F18" w:rsidRDefault="00EB5EA9" w:rsidP="00DB1EC5">
      <w:pPr>
        <w:spacing w:before="120" w:after="120" w:line="312" w:lineRule="auto"/>
        <w:ind w:firstLine="720"/>
        <w:jc w:val="both"/>
        <w:rPr>
          <w:rFonts w:cs="Times New Roman"/>
          <w:sz w:val="26"/>
          <w:szCs w:val="26"/>
          <w:lang w:val="vi-VN"/>
        </w:rPr>
      </w:pPr>
      <w:r w:rsidRPr="00D57F18">
        <w:rPr>
          <w:rFonts w:cs="Times New Roman"/>
          <w:sz w:val="26"/>
          <w:szCs w:val="26"/>
          <w:lang w:val="vi-VN"/>
        </w:rPr>
        <w:t xml:space="preserve">- Quy trình công nghệ xử lý nước thải: Nước thải→ bể thu gom→ bể </w:t>
      </w:r>
      <w:r w:rsidR="0028321D" w:rsidRPr="00D57F18">
        <w:rPr>
          <w:rFonts w:cs="Times New Roman"/>
          <w:sz w:val="26"/>
          <w:szCs w:val="26"/>
          <w:lang w:val="vi-VN"/>
        </w:rPr>
        <w:t>tách dầu</w:t>
      </w:r>
      <w:r w:rsidRPr="00D57F18">
        <w:rPr>
          <w:rFonts w:cs="Times New Roman"/>
          <w:sz w:val="26"/>
          <w:szCs w:val="26"/>
          <w:lang w:val="vi-VN"/>
        </w:rPr>
        <w:t xml:space="preserve"> </w:t>
      </w:r>
      <w:r w:rsidR="0028321D" w:rsidRPr="00D57F18">
        <w:rPr>
          <w:rFonts w:cs="Times New Roman"/>
          <w:sz w:val="26"/>
          <w:szCs w:val="26"/>
          <w:lang w:val="vi-VN"/>
        </w:rPr>
        <w:t>→ bể điều hòa→ bể điều chỉnh pH→ bể keo tụ 1A, 1B</w:t>
      </w:r>
      <w:r w:rsidRPr="00D57F18">
        <w:rPr>
          <w:rFonts w:cs="Times New Roman"/>
          <w:sz w:val="26"/>
          <w:szCs w:val="26"/>
          <w:lang w:val="vi-VN"/>
        </w:rPr>
        <w:t>→ bể</w:t>
      </w:r>
      <w:r w:rsidR="0028321D" w:rsidRPr="00D57F18">
        <w:rPr>
          <w:rFonts w:cs="Times New Roman"/>
          <w:sz w:val="26"/>
          <w:szCs w:val="26"/>
          <w:lang w:val="vi-VN"/>
        </w:rPr>
        <w:t xml:space="preserve"> tạo bông 1</w:t>
      </w:r>
      <w:r w:rsidRPr="00D57F18">
        <w:rPr>
          <w:rFonts w:cs="Times New Roman"/>
          <w:sz w:val="26"/>
          <w:szCs w:val="26"/>
          <w:lang w:val="vi-VN"/>
        </w:rPr>
        <w:t xml:space="preserve"> → bể lắ</w:t>
      </w:r>
      <w:r w:rsidR="0028321D" w:rsidRPr="00D57F18">
        <w:rPr>
          <w:rFonts w:cs="Times New Roman"/>
          <w:sz w:val="26"/>
          <w:szCs w:val="26"/>
          <w:lang w:val="vi-VN"/>
        </w:rPr>
        <w:t>ng hóa lý 1</w:t>
      </w:r>
      <w:r w:rsidRPr="00D57F18">
        <w:rPr>
          <w:rFonts w:cs="Times New Roman"/>
          <w:sz w:val="26"/>
          <w:szCs w:val="26"/>
          <w:lang w:val="vi-VN"/>
        </w:rPr>
        <w:t xml:space="preserve"> → bể thiếu khí</w:t>
      </w:r>
      <w:r w:rsidR="0028321D" w:rsidRPr="00D57F18">
        <w:rPr>
          <w:rFonts w:cs="Times New Roman"/>
          <w:sz w:val="26"/>
          <w:szCs w:val="26"/>
          <w:lang w:val="vi-VN"/>
        </w:rPr>
        <w:t xml:space="preserve"> (Aerotank)</w:t>
      </w:r>
      <w:r w:rsidRPr="00D57F18">
        <w:rPr>
          <w:rFonts w:cs="Times New Roman"/>
          <w:sz w:val="26"/>
          <w:szCs w:val="26"/>
          <w:lang w:val="vi-VN"/>
        </w:rPr>
        <w:t xml:space="preserve"> → bể hiếu khí</w:t>
      </w:r>
      <w:r w:rsidR="0028321D" w:rsidRPr="00D57F18">
        <w:rPr>
          <w:rFonts w:cs="Times New Roman"/>
          <w:sz w:val="26"/>
          <w:szCs w:val="26"/>
          <w:lang w:val="vi-VN"/>
        </w:rPr>
        <w:t xml:space="preserve"> (Anoxic)</w:t>
      </w:r>
      <w:r w:rsidRPr="00D57F18">
        <w:rPr>
          <w:rFonts w:cs="Times New Roman"/>
          <w:sz w:val="26"/>
          <w:szCs w:val="26"/>
          <w:lang w:val="vi-VN"/>
        </w:rPr>
        <w:t xml:space="preserve"> → bể lắng sinh họ</w:t>
      </w:r>
      <w:r w:rsidR="0028321D" w:rsidRPr="00D57F18">
        <w:rPr>
          <w:rFonts w:cs="Times New Roman"/>
          <w:sz w:val="26"/>
          <w:szCs w:val="26"/>
          <w:lang w:val="vi-VN"/>
        </w:rPr>
        <w:t>c</w:t>
      </w:r>
      <w:r w:rsidRPr="00D57F18">
        <w:rPr>
          <w:rFonts w:cs="Times New Roman"/>
          <w:sz w:val="26"/>
          <w:szCs w:val="26"/>
          <w:lang w:val="vi-VN"/>
        </w:rPr>
        <w:t xml:space="preserve"> → bể </w:t>
      </w:r>
      <w:r w:rsidR="0028321D" w:rsidRPr="00D57F18">
        <w:rPr>
          <w:rFonts w:cs="Times New Roman"/>
          <w:sz w:val="26"/>
          <w:szCs w:val="26"/>
          <w:lang w:val="vi-VN"/>
        </w:rPr>
        <w:t>keo tụ 2</w:t>
      </w:r>
      <w:r w:rsidRPr="00D57F18">
        <w:rPr>
          <w:rFonts w:cs="Times New Roman"/>
          <w:sz w:val="26"/>
          <w:szCs w:val="26"/>
          <w:lang w:val="vi-VN"/>
        </w:rPr>
        <w:t xml:space="preserve"> →  </w:t>
      </w:r>
      <w:r w:rsidR="0028321D" w:rsidRPr="00D57F18">
        <w:rPr>
          <w:rFonts w:cs="Times New Roman"/>
          <w:sz w:val="26"/>
          <w:szCs w:val="26"/>
          <w:lang w:val="vi-VN"/>
        </w:rPr>
        <w:t>bể tạo bông 2→ bể lắng hóa lý 2</w:t>
      </w:r>
      <w:r w:rsidRPr="00D57F18">
        <w:rPr>
          <w:rFonts w:cs="Times New Roman"/>
          <w:sz w:val="26"/>
          <w:szCs w:val="26"/>
          <w:lang w:val="vi-VN"/>
        </w:rPr>
        <w:t xml:space="preserve"> → bể khử trùng → </w:t>
      </w:r>
      <w:r w:rsidR="0028321D" w:rsidRPr="00D57F18">
        <w:rPr>
          <w:rFonts w:cs="Times New Roman"/>
          <w:sz w:val="26"/>
          <w:szCs w:val="26"/>
          <w:lang w:val="vi-VN"/>
        </w:rPr>
        <w:t>Trạm quan trắc liên tục, hố ga lấy mẫu</w:t>
      </w:r>
      <w:r w:rsidRPr="00D57F18">
        <w:rPr>
          <w:rFonts w:cs="Times New Roman"/>
          <w:sz w:val="26"/>
          <w:szCs w:val="26"/>
          <w:lang w:val="vi-VN"/>
        </w:rPr>
        <w:t xml:space="preserve"> → Nguồn tiếp nhận. Bùn từ bể lắng một phần tuần hoàn lại bể thiếu khí, phần còn lại đưa về bể </w:t>
      </w:r>
      <w:r w:rsidR="0028321D" w:rsidRPr="00D57F18">
        <w:rPr>
          <w:rFonts w:cs="Times New Roman"/>
          <w:sz w:val="26"/>
          <w:szCs w:val="26"/>
          <w:lang w:val="vi-VN"/>
        </w:rPr>
        <w:t>nén</w:t>
      </w:r>
      <w:r w:rsidRPr="00D57F18">
        <w:rPr>
          <w:rFonts w:cs="Times New Roman"/>
          <w:sz w:val="26"/>
          <w:szCs w:val="26"/>
          <w:lang w:val="vi-VN"/>
        </w:rPr>
        <w:t xml:space="preserve"> bùn</w:t>
      </w:r>
      <w:r w:rsidR="0028321D" w:rsidRPr="00D57F18">
        <w:rPr>
          <w:rFonts w:cs="Times New Roman"/>
          <w:sz w:val="26"/>
          <w:szCs w:val="26"/>
          <w:lang w:val="vi-VN"/>
        </w:rPr>
        <w:t>, máy ép bùn</w:t>
      </w:r>
      <w:r w:rsidRPr="00D57F18">
        <w:rPr>
          <w:rFonts w:cs="Times New Roman"/>
          <w:sz w:val="26"/>
          <w:szCs w:val="26"/>
          <w:lang w:val="vi-VN"/>
        </w:rPr>
        <w:t>.</w:t>
      </w:r>
      <w:r w:rsidR="0028321D" w:rsidRPr="00D57F18">
        <w:rPr>
          <w:rFonts w:cs="Times New Roman"/>
          <w:sz w:val="26"/>
          <w:szCs w:val="26"/>
          <w:lang w:val="vi-VN"/>
        </w:rPr>
        <w:t xml:space="preserve"> Mùi hôi phát sinh dẫn về tháp hấp phụ, tháp hấp thụ và xả ra ngoài.</w:t>
      </w:r>
    </w:p>
    <w:p w14:paraId="30783681" w14:textId="77777777" w:rsidR="0028321D" w:rsidRPr="00D57F18" w:rsidRDefault="0028321D" w:rsidP="00DB1EC5">
      <w:pPr>
        <w:spacing w:before="120" w:after="120" w:line="312" w:lineRule="auto"/>
        <w:ind w:firstLine="720"/>
        <w:jc w:val="both"/>
        <w:rPr>
          <w:rFonts w:cs="Times New Roman"/>
          <w:sz w:val="26"/>
          <w:szCs w:val="26"/>
          <w:lang w:val="vi-VN"/>
        </w:rPr>
      </w:pPr>
      <w:r w:rsidRPr="00D57F18">
        <w:rPr>
          <w:rFonts w:cs="Times New Roman"/>
          <w:sz w:val="26"/>
          <w:szCs w:val="26"/>
          <w:lang w:val="vi-VN"/>
        </w:rPr>
        <w:t>Hệ thống xử lý nước thải công suất 5.000 m</w:t>
      </w:r>
      <w:r w:rsidRPr="00D57F18">
        <w:rPr>
          <w:rFonts w:cs="Times New Roman"/>
          <w:sz w:val="26"/>
          <w:szCs w:val="26"/>
          <w:vertAlign w:val="superscript"/>
          <w:lang w:val="vi-VN"/>
        </w:rPr>
        <w:t>3</w:t>
      </w:r>
      <w:r w:rsidRPr="00D57F18">
        <w:rPr>
          <w:rFonts w:cs="Times New Roman"/>
          <w:sz w:val="26"/>
          <w:szCs w:val="26"/>
          <w:lang w:val="vi-VN"/>
        </w:rPr>
        <w:t>/ngày chia làm 4 giai đoạn:</w:t>
      </w:r>
    </w:p>
    <w:p w14:paraId="0ECFCFAA" w14:textId="77777777" w:rsidR="0028321D" w:rsidRPr="00D57F18" w:rsidRDefault="0028321D" w:rsidP="0028321D">
      <w:pPr>
        <w:widowControl w:val="0"/>
        <w:spacing w:before="120" w:after="120" w:line="360" w:lineRule="exact"/>
        <w:ind w:firstLine="720"/>
        <w:jc w:val="both"/>
        <w:rPr>
          <w:rFonts w:cs="Times New Roman"/>
          <w:sz w:val="26"/>
          <w:szCs w:val="26"/>
          <w:lang w:val="vi-VN"/>
        </w:rPr>
      </w:pPr>
      <w:r w:rsidRPr="00D57F18">
        <w:rPr>
          <w:rFonts w:cs="Times New Roman"/>
          <w:sz w:val="26"/>
          <w:szCs w:val="26"/>
          <w:lang w:val="vi-VN"/>
        </w:rPr>
        <w:t>+ Giai đoạn 1: Xây dựng cụm bể xử lý công suất 1.500 m</w:t>
      </w:r>
      <w:r w:rsidRPr="00D57F18">
        <w:rPr>
          <w:rFonts w:cs="Times New Roman"/>
          <w:sz w:val="26"/>
          <w:szCs w:val="26"/>
          <w:vertAlign w:val="superscript"/>
          <w:lang w:val="vi-VN"/>
        </w:rPr>
        <w:t>3</w:t>
      </w:r>
      <w:r w:rsidRPr="00D57F18">
        <w:rPr>
          <w:rFonts w:cs="Times New Roman"/>
          <w:sz w:val="26"/>
          <w:szCs w:val="26"/>
          <w:lang w:val="vi-VN"/>
        </w:rPr>
        <w:t>/ngày đêm  và lắp đặt thiết bị phục vụ công suất 750m</w:t>
      </w:r>
      <w:r w:rsidRPr="00D57F18">
        <w:rPr>
          <w:rFonts w:cs="Times New Roman"/>
          <w:sz w:val="26"/>
          <w:szCs w:val="26"/>
          <w:vertAlign w:val="superscript"/>
          <w:lang w:val="vi-VN"/>
        </w:rPr>
        <w:t>3</w:t>
      </w:r>
      <w:r w:rsidRPr="00D57F18">
        <w:rPr>
          <w:rFonts w:cs="Times New Roman"/>
          <w:sz w:val="26"/>
          <w:szCs w:val="26"/>
          <w:lang w:val="vi-VN"/>
        </w:rPr>
        <w:t>/ngày đêm (tháng 7/2027 đến tháng 6/2028);</w:t>
      </w:r>
    </w:p>
    <w:p w14:paraId="555E71F4" w14:textId="77777777" w:rsidR="0028321D" w:rsidRPr="00D57F18" w:rsidRDefault="0028321D" w:rsidP="0028321D">
      <w:pPr>
        <w:widowControl w:val="0"/>
        <w:spacing w:before="120" w:after="120" w:line="360" w:lineRule="exact"/>
        <w:ind w:firstLine="720"/>
        <w:jc w:val="both"/>
        <w:rPr>
          <w:rFonts w:cs="Times New Roman"/>
          <w:sz w:val="26"/>
          <w:szCs w:val="26"/>
          <w:lang w:val="vi-VN"/>
        </w:rPr>
      </w:pPr>
      <w:r w:rsidRPr="00D57F18">
        <w:rPr>
          <w:rFonts w:cs="Times New Roman"/>
          <w:sz w:val="26"/>
          <w:szCs w:val="26"/>
          <w:lang w:val="vi-VN"/>
        </w:rPr>
        <w:t>+ Giai đoạn 2: Lắp đặt thiết bị phục vụ công suất 750m</w:t>
      </w:r>
      <w:r w:rsidRPr="00D57F18">
        <w:rPr>
          <w:rFonts w:cs="Times New Roman"/>
          <w:sz w:val="26"/>
          <w:szCs w:val="26"/>
          <w:vertAlign w:val="superscript"/>
          <w:lang w:val="vi-VN"/>
        </w:rPr>
        <w:t>3</w:t>
      </w:r>
      <w:r w:rsidRPr="00D57F18">
        <w:rPr>
          <w:rFonts w:cs="Times New Roman"/>
          <w:sz w:val="26"/>
          <w:szCs w:val="26"/>
          <w:lang w:val="vi-VN"/>
        </w:rPr>
        <w:t>/ngày đêm (tháng 6/2028 đến tháng 8/2028);</w:t>
      </w:r>
    </w:p>
    <w:p w14:paraId="234680E3" w14:textId="77777777" w:rsidR="0028321D" w:rsidRPr="00D57F18" w:rsidRDefault="0028321D" w:rsidP="0028321D">
      <w:pPr>
        <w:widowControl w:val="0"/>
        <w:spacing w:before="120" w:after="120" w:line="360" w:lineRule="exact"/>
        <w:ind w:firstLine="720"/>
        <w:jc w:val="both"/>
        <w:rPr>
          <w:rFonts w:cs="Times New Roman"/>
          <w:sz w:val="26"/>
          <w:szCs w:val="26"/>
          <w:lang w:val="vi-VN"/>
        </w:rPr>
      </w:pPr>
      <w:r w:rsidRPr="00D57F18">
        <w:rPr>
          <w:rFonts w:cs="Times New Roman"/>
          <w:sz w:val="26"/>
          <w:szCs w:val="26"/>
          <w:lang w:val="vi-VN"/>
        </w:rPr>
        <w:t>+ Giai đoạn 3: Xây dựng và lắp đặt thiết bị cụm bể xử lý công suất 1.500 m</w:t>
      </w:r>
      <w:r w:rsidRPr="00D57F18">
        <w:rPr>
          <w:rFonts w:cs="Times New Roman"/>
          <w:sz w:val="26"/>
          <w:szCs w:val="26"/>
          <w:vertAlign w:val="superscript"/>
          <w:lang w:val="vi-VN"/>
        </w:rPr>
        <w:t>3</w:t>
      </w:r>
      <w:r w:rsidRPr="00D57F18">
        <w:rPr>
          <w:rFonts w:cs="Times New Roman"/>
          <w:sz w:val="26"/>
          <w:szCs w:val="26"/>
          <w:lang w:val="vi-VN"/>
        </w:rPr>
        <w:t>/ngày đêm (tháng 6/2028 đến tháng 1/2029);</w:t>
      </w:r>
    </w:p>
    <w:p w14:paraId="62CB3B29" w14:textId="77777777" w:rsidR="0028321D" w:rsidRPr="00D57F18" w:rsidRDefault="0028321D" w:rsidP="0028321D">
      <w:pPr>
        <w:widowControl w:val="0"/>
        <w:spacing w:before="120" w:after="120" w:line="360" w:lineRule="exact"/>
        <w:ind w:firstLine="720"/>
        <w:jc w:val="both"/>
        <w:rPr>
          <w:rFonts w:cs="Times New Roman"/>
          <w:sz w:val="26"/>
          <w:szCs w:val="26"/>
          <w:lang w:val="vi-VN"/>
        </w:rPr>
      </w:pPr>
      <w:r w:rsidRPr="00D57F18">
        <w:rPr>
          <w:rFonts w:cs="Times New Roman"/>
          <w:sz w:val="26"/>
          <w:szCs w:val="26"/>
          <w:lang w:val="vi-VN"/>
        </w:rPr>
        <w:t>+ Giai đoạn 4: Xây dựng và lắp đặt thiết bị cụm bể xử lý công suất 1.500 m</w:t>
      </w:r>
      <w:r w:rsidRPr="00D57F18">
        <w:rPr>
          <w:rFonts w:cs="Times New Roman"/>
          <w:sz w:val="26"/>
          <w:szCs w:val="26"/>
          <w:vertAlign w:val="superscript"/>
          <w:lang w:val="vi-VN"/>
        </w:rPr>
        <w:t>3</w:t>
      </w:r>
      <w:r w:rsidRPr="00D57F18">
        <w:rPr>
          <w:rFonts w:cs="Times New Roman"/>
          <w:sz w:val="26"/>
          <w:szCs w:val="26"/>
          <w:lang w:val="vi-VN"/>
        </w:rPr>
        <w:t>/ngày đêm (tháng 2/2029 đến tháng 12/2029);</w:t>
      </w:r>
    </w:p>
    <w:p w14:paraId="29A984AA" w14:textId="77777777" w:rsidR="0028321D" w:rsidRPr="00D57F18" w:rsidRDefault="0028321D" w:rsidP="0028321D">
      <w:pPr>
        <w:widowControl w:val="0"/>
        <w:spacing w:before="120" w:after="120" w:line="360" w:lineRule="exact"/>
        <w:ind w:firstLine="567"/>
        <w:jc w:val="both"/>
        <w:rPr>
          <w:rFonts w:cs="Times New Roman"/>
          <w:sz w:val="26"/>
          <w:szCs w:val="26"/>
          <w:lang w:val="vi-VN"/>
        </w:rPr>
      </w:pPr>
      <w:r w:rsidRPr="00D57F18">
        <w:rPr>
          <w:rFonts w:cs="Times New Roman"/>
          <w:sz w:val="26"/>
          <w:szCs w:val="26"/>
          <w:lang w:val="vi-VN"/>
        </w:rPr>
        <w:t>- Xây dựng 01 hồ sự cố nước thải có diện tích S= 740 m</w:t>
      </w:r>
      <w:r w:rsidRPr="00D57F18">
        <w:rPr>
          <w:rFonts w:cs="Times New Roman"/>
          <w:sz w:val="26"/>
          <w:szCs w:val="26"/>
          <w:vertAlign w:val="superscript"/>
          <w:lang w:val="vi-VN"/>
        </w:rPr>
        <w:t>2</w:t>
      </w:r>
      <w:r w:rsidRPr="00D57F18">
        <w:rPr>
          <w:rFonts w:cs="Times New Roman"/>
          <w:sz w:val="26"/>
          <w:szCs w:val="26"/>
          <w:lang w:val="vi-VN"/>
        </w:rPr>
        <w:t>, chiều cao bể 4,0m, thể tích hữu ích 2.000m</w:t>
      </w:r>
      <w:r w:rsidRPr="00D57F18">
        <w:rPr>
          <w:rFonts w:cs="Times New Roman"/>
          <w:sz w:val="26"/>
          <w:szCs w:val="26"/>
          <w:vertAlign w:val="superscript"/>
          <w:lang w:val="vi-VN"/>
        </w:rPr>
        <w:t>3</w:t>
      </w:r>
      <w:r w:rsidRPr="00D57F18">
        <w:rPr>
          <w:rFonts w:cs="Times New Roman"/>
          <w:sz w:val="26"/>
          <w:szCs w:val="26"/>
          <w:lang w:val="vi-VN"/>
        </w:rPr>
        <w:t xml:space="preserve"> có thành và đáy chống thấm để lưu chứa nước thải trong trường hợp trạm xử lý nước thải tập trung gặp sự cố.</w:t>
      </w:r>
    </w:p>
    <w:p w14:paraId="67532F65" w14:textId="77777777" w:rsidR="0028321D" w:rsidRPr="00D57F18" w:rsidRDefault="0028321D" w:rsidP="0028321D">
      <w:pPr>
        <w:widowControl w:val="0"/>
        <w:spacing w:before="120" w:after="120" w:line="360" w:lineRule="exact"/>
        <w:ind w:firstLine="567"/>
        <w:jc w:val="both"/>
        <w:rPr>
          <w:rFonts w:cs="Times New Roman"/>
          <w:sz w:val="26"/>
          <w:szCs w:val="26"/>
          <w:lang w:val="vi-VN"/>
        </w:rPr>
      </w:pPr>
      <w:r w:rsidRPr="00D57F18">
        <w:rPr>
          <w:rFonts w:cs="Times New Roman"/>
          <w:sz w:val="26"/>
          <w:szCs w:val="26"/>
          <w:lang w:val="vi-VN"/>
        </w:rPr>
        <w:t xml:space="preserve">- Lắp đặt 01 hệ thống quan trắc nước thải tự động, liên tục trước cửa xả nước thải ra ngoài môi trường (bao gồm thiết bị quan trắc tự động, liên tục và thiết bị lấy mẫu tự động), có camera theo dõi, truyền số liệu trực tiếp cho Sở </w:t>
      </w:r>
      <w:r w:rsidR="00645164" w:rsidRPr="00D57F18">
        <w:rPr>
          <w:rFonts w:cs="Times New Roman"/>
          <w:sz w:val="26"/>
          <w:szCs w:val="26"/>
          <w:lang w:val="vi-VN"/>
        </w:rPr>
        <w:t>Nông nghiệp</w:t>
      </w:r>
      <w:r w:rsidRPr="00D57F18">
        <w:rPr>
          <w:rFonts w:cs="Times New Roman"/>
          <w:sz w:val="26"/>
          <w:szCs w:val="26"/>
          <w:lang w:val="vi-VN"/>
        </w:rPr>
        <w:t xml:space="preserve"> và Môi trường thành phố Hải Phòng theo quy định của pháp luật. Thông số quan trắc nước thải tự động, liên tục gồm: Lưu lượng (đầu vào và đầu ra), pH, nhiệt độ, TSS, COD, Amoni.</w:t>
      </w:r>
    </w:p>
    <w:p w14:paraId="7D4E1406" w14:textId="77777777" w:rsidR="0028321D" w:rsidRPr="00D57F18" w:rsidRDefault="00645164" w:rsidP="0028321D">
      <w:pPr>
        <w:widowControl w:val="0"/>
        <w:spacing w:before="120" w:after="120" w:line="360" w:lineRule="exact"/>
        <w:ind w:firstLine="567"/>
        <w:jc w:val="both"/>
        <w:rPr>
          <w:rFonts w:cs="Times New Roman"/>
          <w:sz w:val="26"/>
          <w:szCs w:val="26"/>
          <w:lang w:val="vi-VN"/>
        </w:rPr>
      </w:pPr>
      <w:r w:rsidRPr="00D57F18">
        <w:rPr>
          <w:rFonts w:cs="Times New Roman"/>
          <w:sz w:val="26"/>
          <w:szCs w:val="26"/>
          <w:lang w:val="vi-VN"/>
        </w:rPr>
        <w:t xml:space="preserve">- </w:t>
      </w:r>
      <w:r w:rsidR="0028321D" w:rsidRPr="00D57F18">
        <w:rPr>
          <w:rFonts w:cs="Times New Roman"/>
          <w:sz w:val="26"/>
          <w:szCs w:val="26"/>
          <w:lang w:val="vi-VN"/>
        </w:rPr>
        <w:t>Đầu tư 01 hệ thống xử lý mùi, khí thải phát sinh từ trạm xử lý nước thải tập trung</w:t>
      </w:r>
      <w:r w:rsidRPr="00D57F18">
        <w:rPr>
          <w:rFonts w:cs="Times New Roman"/>
          <w:sz w:val="26"/>
          <w:szCs w:val="26"/>
          <w:lang w:val="vi-VN"/>
        </w:rPr>
        <w:t xml:space="preserve">, xử lý mùi tại các vị trí phát sinh nhiều mùi hôi như: bể nén bùn, bể thu gom, bể tách dầu, </w:t>
      </w:r>
      <w:r w:rsidRPr="00D57F18">
        <w:rPr>
          <w:rFonts w:cs="Times New Roman"/>
          <w:sz w:val="26"/>
          <w:szCs w:val="26"/>
          <w:lang w:val="vi-VN"/>
        </w:rPr>
        <w:lastRenderedPageBreak/>
        <w:t>bể điều hòa. Mùi hôi → Đường ống dẫn mùi → Tháp hấp phụ → Tháp hấp thụ → Thải ra bên ngoài.</w:t>
      </w:r>
    </w:p>
    <w:p w14:paraId="37631E52" w14:textId="4F8C2E02" w:rsidR="0028321D" w:rsidRPr="00D57F18" w:rsidRDefault="0028321D" w:rsidP="0028321D">
      <w:pPr>
        <w:widowControl w:val="0"/>
        <w:spacing w:before="120" w:after="120" w:line="360" w:lineRule="exact"/>
        <w:ind w:firstLine="567"/>
        <w:jc w:val="both"/>
        <w:rPr>
          <w:rFonts w:cs="Times New Roman"/>
          <w:sz w:val="26"/>
          <w:szCs w:val="26"/>
          <w:lang w:val="vi-VN"/>
        </w:rPr>
      </w:pPr>
      <w:r w:rsidRPr="00D57F18">
        <w:rPr>
          <w:rFonts w:cs="Times New Roman"/>
          <w:sz w:val="26"/>
          <w:szCs w:val="26"/>
          <w:lang w:val="vi-VN"/>
        </w:rPr>
        <w:t>-</w:t>
      </w:r>
      <w:r w:rsidR="00645164" w:rsidRPr="00D57F18">
        <w:rPr>
          <w:rFonts w:cs="Times New Roman"/>
          <w:sz w:val="26"/>
          <w:szCs w:val="26"/>
          <w:lang w:val="vi-VN"/>
        </w:rPr>
        <w:t xml:space="preserve"> </w:t>
      </w:r>
      <w:r w:rsidRPr="00D57F18">
        <w:rPr>
          <w:rFonts w:cs="Times New Roman"/>
          <w:sz w:val="26"/>
          <w:szCs w:val="26"/>
          <w:lang w:val="vi-VN"/>
        </w:rPr>
        <w:t xml:space="preserve">01 Kho lưu giữ chất thải rắn công nghiệp thông thường có diện tích khoảng </w:t>
      </w:r>
      <w:r w:rsidR="001D174B">
        <w:rPr>
          <w:rFonts w:eastAsia="Times New Roman" w:cs="Times New Roman"/>
          <w:sz w:val="26"/>
          <w:szCs w:val="26"/>
          <w:lang w:val="pt-BR"/>
        </w:rPr>
        <w:t>14,58</w:t>
      </w:r>
      <w:r w:rsidR="001D174B" w:rsidRPr="00D57F18">
        <w:rPr>
          <w:rFonts w:eastAsia="Times New Roman" w:cs="Times New Roman"/>
          <w:sz w:val="26"/>
          <w:szCs w:val="26"/>
          <w:lang w:val="pt-BR"/>
        </w:rPr>
        <w:t>m</w:t>
      </w:r>
      <w:r w:rsidR="001D174B" w:rsidRPr="00D57F18">
        <w:rPr>
          <w:rFonts w:eastAsia="Times New Roman" w:cs="Times New Roman"/>
          <w:sz w:val="26"/>
          <w:szCs w:val="26"/>
          <w:vertAlign w:val="superscript"/>
          <w:lang w:val="pt-BR"/>
        </w:rPr>
        <w:t>2</w:t>
      </w:r>
      <w:r w:rsidR="001D174B">
        <w:rPr>
          <w:rFonts w:eastAsia="Times New Roman" w:cs="Times New Roman"/>
          <w:sz w:val="26"/>
          <w:szCs w:val="26"/>
          <w:lang w:val="pt-BR"/>
        </w:rPr>
        <w:t>, kích thước dài x rộng là 5,88m x 2,48</w:t>
      </w:r>
      <w:r w:rsidR="001D174B" w:rsidRPr="00D57F18">
        <w:rPr>
          <w:rFonts w:eastAsia="Times New Roman" w:cs="Times New Roman"/>
          <w:sz w:val="26"/>
          <w:szCs w:val="26"/>
          <w:lang w:val="pt-BR"/>
        </w:rPr>
        <w:t>m</w:t>
      </w:r>
      <w:r w:rsidR="001D174B" w:rsidRPr="00D57F18">
        <w:rPr>
          <w:rFonts w:cs="Times New Roman"/>
          <w:sz w:val="26"/>
          <w:szCs w:val="26"/>
          <w:lang w:val="vi-VN"/>
        </w:rPr>
        <w:t xml:space="preserve"> </w:t>
      </w:r>
      <w:r w:rsidRPr="00D57F18">
        <w:rPr>
          <w:rFonts w:cs="Times New Roman"/>
          <w:sz w:val="26"/>
          <w:szCs w:val="26"/>
          <w:lang w:val="vi-VN"/>
        </w:rPr>
        <w:t>tại khu hạ tầng kỹ thuật  để lưu chứa tạm thời các chất thải công nghiệp phát sinh từ hoạt động quản lý, vận hành CCN của chủ dự án.</w:t>
      </w:r>
    </w:p>
    <w:p w14:paraId="708EF83E" w14:textId="7C387D5D" w:rsidR="0028321D" w:rsidRPr="00D57F18" w:rsidRDefault="00645164" w:rsidP="0028321D">
      <w:pPr>
        <w:widowControl w:val="0"/>
        <w:spacing w:before="120" w:after="120" w:line="360" w:lineRule="exact"/>
        <w:ind w:firstLine="567"/>
        <w:jc w:val="both"/>
        <w:rPr>
          <w:rFonts w:cs="Times New Roman"/>
          <w:sz w:val="26"/>
          <w:szCs w:val="26"/>
          <w:lang w:val="vi-VN"/>
        </w:rPr>
      </w:pPr>
      <w:r w:rsidRPr="00D57F18">
        <w:rPr>
          <w:rFonts w:cs="Times New Roman"/>
          <w:sz w:val="26"/>
          <w:szCs w:val="26"/>
          <w:lang w:val="vi-VN"/>
        </w:rPr>
        <w:t xml:space="preserve">- </w:t>
      </w:r>
      <w:r w:rsidR="0028321D" w:rsidRPr="00D57F18">
        <w:rPr>
          <w:rFonts w:cs="Times New Roman"/>
          <w:sz w:val="26"/>
          <w:szCs w:val="26"/>
          <w:lang w:val="vi-VN"/>
        </w:rPr>
        <w:t xml:space="preserve">01 Kho chất thải nguy hại có diện tích khảng </w:t>
      </w:r>
      <w:r w:rsidR="001D174B">
        <w:rPr>
          <w:rFonts w:eastAsia="Times New Roman" w:cs="Times New Roman"/>
          <w:sz w:val="26"/>
          <w:szCs w:val="26"/>
          <w:lang w:val="pt-BR"/>
        </w:rPr>
        <w:t>10,12</w:t>
      </w:r>
      <w:r w:rsidRPr="00D57F18">
        <w:rPr>
          <w:rFonts w:eastAsia="Times New Roman" w:cs="Times New Roman"/>
          <w:sz w:val="26"/>
          <w:szCs w:val="26"/>
          <w:lang w:val="pt-BR"/>
        </w:rPr>
        <w:t>m</w:t>
      </w:r>
      <w:r w:rsidRPr="00D57F18">
        <w:rPr>
          <w:rFonts w:eastAsia="Times New Roman" w:cs="Times New Roman"/>
          <w:sz w:val="26"/>
          <w:szCs w:val="26"/>
          <w:vertAlign w:val="superscript"/>
          <w:lang w:val="pt-BR"/>
        </w:rPr>
        <w:t>2</w:t>
      </w:r>
      <w:r w:rsidR="001D174B">
        <w:rPr>
          <w:rFonts w:eastAsia="Times New Roman" w:cs="Times New Roman"/>
          <w:sz w:val="26"/>
          <w:szCs w:val="26"/>
          <w:lang w:val="pt-BR"/>
        </w:rPr>
        <w:t>, kích thước dài x rộng là 4,08m x 2,48m</w:t>
      </w:r>
      <w:r w:rsidR="001D174B">
        <w:rPr>
          <w:rFonts w:eastAsia="Times New Roman" w:cs="Times New Roman"/>
          <w:sz w:val="26"/>
          <w:szCs w:val="26"/>
          <w:lang w:val="vi-VN"/>
        </w:rPr>
        <w:t xml:space="preserve"> </w:t>
      </w:r>
      <w:r w:rsidR="0028321D" w:rsidRPr="00D57F18">
        <w:rPr>
          <w:rFonts w:cs="Times New Roman"/>
          <w:sz w:val="26"/>
          <w:szCs w:val="26"/>
          <w:lang w:val="vi-VN"/>
        </w:rPr>
        <w:t>tại khu hạ tầng kỹ thuật  để lưu chứa tạm thời các CTNH phát sinh từ hoạt động quản lý, vận hành CCN của chủ dự án.</w:t>
      </w:r>
    </w:p>
    <w:p w14:paraId="37D6552A" w14:textId="77777777" w:rsidR="0028321D" w:rsidRPr="00D57F18" w:rsidRDefault="00645164" w:rsidP="0028321D">
      <w:pPr>
        <w:widowControl w:val="0"/>
        <w:spacing w:before="120" w:after="120" w:line="360" w:lineRule="exact"/>
        <w:ind w:firstLine="567"/>
        <w:jc w:val="both"/>
        <w:rPr>
          <w:rFonts w:cs="Times New Roman"/>
          <w:sz w:val="26"/>
          <w:szCs w:val="26"/>
          <w:lang w:val="vi-VN"/>
        </w:rPr>
      </w:pPr>
      <w:r w:rsidRPr="00D57F18">
        <w:rPr>
          <w:rFonts w:cs="Times New Roman"/>
          <w:sz w:val="26"/>
          <w:szCs w:val="26"/>
          <w:lang w:val="vi-VN"/>
        </w:rPr>
        <w:t xml:space="preserve">- </w:t>
      </w:r>
      <w:r w:rsidR="0028321D" w:rsidRPr="00D57F18">
        <w:rPr>
          <w:rFonts w:cs="Times New Roman"/>
          <w:sz w:val="26"/>
          <w:szCs w:val="26"/>
          <w:lang w:val="vi-VN"/>
        </w:rPr>
        <w:t xml:space="preserve">Trên các tuyến đường trong CCN, khu cây xanh bố trí các thùng rác có dung tích 60 lít, 100 lít, 240 lít để chứa rác và hàng ngày tổ chức quét dọn rác trong khuôn viên CCN. Khoảng cách từ </w:t>
      </w:r>
      <w:r w:rsidRPr="00D57F18">
        <w:rPr>
          <w:rFonts w:cs="Times New Roman"/>
          <w:sz w:val="26"/>
          <w:szCs w:val="26"/>
          <w:lang w:val="vi-VN"/>
        </w:rPr>
        <w:t>200</w:t>
      </w:r>
      <w:r w:rsidR="0028321D" w:rsidRPr="00D57F18">
        <w:rPr>
          <w:rFonts w:cs="Times New Roman"/>
          <w:sz w:val="26"/>
          <w:szCs w:val="26"/>
          <w:lang w:val="vi-VN"/>
        </w:rPr>
        <w:t xml:space="preserve"> m/thùng. Tổng số thùng rác dự kiến </w:t>
      </w:r>
      <w:r w:rsidRPr="00D57F18">
        <w:rPr>
          <w:rFonts w:cs="Times New Roman"/>
          <w:sz w:val="26"/>
          <w:szCs w:val="26"/>
          <w:lang w:val="vi-VN"/>
        </w:rPr>
        <w:t>40</w:t>
      </w:r>
      <w:r w:rsidR="0028321D" w:rsidRPr="00D57F18">
        <w:rPr>
          <w:rFonts w:cs="Times New Roman"/>
          <w:sz w:val="26"/>
          <w:szCs w:val="26"/>
          <w:lang w:val="vi-VN"/>
        </w:rPr>
        <w:t xml:space="preserve"> thùng.</w:t>
      </w:r>
    </w:p>
    <w:p w14:paraId="348E02CD" w14:textId="77777777" w:rsidR="0028321D" w:rsidRPr="00D57F18" w:rsidRDefault="0028321D" w:rsidP="0028321D">
      <w:pPr>
        <w:widowControl w:val="0"/>
        <w:spacing w:before="120" w:after="120" w:line="360" w:lineRule="exact"/>
        <w:ind w:firstLine="567"/>
        <w:jc w:val="both"/>
        <w:rPr>
          <w:rFonts w:cs="Times New Roman"/>
          <w:sz w:val="26"/>
          <w:szCs w:val="26"/>
          <w:lang w:val="vi-VN"/>
        </w:rPr>
      </w:pPr>
      <w:r w:rsidRPr="00D57F18">
        <w:rPr>
          <w:rFonts w:cs="Times New Roman"/>
          <w:sz w:val="26"/>
          <w:szCs w:val="26"/>
          <w:lang w:val="vi-VN"/>
        </w:rPr>
        <w:t>- Chủ dự án sẽ ký hợp đồng thu gom rác thải sinh hoạt, công nghiệp với đơn vị chức năng thu gom toàn bộ rác thải phát sinh tại các khu vực chủ dự án quản lý (khu vực công cộng và khu vực nhà điều hành, dịch vụ CCN).</w:t>
      </w:r>
    </w:p>
    <w:p w14:paraId="470E4472" w14:textId="77777777" w:rsidR="00EB5EA9" w:rsidRPr="00D57F18" w:rsidRDefault="00645164" w:rsidP="0028321D">
      <w:pPr>
        <w:widowControl w:val="0"/>
        <w:spacing w:before="120" w:after="120" w:line="360" w:lineRule="exact"/>
        <w:ind w:firstLine="567"/>
        <w:jc w:val="both"/>
        <w:rPr>
          <w:rFonts w:cs="Times New Roman"/>
          <w:sz w:val="26"/>
          <w:szCs w:val="26"/>
          <w:lang w:val="vi-VN"/>
        </w:rPr>
      </w:pPr>
      <w:r w:rsidRPr="00D57F18">
        <w:rPr>
          <w:rFonts w:cs="Times New Roman"/>
          <w:sz w:val="26"/>
          <w:szCs w:val="26"/>
          <w:lang w:val="vi-VN"/>
        </w:rPr>
        <w:t xml:space="preserve">- </w:t>
      </w:r>
      <w:r w:rsidR="0028321D" w:rsidRPr="00D57F18">
        <w:rPr>
          <w:rFonts w:cs="Times New Roman"/>
          <w:sz w:val="26"/>
          <w:szCs w:val="26"/>
          <w:lang w:val="vi-VN"/>
        </w:rPr>
        <w:t xml:space="preserve">Đối với chất thải phát sinh từ hoạt động của các nhà đầu tư thứ cấp trong CCN được các </w:t>
      </w:r>
      <w:r w:rsidRPr="00D57F18">
        <w:rPr>
          <w:rFonts w:cs="Times New Roman"/>
          <w:sz w:val="26"/>
          <w:szCs w:val="26"/>
          <w:lang w:val="vi-VN"/>
        </w:rPr>
        <w:t>đơn vị thứ cấp</w:t>
      </w:r>
      <w:r w:rsidR="0028321D" w:rsidRPr="00D57F18">
        <w:rPr>
          <w:rFonts w:cs="Times New Roman"/>
          <w:sz w:val="26"/>
          <w:szCs w:val="26"/>
          <w:lang w:val="vi-VN"/>
        </w:rPr>
        <w:t xml:space="preserve"> tự chịu trách nhiệm thu gom và quản lý theo quy định hiện hành. </w:t>
      </w:r>
    </w:p>
    <w:p w14:paraId="09649851" w14:textId="77777777" w:rsidR="00CF71D7" w:rsidRPr="00D57F18" w:rsidRDefault="00CF71D7" w:rsidP="00A210C2">
      <w:pPr>
        <w:spacing w:before="120" w:after="120" w:line="312" w:lineRule="auto"/>
        <w:ind w:firstLine="720"/>
        <w:jc w:val="both"/>
        <w:outlineLvl w:val="0"/>
        <w:rPr>
          <w:rFonts w:cs="Times New Roman"/>
          <w:b/>
          <w:sz w:val="26"/>
          <w:szCs w:val="26"/>
          <w:lang w:val="vi-VN"/>
        </w:rPr>
      </w:pPr>
      <w:r w:rsidRPr="00D57F18">
        <w:rPr>
          <w:rFonts w:cs="Times New Roman"/>
          <w:b/>
          <w:sz w:val="26"/>
          <w:szCs w:val="26"/>
          <w:lang w:val="vi-VN"/>
        </w:rPr>
        <w:t>1.4.2. Các hoạt động của dự án</w:t>
      </w:r>
    </w:p>
    <w:p w14:paraId="7334192A" w14:textId="77777777" w:rsidR="00FB47F7" w:rsidRPr="00D57F18" w:rsidRDefault="00FB47F7" w:rsidP="00FB47F7">
      <w:pPr>
        <w:spacing w:before="120" w:after="120" w:line="360" w:lineRule="exact"/>
        <w:ind w:firstLine="720"/>
        <w:jc w:val="both"/>
        <w:rPr>
          <w:rFonts w:cs="Times New Roman"/>
          <w:sz w:val="26"/>
          <w:szCs w:val="26"/>
          <w:lang w:val="vi-VN"/>
        </w:rPr>
      </w:pPr>
      <w:r w:rsidRPr="00D57F18">
        <w:rPr>
          <w:rFonts w:cs="Times New Roman"/>
          <w:sz w:val="26"/>
          <w:szCs w:val="26"/>
          <w:lang w:val="vi-VN"/>
        </w:rPr>
        <w:t>- Giai đoạn chuẩn bị mặt bằng: Hoạt động phát quang thực vật; Hoạt động rà phá bom mìn; Hoạt động bóc tách lớp đất hữu cơ; Hoạt động phá dỡ các công trình hiện trạng, di dời mồ mả; Hoạt động vận chuyển đổ thải</w:t>
      </w:r>
    </w:p>
    <w:p w14:paraId="30B653E0" w14:textId="77777777" w:rsidR="00FB47F7" w:rsidRPr="00D57F18" w:rsidRDefault="00FB47F7" w:rsidP="00FB47F7">
      <w:pPr>
        <w:spacing w:before="120" w:after="120" w:line="360" w:lineRule="exact"/>
        <w:ind w:firstLine="720"/>
        <w:jc w:val="both"/>
        <w:rPr>
          <w:rFonts w:cs="Times New Roman"/>
          <w:sz w:val="26"/>
          <w:szCs w:val="26"/>
          <w:lang w:val="vi-VN"/>
        </w:rPr>
      </w:pPr>
      <w:r w:rsidRPr="00D57F18">
        <w:rPr>
          <w:rFonts w:cs="Times New Roman"/>
          <w:sz w:val="26"/>
          <w:szCs w:val="26"/>
          <w:lang w:val="vi-VN"/>
        </w:rPr>
        <w:t>- Giai đoạn hoạt động: Hoạt động san nền (gồm kè đá hộc chắn, hoành triệt nước và thi công san nền); Hoạt động thi công xây dựng các hạng mục công trình: hệ thống thoát nước mưa, hệ thống thoát nước thải, hoàn trả kênh mương thủy lợi, đường giao thông, nhà điều hành, hệ thống xử lý nước thải, hồ sự cố...</w:t>
      </w:r>
    </w:p>
    <w:p w14:paraId="5DBC7657" w14:textId="77777777" w:rsidR="00FB47F7" w:rsidRPr="00D57F18" w:rsidRDefault="00FB47F7" w:rsidP="00FB47F7">
      <w:pPr>
        <w:spacing w:before="120" w:after="120" w:line="312" w:lineRule="auto"/>
        <w:ind w:firstLine="720"/>
        <w:jc w:val="both"/>
        <w:rPr>
          <w:rFonts w:cs="Times New Roman"/>
          <w:sz w:val="26"/>
          <w:szCs w:val="26"/>
          <w:lang w:val="vi-VN"/>
        </w:rPr>
      </w:pPr>
      <w:r w:rsidRPr="00D57F18">
        <w:rPr>
          <w:rFonts w:cs="Times New Roman"/>
          <w:sz w:val="26"/>
          <w:szCs w:val="26"/>
          <w:lang w:val="vi-VN"/>
        </w:rPr>
        <w:t>- Giai đoạn vận hành: Hoạt động giao thông ra  vào CCN; Hoạt động sản xuất, kinh doanh, dịch vụ của các đơn vị thứ cấp trong CCN. Tuy nhiên, hoạt động này do các đơn vị thứ cấp chịu trách nhiệm thực hiện và đảm bảo tuân thủ các quy định  về bảo vệ môi trường; Hoạt động quản lý và vận hành hạ tầng kỹ thuật chung của CCN: hệ thống cấp nước, hệ thống cấp điện, thu gom và lưu giữ CTR thông thường và chất thải nguy hại; vận hành hệ thống xử lý nước thải tập trung.</w:t>
      </w:r>
    </w:p>
    <w:p w14:paraId="2214C9C4" w14:textId="77777777" w:rsidR="00CF71D7" w:rsidRPr="00D57F18" w:rsidRDefault="00CF71D7" w:rsidP="00A210C2">
      <w:pPr>
        <w:spacing w:before="120" w:after="120" w:line="312" w:lineRule="auto"/>
        <w:ind w:firstLine="720"/>
        <w:jc w:val="both"/>
        <w:outlineLvl w:val="0"/>
        <w:rPr>
          <w:rFonts w:cs="Times New Roman"/>
          <w:b/>
          <w:sz w:val="26"/>
          <w:szCs w:val="26"/>
          <w:lang w:val="vi-VN"/>
        </w:rPr>
      </w:pPr>
      <w:r w:rsidRPr="00D57F18">
        <w:rPr>
          <w:rFonts w:cs="Times New Roman"/>
          <w:b/>
          <w:sz w:val="26"/>
          <w:szCs w:val="26"/>
          <w:lang w:val="vi-VN"/>
        </w:rPr>
        <w:t>1.4.3. Các loại hình ngành nghề thu hút vào Cụm công nghiệp</w:t>
      </w:r>
    </w:p>
    <w:p w14:paraId="128D15BC" w14:textId="77777777" w:rsidR="00FB47F7" w:rsidRPr="00D57F18" w:rsidRDefault="00FB47F7" w:rsidP="00CF71D7">
      <w:pPr>
        <w:spacing w:before="120" w:after="120" w:line="312" w:lineRule="auto"/>
        <w:ind w:firstLine="720"/>
        <w:jc w:val="both"/>
        <w:rPr>
          <w:rFonts w:cs="Times New Roman"/>
          <w:sz w:val="26"/>
          <w:szCs w:val="26"/>
          <w:lang w:val="vi-VN"/>
        </w:rPr>
      </w:pPr>
      <w:r w:rsidRPr="00D57F18">
        <w:rPr>
          <w:rFonts w:cs="Times New Roman"/>
          <w:sz w:val="26"/>
          <w:szCs w:val="26"/>
          <w:lang w:val="vi-VN"/>
        </w:rPr>
        <w:t>Các loại hình ngành nghề thu hút vào CCN Cửa Hoạt – Quán Thắng như sau:</w:t>
      </w:r>
    </w:p>
    <w:p w14:paraId="4987833F" w14:textId="77777777" w:rsidR="00FB47F7" w:rsidRPr="00D57F18" w:rsidRDefault="00FB47F7" w:rsidP="00CF71D7">
      <w:pPr>
        <w:spacing w:before="120" w:after="120" w:line="312" w:lineRule="auto"/>
        <w:ind w:firstLine="720"/>
        <w:jc w:val="both"/>
        <w:rPr>
          <w:rFonts w:cs="Times New Roman"/>
          <w:sz w:val="26"/>
          <w:szCs w:val="26"/>
          <w:lang w:val="vi-VN"/>
        </w:rPr>
      </w:pPr>
      <w:r w:rsidRPr="00D57F18">
        <w:rPr>
          <w:rFonts w:cs="Times New Roman"/>
          <w:sz w:val="26"/>
          <w:szCs w:val="26"/>
          <w:lang w:val="vi-VN"/>
        </w:rPr>
        <w:lastRenderedPageBreak/>
        <w:t>Là cụm công nghiệp đa ngành nghề, một số loại hình dự kiến: Chế tạo, lắp ráp kết cấu thép, cơ khí; Sản xuất vật liệu xây dựng (gạch lát nền, kính, vật liệu composite,...); Gia công đồ may mặc, dệt và nguyên phụ liệu cho hàng may mặc; Chế biến thực phẩm, sản xuất đồ uống; Sản xuất thiết bị, dụng cụ y tế; Thiết bị điện, điện tử; Sản xuất bao bì, vật liệu bao gói; Sản xuất các sản phẩm từ nhựa; Sản xuất hàng tiêu dùng; Sản xuất giấy Kraff Liner và giấy Duplex; Sản xuất đá thạch anh nhân tạo, đá Granite; sản xuất mỹ phẩm, xà phòng, chất tẩy rửa, làm bóng và chế phẩm vệ sinh; Chế biến gỗ và sản xuất sản phẩm từ gỗ, tre, nứa; Khu liên hợp xử lý công nghệ cao; Dịch vụ kho bãi, logistics phục vụ hoạt động sản xuất công nghiệp...</w:t>
      </w:r>
    </w:p>
    <w:p w14:paraId="6EC2D955" w14:textId="77777777" w:rsidR="00DB1EC5" w:rsidRPr="00D57F18" w:rsidRDefault="00DB1EC5" w:rsidP="00A210C2">
      <w:pPr>
        <w:spacing w:before="120" w:after="120" w:line="312" w:lineRule="auto"/>
        <w:ind w:firstLine="720"/>
        <w:jc w:val="both"/>
        <w:outlineLvl w:val="0"/>
        <w:rPr>
          <w:rFonts w:cs="Times New Roman"/>
          <w:b/>
          <w:sz w:val="26"/>
          <w:szCs w:val="26"/>
          <w:lang w:val="vi-VN"/>
        </w:rPr>
      </w:pPr>
      <w:r w:rsidRPr="00D57F18">
        <w:rPr>
          <w:rFonts w:cs="Times New Roman"/>
          <w:b/>
          <w:sz w:val="26"/>
          <w:szCs w:val="26"/>
          <w:lang w:val="vi-VN"/>
        </w:rPr>
        <w:t>1.</w:t>
      </w:r>
      <w:r w:rsidR="0023388C" w:rsidRPr="00D57F18">
        <w:rPr>
          <w:rFonts w:cs="Times New Roman"/>
          <w:b/>
          <w:sz w:val="26"/>
          <w:szCs w:val="26"/>
          <w:lang w:val="vi-VN"/>
        </w:rPr>
        <w:t>5</w:t>
      </w:r>
      <w:r w:rsidRPr="00D57F18">
        <w:rPr>
          <w:rFonts w:cs="Times New Roman"/>
          <w:b/>
          <w:sz w:val="26"/>
          <w:szCs w:val="26"/>
          <w:lang w:val="vi-VN"/>
        </w:rPr>
        <w:t xml:space="preserve">. Các yếu tố nhạy cảm về môi trường </w:t>
      </w:r>
    </w:p>
    <w:p w14:paraId="44187CBA" w14:textId="77777777" w:rsidR="009812A2" w:rsidRPr="00D57F18" w:rsidRDefault="009812A2" w:rsidP="00FB47F7">
      <w:pPr>
        <w:pStyle w:val="Normal0"/>
        <w:rPr>
          <w:rFonts w:cs="Times New Roman"/>
          <w:color w:val="auto"/>
          <w:lang w:val="vi-VN"/>
        </w:rPr>
      </w:pPr>
      <w:r w:rsidRPr="00D57F18">
        <w:rPr>
          <w:rFonts w:cs="Times New Roman"/>
          <w:color w:val="auto"/>
          <w:lang w:val="vi-VN"/>
        </w:rPr>
        <w:t xml:space="preserve">- </w:t>
      </w:r>
      <w:r w:rsidR="00FB47F7" w:rsidRPr="00D57F18">
        <w:rPr>
          <w:rFonts w:cs="Times New Roman"/>
          <w:color w:val="auto"/>
          <w:lang w:val="vi-VN"/>
        </w:rPr>
        <w:t xml:space="preserve">Căn cứ theo điều 4 khoản 25 Nghị định số 08/2022/NĐ-CP ngày 10/01/2022, sửa đổi tại khoản 6 Điều 1 Nghị định số 05/2025/NĐ-CP ngày 06/01/2025 của Chính phủ quy định chi tiết một số điều của Luật Bảo vệ Môi trường, Dự án có yêu cầu chuyển đổi mục đích sử dụng 39,23ha đất trồng lúa nước 02 vụ, như vậy, dự án có yếu tố nhạy cảm về môi trường </w:t>
      </w:r>
      <w:r w:rsidRPr="00D57F18">
        <w:rPr>
          <w:rFonts w:cs="Times New Roman"/>
          <w:color w:val="auto"/>
          <w:lang w:val="vi-VN"/>
        </w:rPr>
        <w:t>theo quy định tại khoản 4 Điều 25 Nghị định số 08/2022/NĐ-CP ngày 10/01/2022 và khoản 6 Điều 1 Nghị định số 05/2025/NĐ-CP ngày 06/01/2025/NĐ-CP ngày 06/01/2025 của Chính phủ sửa đổi, bổ sung một số điều của Nghị định số 08/2022/NĐ-CP ngày 10/01/2022 của Chính phủ quy định chi tiết một số điều của Luật Bảo vệ môi trường;</w:t>
      </w:r>
    </w:p>
    <w:p w14:paraId="7A75C64E" w14:textId="77777777" w:rsidR="009812A2" w:rsidRPr="00D57F18" w:rsidRDefault="009812A2" w:rsidP="009812A2">
      <w:pPr>
        <w:spacing w:before="120" w:after="120" w:line="360" w:lineRule="exact"/>
        <w:ind w:firstLine="720"/>
        <w:jc w:val="both"/>
        <w:rPr>
          <w:rFonts w:cs="Times New Roman"/>
          <w:sz w:val="26"/>
          <w:szCs w:val="26"/>
          <w:lang w:val="vi-VN"/>
        </w:rPr>
      </w:pPr>
      <w:r w:rsidRPr="00D57F18">
        <w:rPr>
          <w:rFonts w:cs="Times New Roman"/>
          <w:sz w:val="26"/>
          <w:szCs w:val="26"/>
          <w:lang w:val="vi-VN"/>
        </w:rPr>
        <w:t xml:space="preserve">- Nước thải của dự án được xử lý tại hệ thống xử lý nước thải công suất </w:t>
      </w:r>
      <w:r w:rsidR="00FB47F7" w:rsidRPr="00D57F18">
        <w:rPr>
          <w:rFonts w:cs="Times New Roman"/>
          <w:sz w:val="26"/>
          <w:szCs w:val="26"/>
          <w:lang w:val="vi-VN"/>
        </w:rPr>
        <w:t>5.000</w:t>
      </w:r>
      <w:r w:rsidRPr="00D57F18">
        <w:rPr>
          <w:rFonts w:cs="Times New Roman"/>
          <w:sz w:val="26"/>
          <w:szCs w:val="26"/>
          <w:lang w:val="vi-VN"/>
        </w:rPr>
        <w:t>m</w:t>
      </w:r>
      <w:r w:rsidRPr="00D57F18">
        <w:rPr>
          <w:rFonts w:cs="Times New Roman"/>
          <w:sz w:val="26"/>
          <w:szCs w:val="26"/>
          <w:vertAlign w:val="superscript"/>
          <w:lang w:val="vi-VN"/>
        </w:rPr>
        <w:t>3</w:t>
      </w:r>
      <w:r w:rsidRPr="00D57F18">
        <w:rPr>
          <w:rFonts w:cs="Times New Roman"/>
          <w:sz w:val="26"/>
          <w:szCs w:val="26"/>
          <w:lang w:val="vi-VN"/>
        </w:rPr>
        <w:t xml:space="preserve">/ngày, đảm bảo đạt </w:t>
      </w:r>
      <w:r w:rsidR="00FB47F7" w:rsidRPr="00D57F18">
        <w:rPr>
          <w:rFonts w:cs="Times New Roman"/>
          <w:sz w:val="26"/>
          <w:szCs w:val="26"/>
          <w:lang w:val="vi-VN"/>
        </w:rPr>
        <w:t>QCVN 40:2025</w:t>
      </w:r>
      <w:r w:rsidRPr="00D57F18">
        <w:rPr>
          <w:rFonts w:cs="Times New Roman"/>
          <w:sz w:val="26"/>
          <w:szCs w:val="26"/>
          <w:lang w:val="vi-VN"/>
        </w:rPr>
        <w:t>/BTNMT</w:t>
      </w:r>
      <w:r w:rsidR="00FB47F7" w:rsidRPr="00D57F18">
        <w:rPr>
          <w:rFonts w:cs="Times New Roman"/>
          <w:sz w:val="26"/>
          <w:szCs w:val="26"/>
          <w:lang w:val="vi-VN"/>
        </w:rPr>
        <w:t xml:space="preserve"> </w:t>
      </w:r>
      <w:r w:rsidRPr="00D57F18">
        <w:rPr>
          <w:rFonts w:cs="Times New Roman"/>
          <w:sz w:val="26"/>
          <w:szCs w:val="26"/>
          <w:lang w:val="vi-VN"/>
        </w:rPr>
        <w:t xml:space="preserve">xả ra </w:t>
      </w:r>
      <w:r w:rsidR="00FB47F7" w:rsidRPr="00D57F18">
        <w:rPr>
          <w:rFonts w:cs="Times New Roman"/>
          <w:sz w:val="26"/>
          <w:szCs w:val="26"/>
          <w:lang w:val="vi-VN"/>
        </w:rPr>
        <w:t>kênh Quang Hưng 4</w:t>
      </w:r>
      <w:r w:rsidRPr="00D57F18">
        <w:rPr>
          <w:rFonts w:cs="Times New Roman"/>
          <w:sz w:val="26"/>
          <w:szCs w:val="26"/>
          <w:lang w:val="vi-VN"/>
        </w:rPr>
        <w:t>, sau đó chả</w:t>
      </w:r>
      <w:r w:rsidR="00FB47F7" w:rsidRPr="00D57F18">
        <w:rPr>
          <w:rFonts w:cs="Times New Roman"/>
          <w:sz w:val="26"/>
          <w:szCs w:val="26"/>
          <w:lang w:val="vi-VN"/>
        </w:rPr>
        <w:t>y ra sông Văn Úc qua kênh cống Ngô</w:t>
      </w:r>
      <w:r w:rsidRPr="00D57F18">
        <w:rPr>
          <w:rFonts w:cs="Times New Roman"/>
          <w:sz w:val="26"/>
          <w:szCs w:val="26"/>
          <w:lang w:val="vi-VN"/>
        </w:rPr>
        <w:t>. Như vậy, dự án không xả nước thải vào nguồn nước được dùng cho mục đích cấp nước sinh hoạt;</w:t>
      </w:r>
    </w:p>
    <w:p w14:paraId="13459D44" w14:textId="77777777" w:rsidR="009812A2" w:rsidRPr="00D57F18" w:rsidRDefault="009812A2" w:rsidP="009812A2">
      <w:pPr>
        <w:spacing w:before="120" w:after="120" w:line="360" w:lineRule="exact"/>
        <w:ind w:firstLine="720"/>
        <w:jc w:val="both"/>
        <w:rPr>
          <w:rFonts w:cs="Times New Roman"/>
          <w:sz w:val="26"/>
          <w:szCs w:val="26"/>
          <w:lang w:val="vi-VN"/>
        </w:rPr>
      </w:pPr>
      <w:r w:rsidRPr="00D57F18">
        <w:rPr>
          <w:rFonts w:cs="Times New Roman"/>
          <w:sz w:val="26"/>
          <w:szCs w:val="26"/>
          <w:lang w:val="vi-VN"/>
        </w:rPr>
        <w:t>- Dự án không sử dụng đất, đất mặt nước của khu bảo tồn thiên nhiên, không có các yếu tố nhạy cảm khác về môi trường.</w:t>
      </w:r>
    </w:p>
    <w:p w14:paraId="70AF0827" w14:textId="77777777" w:rsidR="00DB1EC5" w:rsidRPr="00D57F18" w:rsidRDefault="00DB1EC5" w:rsidP="00A210C2">
      <w:pPr>
        <w:spacing w:before="120" w:after="120" w:line="312" w:lineRule="auto"/>
        <w:ind w:firstLine="720"/>
        <w:jc w:val="both"/>
        <w:outlineLvl w:val="0"/>
        <w:rPr>
          <w:rFonts w:cs="Times New Roman"/>
          <w:sz w:val="26"/>
          <w:szCs w:val="26"/>
          <w:lang w:val="sv-SE"/>
        </w:rPr>
      </w:pPr>
      <w:r w:rsidRPr="00D57F18">
        <w:rPr>
          <w:rFonts w:cs="Times New Roman"/>
          <w:b/>
          <w:bCs/>
          <w:sz w:val="26"/>
          <w:szCs w:val="26"/>
          <w:lang w:val="sv-SE"/>
        </w:rPr>
        <w:t>2. Các nội dung tham vấn</w:t>
      </w:r>
    </w:p>
    <w:p w14:paraId="05D8A0D4" w14:textId="77777777" w:rsidR="00DB1EC5" w:rsidRPr="00D57F18" w:rsidRDefault="00DB1EC5" w:rsidP="00A210C2">
      <w:pPr>
        <w:spacing w:before="120" w:after="120" w:line="312" w:lineRule="auto"/>
        <w:ind w:firstLine="720"/>
        <w:jc w:val="both"/>
        <w:outlineLvl w:val="0"/>
        <w:rPr>
          <w:rFonts w:cs="Times New Roman"/>
          <w:b/>
          <w:sz w:val="26"/>
          <w:szCs w:val="26"/>
          <w:lang w:val="sv-SE"/>
        </w:rPr>
      </w:pPr>
      <w:r w:rsidRPr="00D57F18">
        <w:rPr>
          <w:rFonts w:cs="Times New Roman"/>
          <w:b/>
          <w:sz w:val="26"/>
          <w:szCs w:val="26"/>
          <w:lang w:val="sv-SE"/>
        </w:rPr>
        <w:t>2.1. Vị trí thực hiện dự án đầu tư:</w:t>
      </w:r>
    </w:p>
    <w:p w14:paraId="629EA4C7" w14:textId="77777777" w:rsidR="00DB1EC5" w:rsidRPr="00D57F18" w:rsidRDefault="00DD35CA" w:rsidP="00DB1EC5">
      <w:pPr>
        <w:spacing w:before="120" w:after="120" w:line="312" w:lineRule="auto"/>
        <w:ind w:firstLine="720"/>
        <w:jc w:val="both"/>
        <w:rPr>
          <w:rFonts w:cs="Times New Roman"/>
          <w:b/>
          <w:sz w:val="26"/>
          <w:szCs w:val="26"/>
          <w:lang w:val="sv-SE"/>
        </w:rPr>
      </w:pPr>
      <w:r w:rsidRPr="00D57F18">
        <w:rPr>
          <w:rFonts w:cs="Times New Roman"/>
          <w:b/>
          <w:sz w:val="26"/>
          <w:szCs w:val="26"/>
          <w:lang w:val="sv-SE"/>
        </w:rPr>
        <w:t>* V</w:t>
      </w:r>
      <w:r w:rsidR="00DB1EC5" w:rsidRPr="00D57F18">
        <w:rPr>
          <w:rFonts w:cs="Times New Roman"/>
          <w:b/>
          <w:sz w:val="26"/>
          <w:szCs w:val="26"/>
          <w:lang w:val="sv-SE"/>
        </w:rPr>
        <w:t>ị trí, ranh giới dự án</w:t>
      </w:r>
      <w:r w:rsidRPr="00D57F18">
        <w:rPr>
          <w:rFonts w:cs="Times New Roman"/>
          <w:b/>
          <w:sz w:val="26"/>
          <w:szCs w:val="26"/>
          <w:lang w:val="sv-SE"/>
        </w:rPr>
        <w:t>:</w:t>
      </w:r>
    </w:p>
    <w:p w14:paraId="7B24563C" w14:textId="77777777" w:rsidR="005210AB" w:rsidRPr="00D57F18" w:rsidRDefault="005210AB" w:rsidP="005210AB">
      <w:pPr>
        <w:spacing w:after="0"/>
        <w:ind w:firstLine="567"/>
        <w:jc w:val="both"/>
        <w:rPr>
          <w:rFonts w:cs="Times New Roman"/>
          <w:sz w:val="26"/>
          <w:szCs w:val="26"/>
          <w:lang w:val="it-IT"/>
        </w:rPr>
      </w:pPr>
      <w:r w:rsidRPr="00D57F18">
        <w:rPr>
          <w:rFonts w:cs="Times New Roman"/>
          <w:sz w:val="26"/>
          <w:szCs w:val="26"/>
          <w:lang w:val="it-IT"/>
        </w:rPr>
        <w:t xml:space="preserve">Dự án được triển khai tại xã </w:t>
      </w:r>
      <w:r w:rsidRPr="00D57F18">
        <w:rPr>
          <w:rFonts w:cs="Times New Roman"/>
          <w:sz w:val="26"/>
          <w:szCs w:val="26"/>
          <w:lang w:val="vi-VN"/>
        </w:rPr>
        <w:t>An Quang</w:t>
      </w:r>
      <w:r w:rsidRPr="00D57F18">
        <w:rPr>
          <w:rFonts w:cs="Times New Roman"/>
          <w:sz w:val="26"/>
          <w:szCs w:val="26"/>
          <w:lang w:val="it-IT"/>
        </w:rPr>
        <w:t xml:space="preserve">, </w:t>
      </w:r>
      <w:r w:rsidRPr="00D57F18">
        <w:rPr>
          <w:rFonts w:cs="Times New Roman"/>
          <w:sz w:val="26"/>
          <w:szCs w:val="26"/>
          <w:lang w:val="vi-VN"/>
        </w:rPr>
        <w:t>thành phố Hải Phòng</w:t>
      </w:r>
      <w:r w:rsidRPr="00D57F18">
        <w:rPr>
          <w:rFonts w:cs="Times New Roman"/>
          <w:sz w:val="26"/>
          <w:szCs w:val="26"/>
          <w:lang w:val="it-IT"/>
        </w:rPr>
        <w:t xml:space="preserve"> với tổng diện tích </w:t>
      </w:r>
      <w:r w:rsidRPr="00D57F18">
        <w:rPr>
          <w:rFonts w:cs="Times New Roman"/>
          <w:sz w:val="26"/>
          <w:szCs w:val="26"/>
          <w:lang w:val="vi-VN"/>
        </w:rPr>
        <w:t>45 ha</w:t>
      </w:r>
      <w:r w:rsidRPr="00D57F18">
        <w:rPr>
          <w:rFonts w:cs="Times New Roman"/>
          <w:sz w:val="26"/>
          <w:szCs w:val="26"/>
          <w:lang w:val="it-IT"/>
        </w:rPr>
        <w:t>. Có các hướng tiếp giáp như sau:</w:t>
      </w:r>
    </w:p>
    <w:p w14:paraId="3C0D23DF" w14:textId="77777777" w:rsidR="005210AB" w:rsidRPr="00D57F18" w:rsidRDefault="005210AB" w:rsidP="005210AB">
      <w:pPr>
        <w:spacing w:after="0"/>
        <w:ind w:firstLine="567"/>
        <w:jc w:val="both"/>
        <w:rPr>
          <w:rFonts w:cs="Times New Roman"/>
          <w:sz w:val="26"/>
          <w:szCs w:val="26"/>
          <w:lang w:val="it-IT"/>
        </w:rPr>
      </w:pPr>
      <w:r w:rsidRPr="00D57F18">
        <w:rPr>
          <w:rFonts w:cs="Times New Roman"/>
          <w:sz w:val="26"/>
          <w:szCs w:val="26"/>
          <w:lang w:val="it-IT"/>
        </w:rPr>
        <w:t>- Phía Bắc: Giáp đường tỉnh 360;</w:t>
      </w:r>
    </w:p>
    <w:p w14:paraId="5F260763" w14:textId="77777777" w:rsidR="005210AB" w:rsidRPr="00D57F18" w:rsidRDefault="005210AB" w:rsidP="005210AB">
      <w:pPr>
        <w:spacing w:after="0"/>
        <w:ind w:firstLine="567"/>
        <w:jc w:val="both"/>
        <w:rPr>
          <w:rFonts w:cs="Times New Roman"/>
          <w:sz w:val="26"/>
          <w:szCs w:val="26"/>
          <w:lang w:val="it-IT"/>
        </w:rPr>
      </w:pPr>
      <w:r w:rsidRPr="00D57F18">
        <w:rPr>
          <w:rFonts w:cs="Times New Roman"/>
          <w:sz w:val="26"/>
          <w:szCs w:val="26"/>
          <w:lang w:val="it-IT"/>
        </w:rPr>
        <w:t xml:space="preserve">- Phía </w:t>
      </w:r>
      <w:r w:rsidRPr="00D57F18">
        <w:rPr>
          <w:rFonts w:cs="Times New Roman"/>
          <w:sz w:val="26"/>
          <w:szCs w:val="26"/>
          <w:lang w:val="vi-VN"/>
        </w:rPr>
        <w:t>Nam: Giáp đường đê Văn Úc</w:t>
      </w:r>
      <w:r w:rsidRPr="00D57F18">
        <w:rPr>
          <w:rFonts w:cs="Times New Roman"/>
          <w:sz w:val="26"/>
          <w:szCs w:val="26"/>
          <w:lang w:val="it-IT"/>
        </w:rPr>
        <w:t>;</w:t>
      </w:r>
    </w:p>
    <w:p w14:paraId="50F657F3" w14:textId="77777777" w:rsidR="005210AB" w:rsidRPr="00D57F18" w:rsidRDefault="005210AB" w:rsidP="005210AB">
      <w:pPr>
        <w:spacing w:after="0"/>
        <w:ind w:firstLine="567"/>
        <w:jc w:val="both"/>
        <w:rPr>
          <w:rFonts w:cs="Times New Roman"/>
          <w:sz w:val="26"/>
          <w:szCs w:val="26"/>
          <w:lang w:val="it-IT"/>
        </w:rPr>
      </w:pPr>
      <w:r w:rsidRPr="00D57F18">
        <w:rPr>
          <w:rFonts w:cs="Times New Roman"/>
          <w:sz w:val="26"/>
          <w:szCs w:val="26"/>
          <w:lang w:val="it-IT"/>
        </w:rPr>
        <w:t xml:space="preserve">- Phía </w:t>
      </w:r>
      <w:r w:rsidRPr="00D57F18">
        <w:rPr>
          <w:rFonts w:cs="Times New Roman"/>
          <w:sz w:val="26"/>
          <w:szCs w:val="26"/>
          <w:lang w:val="vi-VN"/>
        </w:rPr>
        <w:t>Đông:</w:t>
      </w:r>
      <w:r w:rsidRPr="00D57F18">
        <w:rPr>
          <w:rFonts w:cs="Times New Roman"/>
          <w:sz w:val="26"/>
          <w:szCs w:val="26"/>
          <w:lang w:val="it-IT"/>
        </w:rPr>
        <w:t xml:space="preserve"> </w:t>
      </w:r>
      <w:r w:rsidRPr="00D57F18">
        <w:rPr>
          <w:rFonts w:cs="Times New Roman"/>
          <w:sz w:val="26"/>
          <w:szCs w:val="26"/>
          <w:lang w:val="de-DE"/>
        </w:rPr>
        <w:t>Giáp khu dân cư hiện trạng thôn Câu Trung.</w:t>
      </w:r>
    </w:p>
    <w:p w14:paraId="1598F034" w14:textId="77777777" w:rsidR="009812A2" w:rsidRPr="00D57F18" w:rsidRDefault="005210AB" w:rsidP="005210AB">
      <w:pPr>
        <w:tabs>
          <w:tab w:val="center" w:pos="4817"/>
        </w:tabs>
        <w:spacing w:before="120" w:after="120" w:line="360" w:lineRule="exact"/>
        <w:ind w:firstLine="720"/>
        <w:jc w:val="both"/>
        <w:rPr>
          <w:rFonts w:cs="Times New Roman"/>
          <w:sz w:val="26"/>
          <w:szCs w:val="26"/>
          <w:lang w:val="pt-BR" w:eastAsia="vi-VN"/>
        </w:rPr>
      </w:pPr>
      <w:r w:rsidRPr="00D57F18">
        <w:rPr>
          <w:rFonts w:cs="Times New Roman"/>
          <w:sz w:val="26"/>
          <w:szCs w:val="26"/>
          <w:lang w:val="vi-VN"/>
        </w:rPr>
        <w:t xml:space="preserve">- Phía Tây: </w:t>
      </w:r>
      <w:r w:rsidRPr="00D57F18">
        <w:rPr>
          <w:rFonts w:cs="Times New Roman"/>
          <w:sz w:val="26"/>
          <w:szCs w:val="26"/>
          <w:lang w:val="de-DE"/>
        </w:rPr>
        <w:t>Giáp khu dân cư hiện trạng thôn Câu Thượng.</w:t>
      </w:r>
    </w:p>
    <w:p w14:paraId="2743B616" w14:textId="77777777" w:rsidR="00DB1EC5" w:rsidRPr="00D57F18" w:rsidRDefault="00DD35CA" w:rsidP="00DB1EC5">
      <w:pPr>
        <w:spacing w:before="120" w:after="120" w:line="312" w:lineRule="auto"/>
        <w:ind w:firstLine="720"/>
        <w:jc w:val="both"/>
        <w:rPr>
          <w:rFonts w:cs="Times New Roman"/>
          <w:b/>
          <w:sz w:val="26"/>
          <w:szCs w:val="26"/>
          <w:lang w:val="pt-BR"/>
        </w:rPr>
      </w:pPr>
      <w:r w:rsidRPr="00D57F18">
        <w:rPr>
          <w:rFonts w:cs="Times New Roman"/>
          <w:b/>
          <w:sz w:val="26"/>
          <w:szCs w:val="26"/>
          <w:lang w:val="pt-BR"/>
        </w:rPr>
        <w:t>* M</w:t>
      </w:r>
      <w:r w:rsidR="00DB1EC5" w:rsidRPr="00D57F18">
        <w:rPr>
          <w:rFonts w:cs="Times New Roman"/>
          <w:b/>
          <w:sz w:val="26"/>
          <w:szCs w:val="26"/>
          <w:lang w:val="pt-BR"/>
        </w:rPr>
        <w:t>ối tương quan của dự án với các đối tượ</w:t>
      </w:r>
      <w:r w:rsidRPr="00D57F18">
        <w:rPr>
          <w:rFonts w:cs="Times New Roman"/>
          <w:b/>
          <w:sz w:val="26"/>
          <w:szCs w:val="26"/>
          <w:lang w:val="pt-BR"/>
        </w:rPr>
        <w:t>ng xung quanh:</w:t>
      </w:r>
    </w:p>
    <w:p w14:paraId="6BAD307F" w14:textId="77777777" w:rsidR="005210AB" w:rsidRPr="00D57F18" w:rsidRDefault="00DD35CA" w:rsidP="005210AB">
      <w:pPr>
        <w:pStyle w:val="Normal0"/>
        <w:rPr>
          <w:rFonts w:cs="Times New Roman"/>
          <w:color w:val="auto"/>
          <w:lang w:val="es-PE"/>
        </w:rPr>
      </w:pPr>
      <w:r w:rsidRPr="00D57F18">
        <w:rPr>
          <w:rFonts w:cs="Times New Roman"/>
          <w:color w:val="auto"/>
          <w:lang w:val="pt-BR"/>
        </w:rPr>
        <w:lastRenderedPageBreak/>
        <w:t xml:space="preserve">- </w:t>
      </w:r>
      <w:r w:rsidRPr="00D57F18">
        <w:rPr>
          <w:rFonts w:cs="Times New Roman"/>
          <w:b/>
          <w:i/>
          <w:color w:val="auto"/>
          <w:lang w:val="pt-BR"/>
        </w:rPr>
        <w:t xml:space="preserve">Dân cư: </w:t>
      </w:r>
      <w:r w:rsidR="005210AB" w:rsidRPr="00D57F18">
        <w:rPr>
          <w:rFonts w:cs="Times New Roman"/>
          <w:color w:val="auto"/>
          <w:lang w:val="pt-BR"/>
        </w:rPr>
        <w:t>Dân cư chủ yếu tập trung dọc hai bên tỉnh lộ 360 và các trục giao thông trong xã. Phía Tây và Tây Bắc của dự án tiếp giáp với khu dân cư thôn Câu Thượng; Khu</w:t>
      </w:r>
      <w:r w:rsidR="005210AB" w:rsidRPr="00D57F18">
        <w:rPr>
          <w:rFonts w:cs="Times New Roman"/>
          <w:color w:val="auto"/>
          <w:lang w:val="es-PE"/>
        </w:rPr>
        <w:t xml:space="preserve"> dân cư thôn Quang Khải cách dự án khoảng 650m về phía Đông Bắc, Khu dân cư thôn Câu Trung cách dự án khoảng 135m về phía Đông, Khu dân cư thôn Tú Y cách dự án khoảng 900m về phía Nam.</w:t>
      </w:r>
    </w:p>
    <w:p w14:paraId="6E2A756A" w14:textId="77777777" w:rsidR="00FB7B74" w:rsidRPr="00D57F18" w:rsidRDefault="00DD35CA" w:rsidP="005210AB">
      <w:pPr>
        <w:widowControl w:val="0"/>
        <w:spacing w:before="120" w:after="120" w:line="360" w:lineRule="exact"/>
        <w:ind w:firstLine="720"/>
        <w:jc w:val="both"/>
        <w:rPr>
          <w:rFonts w:cs="Times New Roman"/>
          <w:sz w:val="26"/>
          <w:szCs w:val="26"/>
          <w:lang w:val="vi-VN"/>
        </w:rPr>
      </w:pPr>
      <w:r w:rsidRPr="00D57F18">
        <w:rPr>
          <w:rFonts w:cs="Times New Roman"/>
          <w:sz w:val="26"/>
          <w:szCs w:val="26"/>
          <w:lang w:val="vi-VN"/>
        </w:rPr>
        <w:t xml:space="preserve">- </w:t>
      </w:r>
      <w:r w:rsidR="005210AB" w:rsidRPr="00D57F18">
        <w:rPr>
          <w:rFonts w:cs="Times New Roman"/>
          <w:sz w:val="26"/>
          <w:szCs w:val="26"/>
          <w:lang w:val="vi-VN"/>
        </w:rPr>
        <w:t>C</w:t>
      </w:r>
      <w:r w:rsidRPr="00D57F18">
        <w:rPr>
          <w:rFonts w:cs="Times New Roman"/>
          <w:b/>
          <w:i/>
          <w:sz w:val="26"/>
          <w:szCs w:val="26"/>
          <w:lang w:val="vi-VN"/>
        </w:rPr>
        <w:t>ông trình tâm linh:</w:t>
      </w:r>
      <w:r w:rsidRPr="00D57F18">
        <w:rPr>
          <w:rFonts w:cs="Times New Roman"/>
          <w:sz w:val="26"/>
          <w:szCs w:val="26"/>
          <w:lang w:val="vi-VN"/>
        </w:rPr>
        <w:t xml:space="preserve"> </w:t>
      </w:r>
      <w:r w:rsidR="005210AB" w:rsidRPr="00D57F18">
        <w:rPr>
          <w:rFonts w:cs="Times New Roman"/>
          <w:sz w:val="26"/>
          <w:szCs w:val="26"/>
          <w:lang w:val="vi-VN"/>
        </w:rPr>
        <w:t>Miếu Lim nằm trong phạm vi thực hiện dự án sẽ được giữ nguyên hiện trạng, che chắn bụi trong quá trình thi công xây dựng</w:t>
      </w:r>
      <w:r w:rsidR="007E0ED0" w:rsidRPr="00D57F18">
        <w:rPr>
          <w:rFonts w:cs="Times New Roman"/>
          <w:sz w:val="26"/>
          <w:szCs w:val="26"/>
          <w:lang w:val="vi-VN"/>
        </w:rPr>
        <w:t>. Miếu Lim là mọt di tích lịch sử văn hóa thờ Đức Thiên Quan và các vị thần linh khác, nổi tiếng linh thiêng và có lịch sử lâu đời, là nơi người dân địa phương đến cầu an, cầu phúc và giữ gìn các giá trị tín ngưỡng truyền thống của địa phương.</w:t>
      </w:r>
      <w:r w:rsidR="005210AB" w:rsidRPr="00D57F18">
        <w:rPr>
          <w:rFonts w:cs="Times New Roman"/>
          <w:sz w:val="26"/>
          <w:szCs w:val="26"/>
          <w:lang w:val="vi-VN"/>
        </w:rPr>
        <w:t xml:space="preserve"> </w:t>
      </w:r>
    </w:p>
    <w:p w14:paraId="6DE75852" w14:textId="77777777" w:rsidR="007E0ED0" w:rsidRPr="00D57F18" w:rsidRDefault="00DD35CA" w:rsidP="007E0ED0">
      <w:pPr>
        <w:spacing w:before="120" w:after="120" w:line="312" w:lineRule="auto"/>
        <w:ind w:firstLine="720"/>
        <w:jc w:val="both"/>
        <w:rPr>
          <w:rFonts w:cs="Times New Roman"/>
          <w:b/>
          <w:i/>
          <w:sz w:val="26"/>
          <w:szCs w:val="26"/>
          <w:lang w:val="vi-VN"/>
        </w:rPr>
      </w:pPr>
      <w:r w:rsidRPr="00D57F18">
        <w:rPr>
          <w:rFonts w:cs="Times New Roman"/>
          <w:b/>
          <w:i/>
          <w:sz w:val="26"/>
          <w:szCs w:val="26"/>
          <w:lang w:val="vi-VN"/>
        </w:rPr>
        <w:t xml:space="preserve">- Giao thông: </w:t>
      </w:r>
      <w:r w:rsidR="007E0ED0" w:rsidRPr="00D57F18">
        <w:rPr>
          <w:rFonts w:cs="Times New Roman"/>
          <w:sz w:val="26"/>
          <w:szCs w:val="26"/>
          <w:lang w:val="es-PE"/>
        </w:rPr>
        <w:t>Dự án tiếp giáp với tuyến đường tỉnh 360, đây là tuyến tỉnh lộ đi qua ngã tư Quang Hanh, kết nối với tỉnh lộ 360 và quốc lộ 10, cụ thể như sau:</w:t>
      </w:r>
      <w:r w:rsidR="007E0ED0" w:rsidRPr="00D57F18">
        <w:rPr>
          <w:rFonts w:cs="Times New Roman"/>
          <w:sz w:val="26"/>
          <w:szCs w:val="26"/>
          <w:lang w:val="vi-VN"/>
        </w:rPr>
        <w:t xml:space="preserve"> Phía Bắc khu đất có tuyến đường tỉnh 360, mặt đường bê tông nhựa, bề rộng 9,5m trong đó mặt đường rộng 7,5m; lề đường 2x1,0m. Cao độ từ +1,55m đến +1,80m; Phía Tây khu đất giáp dân cư hiện trạng có tuyến đường bê tông nhựa, bề rộng 7,5m trong đó mặt đường rộng 5,5m; lề đường 2x1,0m. Cao độ từ +1,45m đến +1,60m; Phía Nam khu đất có tuyến đường đê hiện trạng là đường đất. Cao độ từ +3,20m đến +3,45m.</w:t>
      </w:r>
    </w:p>
    <w:p w14:paraId="5F342285" w14:textId="77777777" w:rsidR="00B00962" w:rsidRPr="00D57F18" w:rsidRDefault="00DD35CA" w:rsidP="007E0ED0">
      <w:pPr>
        <w:spacing w:before="120" w:after="120" w:line="312" w:lineRule="auto"/>
        <w:ind w:firstLine="720"/>
        <w:jc w:val="both"/>
        <w:rPr>
          <w:rFonts w:cs="Times New Roman"/>
          <w:b/>
          <w:i/>
          <w:sz w:val="26"/>
          <w:szCs w:val="26"/>
          <w:lang w:val="vi-VN"/>
        </w:rPr>
      </w:pPr>
      <w:r w:rsidRPr="00D57F18">
        <w:rPr>
          <w:rFonts w:cs="Times New Roman"/>
          <w:b/>
          <w:i/>
          <w:sz w:val="26"/>
          <w:szCs w:val="26"/>
          <w:lang w:val="vi-VN"/>
        </w:rPr>
        <w:t>- Đối tượng khác:</w:t>
      </w:r>
      <w:r w:rsidR="007E0ED0" w:rsidRPr="00D57F18">
        <w:rPr>
          <w:rFonts w:cs="Times New Roman"/>
          <w:b/>
          <w:i/>
          <w:sz w:val="26"/>
          <w:szCs w:val="26"/>
          <w:lang w:val="vi-VN"/>
        </w:rPr>
        <w:t xml:space="preserve"> </w:t>
      </w:r>
      <w:r w:rsidR="007E0ED0" w:rsidRPr="00D57F18">
        <w:rPr>
          <w:rFonts w:cs="Times New Roman"/>
          <w:sz w:val="26"/>
          <w:szCs w:val="26"/>
          <w:lang w:val="vi-VN"/>
        </w:rPr>
        <w:t xml:space="preserve">dự án nằm giáp kênh Quang Hưng 4, gần kênh sau cống Ngô và kênh sau cống Nghè. </w:t>
      </w:r>
      <w:r w:rsidR="00B00962" w:rsidRPr="00D57F18">
        <w:rPr>
          <w:rFonts w:cs="Times New Roman"/>
          <w:sz w:val="26"/>
          <w:szCs w:val="26"/>
          <w:lang w:val="vi-VN"/>
        </w:rPr>
        <w:t>Dự án cách đê Văn Úc</w:t>
      </w:r>
      <w:r w:rsidR="007E0ED0" w:rsidRPr="00D57F18">
        <w:rPr>
          <w:rFonts w:cs="Times New Roman"/>
          <w:sz w:val="26"/>
          <w:szCs w:val="26"/>
          <w:lang w:val="vi-VN"/>
        </w:rPr>
        <w:t xml:space="preserve"> đoạn hẹp nhất</w:t>
      </w:r>
      <w:r w:rsidR="00B00962" w:rsidRPr="00D57F18">
        <w:rPr>
          <w:rFonts w:cs="Times New Roman"/>
          <w:sz w:val="26"/>
          <w:szCs w:val="26"/>
          <w:lang w:val="vi-VN"/>
        </w:rPr>
        <w:t xml:space="preserve"> khoảng </w:t>
      </w:r>
      <w:r w:rsidR="007E0ED0" w:rsidRPr="00D57F18">
        <w:rPr>
          <w:rFonts w:cs="Times New Roman"/>
          <w:sz w:val="26"/>
          <w:szCs w:val="26"/>
          <w:lang w:val="vi-VN"/>
        </w:rPr>
        <w:t>114m</w:t>
      </w:r>
      <w:r w:rsidR="00B00962" w:rsidRPr="00D57F18">
        <w:rPr>
          <w:rFonts w:cs="Times New Roman"/>
          <w:sz w:val="26"/>
          <w:szCs w:val="26"/>
          <w:lang w:val="vi-VN"/>
        </w:rPr>
        <w:t xml:space="preserve">. Cách sông Văn Úc </w:t>
      </w:r>
      <w:r w:rsidR="007E0ED0" w:rsidRPr="00D57F18">
        <w:rPr>
          <w:rFonts w:cs="Times New Roman"/>
          <w:sz w:val="26"/>
          <w:szCs w:val="26"/>
          <w:lang w:val="vi-VN"/>
        </w:rPr>
        <w:t xml:space="preserve">đoạn hẹp nhất </w:t>
      </w:r>
      <w:r w:rsidR="00B00962" w:rsidRPr="00D57F18">
        <w:rPr>
          <w:rFonts w:cs="Times New Roman"/>
          <w:sz w:val="26"/>
          <w:szCs w:val="26"/>
          <w:lang w:val="vi-VN"/>
        </w:rPr>
        <w:t xml:space="preserve">khoảng </w:t>
      </w:r>
      <w:r w:rsidR="007E0ED0" w:rsidRPr="00D57F18">
        <w:rPr>
          <w:rFonts w:cs="Times New Roman"/>
          <w:sz w:val="26"/>
          <w:szCs w:val="26"/>
          <w:lang w:val="vi-VN"/>
        </w:rPr>
        <w:t>164</w:t>
      </w:r>
      <w:r w:rsidR="00B00962" w:rsidRPr="00D57F18">
        <w:rPr>
          <w:rFonts w:cs="Times New Roman"/>
          <w:sz w:val="26"/>
          <w:szCs w:val="26"/>
          <w:lang w:val="vi-VN"/>
        </w:rPr>
        <w:t>m.</w:t>
      </w:r>
    </w:p>
    <w:p w14:paraId="6E1D3556" w14:textId="77777777" w:rsidR="00DB1EC5" w:rsidRPr="00D57F18" w:rsidRDefault="00DB1EC5" w:rsidP="00A210C2">
      <w:pPr>
        <w:spacing w:before="120" w:after="120" w:line="312" w:lineRule="auto"/>
        <w:ind w:firstLine="720"/>
        <w:jc w:val="both"/>
        <w:outlineLvl w:val="0"/>
        <w:rPr>
          <w:rFonts w:cs="Times New Roman"/>
          <w:b/>
          <w:sz w:val="26"/>
          <w:szCs w:val="26"/>
          <w:lang w:val="vi-VN"/>
        </w:rPr>
      </w:pPr>
      <w:r w:rsidRPr="00D57F18">
        <w:rPr>
          <w:rFonts w:cs="Times New Roman"/>
          <w:b/>
          <w:sz w:val="26"/>
          <w:szCs w:val="26"/>
          <w:lang w:val="vi-VN"/>
        </w:rPr>
        <w:t>2.2. Tác động môi trường của dự án đầu tư:</w:t>
      </w:r>
    </w:p>
    <w:p w14:paraId="71940918" w14:textId="26DFA0B8" w:rsidR="002D3034" w:rsidRPr="00D57F18" w:rsidRDefault="00BD640F" w:rsidP="00A210C2">
      <w:pPr>
        <w:spacing w:before="120" w:after="120" w:line="312" w:lineRule="auto"/>
        <w:ind w:firstLine="720"/>
        <w:jc w:val="both"/>
        <w:outlineLvl w:val="0"/>
        <w:rPr>
          <w:rFonts w:cs="Times New Roman"/>
          <w:b/>
          <w:bCs/>
          <w:sz w:val="26"/>
          <w:szCs w:val="26"/>
          <w:lang w:val="vi-VN"/>
        </w:rPr>
      </w:pPr>
      <w:bookmarkStart w:id="1" w:name="_Toc184191731"/>
      <w:r w:rsidRPr="00D57F18">
        <w:rPr>
          <w:rFonts w:cs="Times New Roman"/>
          <w:b/>
          <w:bCs/>
          <w:sz w:val="26"/>
          <w:szCs w:val="26"/>
          <w:lang w:val="vi-VN"/>
        </w:rPr>
        <w:t>2.2.1</w:t>
      </w:r>
      <w:r w:rsidR="002D3034" w:rsidRPr="00D57F18">
        <w:rPr>
          <w:rFonts w:cs="Times New Roman"/>
          <w:b/>
          <w:bCs/>
          <w:sz w:val="26"/>
          <w:szCs w:val="26"/>
          <w:lang w:val="vi-VN"/>
        </w:rPr>
        <w:t>. Tóm tắt các tác động có liên quan đến chất thải giai đoạ</w:t>
      </w:r>
      <w:r w:rsidR="00564693" w:rsidRPr="00D57F18">
        <w:rPr>
          <w:rFonts w:cs="Times New Roman"/>
          <w:b/>
          <w:bCs/>
          <w:sz w:val="26"/>
          <w:szCs w:val="26"/>
          <w:lang w:val="vi-VN"/>
        </w:rPr>
        <w:t>n thi công xây dựng, giai đoạn vận hành</w:t>
      </w:r>
    </w:p>
    <w:p w14:paraId="6C2586E9" w14:textId="576A3C9C" w:rsidR="00234265" w:rsidRPr="00D57F18" w:rsidRDefault="00234265" w:rsidP="00D420BF">
      <w:pPr>
        <w:spacing w:before="120" w:after="120" w:line="312" w:lineRule="auto"/>
        <w:ind w:firstLine="720"/>
        <w:jc w:val="both"/>
        <w:rPr>
          <w:rFonts w:cs="Times New Roman"/>
          <w:b/>
          <w:i/>
          <w:sz w:val="26"/>
          <w:szCs w:val="26"/>
          <w:lang w:val="vi-VN"/>
        </w:rPr>
      </w:pPr>
      <w:r w:rsidRPr="00D57F18">
        <w:rPr>
          <w:rFonts w:cs="Times New Roman"/>
          <w:b/>
          <w:i/>
          <w:sz w:val="26"/>
          <w:szCs w:val="26"/>
          <w:lang w:val="vi-VN"/>
        </w:rPr>
        <w:t>- Giai đoạn giải phóng mặt bằng:</w:t>
      </w:r>
    </w:p>
    <w:p w14:paraId="30A85294" w14:textId="77777777" w:rsidR="00D420BF" w:rsidRPr="00D57F18" w:rsidRDefault="00D420BF" w:rsidP="00D420BF">
      <w:pPr>
        <w:widowControl w:val="0"/>
        <w:spacing w:line="360" w:lineRule="exact"/>
        <w:ind w:firstLine="567"/>
        <w:jc w:val="both"/>
        <w:rPr>
          <w:bCs/>
          <w:szCs w:val="26"/>
          <w:lang w:val="vi-VN"/>
        </w:rPr>
      </w:pPr>
      <w:r w:rsidRPr="00D57F18">
        <w:rPr>
          <w:bCs/>
          <w:szCs w:val="26"/>
          <w:lang w:val="vi-VN"/>
        </w:rPr>
        <w:t>+ Nước thải sinh hoạt phát sinh từ hoạt động của công nhân giai đoạn giải phóng mặt bằng khoảng 4,3 m³/ngày (24 giờ). Thông số ô nhiễm: chất rắn lơ lửng (SS), BOD, COD, nitơ (N), phốt pho (P), coliform,...</w:t>
      </w:r>
    </w:p>
    <w:p w14:paraId="4474B342" w14:textId="77777777" w:rsidR="00D420BF" w:rsidRPr="00D57F18" w:rsidRDefault="00D420BF" w:rsidP="00D420BF">
      <w:pPr>
        <w:widowControl w:val="0"/>
        <w:spacing w:line="360" w:lineRule="exact"/>
        <w:ind w:firstLine="567"/>
        <w:jc w:val="both"/>
        <w:rPr>
          <w:bCs/>
          <w:szCs w:val="26"/>
          <w:lang w:val="vi-VN"/>
        </w:rPr>
      </w:pPr>
      <w:r w:rsidRPr="00D57F18">
        <w:rPr>
          <w:bCs/>
          <w:szCs w:val="26"/>
          <w:lang w:val="vi-VN"/>
        </w:rPr>
        <w:t>+ Nước thải phát sinh từ quá trình bơm hút diện tích mặt nước trong khu vực dự án khoảng 7.150 m</w:t>
      </w:r>
      <w:r w:rsidRPr="00D57F18">
        <w:rPr>
          <w:bCs/>
          <w:szCs w:val="26"/>
          <w:vertAlign w:val="superscript"/>
          <w:lang w:val="vi-VN"/>
        </w:rPr>
        <w:t>3</w:t>
      </w:r>
      <w:r w:rsidRPr="00D57F18">
        <w:rPr>
          <w:bCs/>
          <w:szCs w:val="26"/>
          <w:lang w:val="vi-VN"/>
        </w:rPr>
        <w:t>. Thông số ô nhiễm: chất rắn lơ lửng (SS).</w:t>
      </w:r>
    </w:p>
    <w:p w14:paraId="4C0DCD5B" w14:textId="77777777" w:rsidR="00D420BF" w:rsidRPr="00D57F18" w:rsidRDefault="00D420BF" w:rsidP="00D420BF">
      <w:pPr>
        <w:widowControl w:val="0"/>
        <w:spacing w:line="360" w:lineRule="exact"/>
        <w:ind w:firstLine="567"/>
        <w:jc w:val="both"/>
        <w:rPr>
          <w:bCs/>
          <w:szCs w:val="26"/>
          <w:lang w:val="vi-VN"/>
        </w:rPr>
      </w:pPr>
      <w:r w:rsidRPr="00D57F18">
        <w:rPr>
          <w:bCs/>
          <w:szCs w:val="26"/>
          <w:lang w:val="vi-VN"/>
        </w:rPr>
        <w:t>+ Nước thải từ quá trình bơm cát san lấp: 7.340 m</w:t>
      </w:r>
      <w:r w:rsidRPr="00D57F18">
        <w:rPr>
          <w:bCs/>
          <w:szCs w:val="26"/>
          <w:vertAlign w:val="superscript"/>
          <w:lang w:val="vi-VN"/>
        </w:rPr>
        <w:t>3</w:t>
      </w:r>
      <w:r w:rsidRPr="00D57F18">
        <w:rPr>
          <w:bCs/>
          <w:szCs w:val="26"/>
          <w:lang w:val="vi-VN"/>
        </w:rPr>
        <w:t>. Thông số ô nhiễm: TSS.</w:t>
      </w:r>
    </w:p>
    <w:p w14:paraId="488C08DB" w14:textId="77777777" w:rsidR="00D420BF" w:rsidRPr="00D57F18" w:rsidRDefault="00D420BF" w:rsidP="00D420BF">
      <w:pPr>
        <w:widowControl w:val="0"/>
        <w:spacing w:line="360" w:lineRule="exact"/>
        <w:ind w:firstLine="567"/>
        <w:jc w:val="both"/>
        <w:rPr>
          <w:bCs/>
          <w:szCs w:val="26"/>
          <w:lang w:val="vi-VN"/>
        </w:rPr>
      </w:pPr>
      <w:r w:rsidRPr="00D57F18">
        <w:rPr>
          <w:bCs/>
          <w:szCs w:val="26"/>
          <w:lang w:val="vi-VN"/>
        </w:rPr>
        <w:t>+ Nước mưa chảy tràn: 1.290,7 m</w:t>
      </w:r>
      <w:r w:rsidRPr="00D57F18">
        <w:rPr>
          <w:bCs/>
          <w:szCs w:val="26"/>
          <w:vertAlign w:val="superscript"/>
          <w:lang w:val="vi-VN"/>
        </w:rPr>
        <w:t>3</w:t>
      </w:r>
      <w:r w:rsidRPr="00D57F18">
        <w:rPr>
          <w:bCs/>
          <w:szCs w:val="26"/>
          <w:lang w:val="vi-VN"/>
        </w:rPr>
        <w:t>/s. Thông số ô nhiễm: TSS</w:t>
      </w:r>
    </w:p>
    <w:p w14:paraId="64E7A243" w14:textId="77777777" w:rsidR="00D420BF" w:rsidRPr="00D57F18" w:rsidRDefault="00D420BF" w:rsidP="00D420BF">
      <w:pPr>
        <w:spacing w:before="120" w:after="120" w:line="360" w:lineRule="exact"/>
        <w:ind w:firstLine="720"/>
        <w:jc w:val="both"/>
        <w:rPr>
          <w:szCs w:val="26"/>
          <w:lang w:val="vi-VN"/>
        </w:rPr>
      </w:pPr>
      <w:r w:rsidRPr="00D57F18">
        <w:rPr>
          <w:szCs w:val="26"/>
          <w:lang w:val="vi-VN"/>
        </w:rPr>
        <w:t xml:space="preserve">+ Bụi, khí thải từ hoạt động phát dỡ các công trình, di chuyển mộ, phát quang thực vật. Thông số ô nhiễm: bụi </w:t>
      </w:r>
    </w:p>
    <w:p w14:paraId="2548D2DC" w14:textId="77777777" w:rsidR="00D420BF" w:rsidRPr="00D57F18" w:rsidRDefault="00D420BF" w:rsidP="00D420BF">
      <w:pPr>
        <w:spacing w:before="120" w:after="120" w:line="360" w:lineRule="exact"/>
        <w:ind w:firstLine="720"/>
        <w:jc w:val="both"/>
        <w:rPr>
          <w:szCs w:val="26"/>
          <w:lang w:val="vi-VN"/>
        </w:rPr>
      </w:pPr>
      <w:r w:rsidRPr="00D57F18">
        <w:rPr>
          <w:szCs w:val="26"/>
          <w:lang w:val="vi-VN"/>
        </w:rPr>
        <w:lastRenderedPageBreak/>
        <w:t>+ Bụi và khí thải phát sinh từ hoạt động của máy móc thi công. Thông số ô nhiễm: bụi, SO2, NOx, CO, VOC,...</w:t>
      </w:r>
    </w:p>
    <w:p w14:paraId="75CE18B0" w14:textId="77777777" w:rsidR="00D420BF" w:rsidRPr="00D57F18" w:rsidRDefault="00D420BF" w:rsidP="00D420BF">
      <w:pPr>
        <w:spacing w:before="120" w:after="120" w:line="360" w:lineRule="exact"/>
        <w:ind w:firstLine="720"/>
        <w:jc w:val="both"/>
        <w:rPr>
          <w:szCs w:val="26"/>
          <w:lang w:val="vi-VN"/>
        </w:rPr>
      </w:pPr>
      <w:r w:rsidRPr="00D57F18">
        <w:rPr>
          <w:szCs w:val="26"/>
          <w:lang w:val="vi-VN"/>
        </w:rPr>
        <w:t>+ Bụi từ hoạt động của các phương tiện vận chuyển chất thải phá dỡ, phát quang thực vật. Thông số ô nhiễm: bụi</w:t>
      </w:r>
    </w:p>
    <w:p w14:paraId="7E95FED0" w14:textId="77777777" w:rsidR="00D420BF" w:rsidRPr="00D57F18" w:rsidRDefault="00D420BF" w:rsidP="00D420BF">
      <w:pPr>
        <w:spacing w:before="120" w:after="120" w:line="360" w:lineRule="exact"/>
        <w:ind w:firstLine="720"/>
        <w:jc w:val="both"/>
        <w:rPr>
          <w:szCs w:val="26"/>
          <w:lang w:val="vi-VN"/>
        </w:rPr>
      </w:pPr>
      <w:r w:rsidRPr="00D57F18">
        <w:rPr>
          <w:szCs w:val="26"/>
          <w:lang w:val="vi-VN"/>
        </w:rPr>
        <w:t>+ Bụi từ hoạt động đào lớp đất hữu cơ, san nền. Thông số ô nhiễm: bụi</w:t>
      </w:r>
    </w:p>
    <w:p w14:paraId="3B2B3988" w14:textId="77777777" w:rsidR="00D420BF" w:rsidRPr="00D57F18" w:rsidRDefault="00D420BF" w:rsidP="00D420BF">
      <w:pPr>
        <w:spacing w:before="120" w:after="120"/>
        <w:ind w:firstLine="720"/>
        <w:jc w:val="both"/>
        <w:rPr>
          <w:szCs w:val="26"/>
          <w:lang w:val="vi-VN"/>
        </w:rPr>
      </w:pPr>
      <w:r w:rsidRPr="00D57F18">
        <w:rPr>
          <w:szCs w:val="26"/>
          <w:lang w:val="vi-VN"/>
        </w:rPr>
        <w:t>+ Chất thải giai đoạn giải phóng mặt bằng: tổng 2.053 tấn, gồm chất thải rắn phát quang thực vật, phá dỡ công trình, bùn bể tự hoại, đào đất hữu cơ (tận dụng trồng cây).</w:t>
      </w:r>
    </w:p>
    <w:p w14:paraId="044ADF77" w14:textId="77777777" w:rsidR="00D420BF" w:rsidRPr="00D57F18" w:rsidRDefault="00D420BF" w:rsidP="00D420BF">
      <w:pPr>
        <w:spacing w:before="120" w:after="120" w:line="360" w:lineRule="exact"/>
        <w:ind w:firstLine="720"/>
        <w:jc w:val="both"/>
        <w:rPr>
          <w:szCs w:val="26"/>
          <w:lang w:val="vi-VN"/>
        </w:rPr>
      </w:pPr>
      <w:r w:rsidRPr="00D57F18">
        <w:rPr>
          <w:szCs w:val="26"/>
          <w:lang w:val="vi-VN"/>
        </w:rPr>
        <w:t>+ Chất thải rắn sinh hoạt: 43kg/ngày</w:t>
      </w:r>
    </w:p>
    <w:p w14:paraId="21A42190" w14:textId="0ACF587B" w:rsidR="00D420BF" w:rsidRPr="00D57F18" w:rsidRDefault="00D420BF" w:rsidP="00D420BF">
      <w:pPr>
        <w:spacing w:before="120" w:after="120" w:line="312" w:lineRule="auto"/>
        <w:ind w:firstLine="720"/>
        <w:jc w:val="both"/>
        <w:rPr>
          <w:rFonts w:cs="Times New Roman"/>
          <w:b/>
          <w:i/>
          <w:sz w:val="26"/>
          <w:szCs w:val="26"/>
          <w:lang w:val="vi-VN"/>
        </w:rPr>
      </w:pPr>
      <w:r w:rsidRPr="00D57F18">
        <w:rPr>
          <w:rFonts w:cs="Times New Roman"/>
          <w:b/>
          <w:i/>
          <w:sz w:val="26"/>
          <w:szCs w:val="26"/>
          <w:lang w:val="vi-VN"/>
        </w:rPr>
        <w:t xml:space="preserve">+ </w:t>
      </w:r>
      <w:r w:rsidRPr="00D57F18">
        <w:rPr>
          <w:szCs w:val="26"/>
          <w:lang w:val="vi-VN"/>
        </w:rPr>
        <w:t>Chất thải nguy hại: 121 kg. Thành phần chất thải gồm: Giẻ lau, găng tay dính dầu mỡ; Các loại dầu mỡ thải; Bao bì nhựa cứng (đã chứa chất khi thải ra là CTNH) thải (Thùng sơn thải); Que hàn thải có các kim loại nặng hoặc thành phần nguy hại; Bóng đèn huỳnh quang hỏng thải; Pin, ắc quy thải.</w:t>
      </w:r>
    </w:p>
    <w:p w14:paraId="572DCA70" w14:textId="1D5D2BE7" w:rsidR="00021795" w:rsidRPr="00D57F18" w:rsidRDefault="00021795" w:rsidP="00D420BF">
      <w:pPr>
        <w:spacing w:before="120" w:after="120" w:line="312" w:lineRule="auto"/>
        <w:ind w:firstLine="720"/>
        <w:jc w:val="both"/>
        <w:rPr>
          <w:rFonts w:cs="Times New Roman"/>
          <w:b/>
          <w:i/>
          <w:sz w:val="26"/>
          <w:szCs w:val="26"/>
          <w:lang w:val="vi-VN"/>
        </w:rPr>
      </w:pPr>
      <w:r w:rsidRPr="00D57F18">
        <w:rPr>
          <w:rFonts w:cs="Times New Roman"/>
          <w:b/>
          <w:i/>
          <w:sz w:val="26"/>
          <w:szCs w:val="26"/>
          <w:lang w:val="vi-VN"/>
        </w:rPr>
        <w:t xml:space="preserve">- </w:t>
      </w:r>
      <w:r w:rsidR="00564693" w:rsidRPr="00D57F18">
        <w:rPr>
          <w:rFonts w:cs="Times New Roman"/>
          <w:b/>
          <w:i/>
          <w:sz w:val="26"/>
          <w:szCs w:val="26"/>
          <w:lang w:val="vi-VN"/>
        </w:rPr>
        <w:t>Giai đoạn thi công xây dựng</w:t>
      </w:r>
      <w:r w:rsidR="00234265" w:rsidRPr="00D57F18">
        <w:rPr>
          <w:rFonts w:cs="Times New Roman"/>
          <w:b/>
          <w:i/>
          <w:sz w:val="26"/>
          <w:szCs w:val="26"/>
          <w:lang w:val="vi-VN"/>
        </w:rPr>
        <w:t>:</w:t>
      </w:r>
    </w:p>
    <w:p w14:paraId="0FE5C49A" w14:textId="77777777" w:rsidR="00217101" w:rsidRPr="00D57F18" w:rsidRDefault="00217101" w:rsidP="00217101">
      <w:pPr>
        <w:widowControl w:val="0"/>
        <w:spacing w:line="360" w:lineRule="exact"/>
        <w:ind w:firstLine="567"/>
        <w:jc w:val="both"/>
        <w:rPr>
          <w:bCs/>
          <w:szCs w:val="26"/>
          <w:lang w:val="vi-VN"/>
        </w:rPr>
      </w:pPr>
      <w:r w:rsidRPr="00D57F18">
        <w:rPr>
          <w:bCs/>
          <w:szCs w:val="26"/>
          <w:lang w:val="vi-VN"/>
        </w:rPr>
        <w:t>- Nước thải sinh hoạt phát sinh từ hoạt động sinh hoạt của 300 công nhân lao động phục vụ Dự án (không lưu trú trên công trường, công nhân là người địa phương hoặc thuê nhà ở trên địa bàn) với lưu lượng khoảng 4,5 m</w:t>
      </w:r>
      <w:r w:rsidRPr="00D57F18">
        <w:rPr>
          <w:bCs/>
          <w:szCs w:val="26"/>
          <w:vertAlign w:val="superscript"/>
          <w:lang w:val="vi-VN"/>
        </w:rPr>
        <w:t>3</w:t>
      </w:r>
      <w:r w:rsidRPr="00D57F18">
        <w:rPr>
          <w:bCs/>
          <w:szCs w:val="26"/>
          <w:lang w:val="vi-VN"/>
        </w:rPr>
        <w:t>/ngày đêm. Thành phần chủ yếu là các chất cặn bã, các chất lơ lửng (SS), các hợp chất hữu cơ, các chất dinh dưỡng (N, P), vi sinh vật. Nước thải sinh hoạt nếu không được thu gom xử lý đúng quy định sẽ gây ô nhiễm môi trường nước, làm phát tán dịch bệnh, ô nhiễm không khí trong phạm vi dự án, ảnh hưởng đến sức khỏe của công nhân xây dựng và chất lượng sống của các hộ dân xung quanh.</w:t>
      </w:r>
    </w:p>
    <w:p w14:paraId="7CB3EF21" w14:textId="77777777" w:rsidR="00217101" w:rsidRPr="00D57F18" w:rsidRDefault="00217101" w:rsidP="00217101">
      <w:pPr>
        <w:spacing w:before="120" w:after="120" w:line="360" w:lineRule="exact"/>
        <w:ind w:firstLine="720"/>
        <w:jc w:val="both"/>
        <w:rPr>
          <w:szCs w:val="26"/>
          <w:lang w:val="vi-VN"/>
        </w:rPr>
      </w:pPr>
      <w:r w:rsidRPr="00D57F18">
        <w:rPr>
          <w:szCs w:val="26"/>
          <w:lang w:val="vi-VN"/>
        </w:rPr>
        <w:t>+ Nước thải sinh hoạt của 300 công nhân: 14,61 m</w:t>
      </w:r>
      <w:r w:rsidRPr="00D57F18">
        <w:rPr>
          <w:szCs w:val="26"/>
          <w:vertAlign w:val="superscript"/>
          <w:lang w:val="vi-VN"/>
        </w:rPr>
        <w:t>3</w:t>
      </w:r>
      <w:r w:rsidRPr="00D57F18">
        <w:rPr>
          <w:szCs w:val="26"/>
          <w:lang w:val="vi-VN"/>
        </w:rPr>
        <w:t>/ngày. Thông số ô nhiễm: chất rắn lơ lửng (SS), BOD, COD, nitơ (N), phốt pho (P), coliform,...</w:t>
      </w:r>
    </w:p>
    <w:p w14:paraId="1DE9C51E" w14:textId="77777777" w:rsidR="00217101" w:rsidRPr="00D57F18" w:rsidRDefault="00217101" w:rsidP="00217101">
      <w:pPr>
        <w:spacing w:before="120" w:after="120" w:line="360" w:lineRule="exact"/>
        <w:ind w:firstLine="720"/>
        <w:jc w:val="both"/>
        <w:rPr>
          <w:szCs w:val="26"/>
          <w:lang w:val="vi-VN"/>
        </w:rPr>
      </w:pPr>
      <w:r w:rsidRPr="00D57F18">
        <w:rPr>
          <w:szCs w:val="26"/>
          <w:lang w:val="vi-VN"/>
        </w:rPr>
        <w:t>+ Nước thải thi công: 2m</w:t>
      </w:r>
      <w:r w:rsidRPr="00D57F18">
        <w:rPr>
          <w:szCs w:val="26"/>
          <w:vertAlign w:val="superscript"/>
          <w:lang w:val="vi-VN"/>
        </w:rPr>
        <w:t>3</w:t>
      </w:r>
      <w:r w:rsidRPr="00D57F18">
        <w:rPr>
          <w:szCs w:val="26"/>
          <w:lang w:val="vi-VN"/>
        </w:rPr>
        <w:t>/ngày. Thông số ô nhiễm: chất rắn lơ lửng (SS).</w:t>
      </w:r>
    </w:p>
    <w:p w14:paraId="2C3BDAC1" w14:textId="77777777" w:rsidR="00217101" w:rsidRPr="00D57F18" w:rsidRDefault="00217101" w:rsidP="00217101">
      <w:pPr>
        <w:spacing w:before="120" w:after="120" w:line="360" w:lineRule="exact"/>
        <w:ind w:firstLine="720"/>
        <w:jc w:val="both"/>
        <w:rPr>
          <w:szCs w:val="26"/>
          <w:lang w:val="vi-VN"/>
        </w:rPr>
      </w:pPr>
      <w:r w:rsidRPr="00D57F18">
        <w:rPr>
          <w:szCs w:val="26"/>
          <w:lang w:val="vi-VN"/>
        </w:rPr>
        <w:t>+ Nước mưa chảy tràn qua khu vực công trường đang thi công khoảng 1.290,7 m³/s. Thông số ô nhiễm: chất rắn lơ lửng (SS), COD, nitơ (N), phốt pho (P).</w:t>
      </w:r>
    </w:p>
    <w:p w14:paraId="5BA46ED0" w14:textId="77777777" w:rsidR="00217101" w:rsidRPr="00D57F18" w:rsidRDefault="00217101" w:rsidP="00217101">
      <w:pPr>
        <w:spacing w:before="120" w:after="120" w:line="360" w:lineRule="exact"/>
        <w:ind w:firstLine="720"/>
        <w:jc w:val="both"/>
        <w:rPr>
          <w:szCs w:val="26"/>
          <w:lang w:val="vi-VN"/>
        </w:rPr>
      </w:pPr>
      <w:r w:rsidRPr="00D57F18">
        <w:rPr>
          <w:szCs w:val="26"/>
          <w:lang w:val="vi-VN"/>
        </w:rPr>
        <w:t>+ Bụi và khí thải phát sinh từ hoạt động vận chuyển nguyên vật liệu xây dựng, máy móc, thiết bị phục vụ thi công xây dựng, tập kết bốc xếp vật liệu xây dựng. Thông số ô nhiễm: bụi, SO2, NOx, COx,...</w:t>
      </w:r>
    </w:p>
    <w:p w14:paraId="4E3C1673" w14:textId="77777777" w:rsidR="00217101" w:rsidRPr="00D57F18" w:rsidRDefault="00217101" w:rsidP="00217101">
      <w:pPr>
        <w:spacing w:before="120" w:after="120" w:line="360" w:lineRule="exact"/>
        <w:ind w:firstLine="720"/>
        <w:jc w:val="both"/>
        <w:rPr>
          <w:szCs w:val="26"/>
          <w:lang w:val="vi-VN"/>
        </w:rPr>
      </w:pPr>
      <w:r w:rsidRPr="00D57F18">
        <w:rPr>
          <w:szCs w:val="26"/>
          <w:lang w:val="vi-VN"/>
        </w:rPr>
        <w:t>+ Bụi và khí thải phát sinh từ hoạt động của máy móc thi công, từ hoạt động hàn kim loại. Thông số ô nhiễm: bụi, SO2, NOx, CO, VOC,...</w:t>
      </w:r>
    </w:p>
    <w:p w14:paraId="72362167" w14:textId="77777777" w:rsidR="00217101" w:rsidRPr="00D57F18" w:rsidRDefault="00217101" w:rsidP="00217101">
      <w:pPr>
        <w:spacing w:before="120" w:after="120" w:line="360" w:lineRule="exact"/>
        <w:ind w:firstLine="720"/>
        <w:jc w:val="both"/>
        <w:rPr>
          <w:szCs w:val="26"/>
          <w:lang w:val="vi-VN"/>
        </w:rPr>
      </w:pPr>
      <w:r w:rsidRPr="00D57F18">
        <w:rPr>
          <w:szCs w:val="26"/>
          <w:lang w:val="vi-VN"/>
        </w:rPr>
        <w:lastRenderedPageBreak/>
        <w:t>+ Khí thải phát sinh từ hoạt động rải bê tông nhựa. Thành phần ô nhiễm: bụi, các chất hữu cơ bay hơi, H2S.</w:t>
      </w:r>
    </w:p>
    <w:p w14:paraId="21AC4E47" w14:textId="77777777" w:rsidR="00217101" w:rsidRPr="00D57F18" w:rsidRDefault="00217101" w:rsidP="00217101">
      <w:pPr>
        <w:spacing w:before="120" w:after="120" w:line="360" w:lineRule="exact"/>
        <w:ind w:firstLine="720"/>
        <w:jc w:val="both"/>
        <w:rPr>
          <w:szCs w:val="26"/>
          <w:lang w:val="vi-VN"/>
        </w:rPr>
      </w:pPr>
      <w:r w:rsidRPr="00D57F18">
        <w:rPr>
          <w:szCs w:val="26"/>
          <w:lang w:val="vi-VN"/>
        </w:rPr>
        <w:t>+ Mùi phát sinh từ khu vực lưu giữ tạm thời chất thải sinh hoạt. Thành phần ô nhiễm: NH3, H2S, RSH (các hợp chất mercaptan)...</w:t>
      </w:r>
    </w:p>
    <w:p w14:paraId="097E5B09" w14:textId="77777777" w:rsidR="00217101" w:rsidRPr="00D57F18" w:rsidRDefault="00217101" w:rsidP="00217101">
      <w:pPr>
        <w:spacing w:before="120" w:after="120" w:line="360" w:lineRule="exact"/>
        <w:ind w:firstLine="720"/>
        <w:jc w:val="both"/>
        <w:rPr>
          <w:szCs w:val="26"/>
          <w:lang w:val="vi-VN"/>
        </w:rPr>
      </w:pPr>
      <w:r w:rsidRPr="00D57F18">
        <w:rPr>
          <w:szCs w:val="26"/>
          <w:lang w:val="vi-VN"/>
        </w:rPr>
        <w:t>+ Chất thải rắn sinh hoạt phát sinh từ hoạt động sinh hoạt của công nhân xây dựng có khối lượng khoảng 129 kg/ngày. Bao gồm: các loại bao bì, vỏ lon đựng nước giải khát, hộp đựng thức ăn, thức ăn thừa,...</w:t>
      </w:r>
    </w:p>
    <w:p w14:paraId="4F7715E6" w14:textId="77777777" w:rsidR="00217101" w:rsidRPr="00D57F18" w:rsidRDefault="00217101" w:rsidP="00217101">
      <w:pPr>
        <w:spacing w:before="120" w:after="120" w:line="360" w:lineRule="exact"/>
        <w:ind w:firstLine="720"/>
        <w:jc w:val="both"/>
        <w:rPr>
          <w:szCs w:val="26"/>
          <w:lang w:val="vi-VN"/>
        </w:rPr>
      </w:pPr>
      <w:r w:rsidRPr="00D57F18">
        <w:rPr>
          <w:szCs w:val="26"/>
          <w:lang w:val="vi-VN"/>
        </w:rPr>
        <w:t>+ Chất thải rắn xây dựng phát sinh từ hoạt động thi công xây dựng có khối lượng khoảng 16.794,8 tấn trong cả giai đoạn xây dựng. Bao gồm: các loại phế thải như sinh khối phát quang thực vật, đất đá, gạch vỡ, bao bì xi măng, sắt thép vụn,...</w:t>
      </w:r>
    </w:p>
    <w:p w14:paraId="033F575E" w14:textId="271A3000" w:rsidR="00217101" w:rsidRPr="00D57F18" w:rsidRDefault="00217101" w:rsidP="00D420BF">
      <w:pPr>
        <w:spacing w:before="120" w:after="120" w:line="312" w:lineRule="auto"/>
        <w:ind w:firstLine="720"/>
        <w:jc w:val="both"/>
        <w:rPr>
          <w:rFonts w:cs="Times New Roman"/>
          <w:sz w:val="26"/>
          <w:szCs w:val="26"/>
          <w:lang w:val="vi-VN"/>
        </w:rPr>
      </w:pPr>
      <w:r w:rsidRPr="00D57F18">
        <w:rPr>
          <w:szCs w:val="26"/>
          <w:lang w:val="vi-VN"/>
        </w:rPr>
        <w:t>+ Chất thải nguy hại phát sinh từ quá trình thi công xây dựng khoảng 908,3 kg/năm. Thành phần chất thải gồm: Giẻ lau, găng tay dính dầu mỡ; Các loại dầu mỡ thải; Bao bì nhựa cứng (đã chứa chất khi thải ra là CTNH) thải (Thùng sơn thải); Que hàn thải có các kim loại nặng hoặc thành phần nguy hại; Bóng đèn huỳnh quang hỏng thải; Pin, ắc quy thải.</w:t>
      </w:r>
    </w:p>
    <w:p w14:paraId="014A9FCE" w14:textId="1070260F" w:rsidR="00564693" w:rsidRPr="00D57F18" w:rsidRDefault="00564693" w:rsidP="00D420BF">
      <w:pPr>
        <w:spacing w:before="120" w:after="120" w:line="312" w:lineRule="auto"/>
        <w:ind w:firstLine="720"/>
        <w:jc w:val="both"/>
        <w:rPr>
          <w:rFonts w:cs="Times New Roman"/>
          <w:b/>
          <w:i/>
          <w:sz w:val="26"/>
          <w:szCs w:val="26"/>
          <w:lang w:val="vi-VN"/>
        </w:rPr>
      </w:pPr>
      <w:r w:rsidRPr="00D57F18">
        <w:rPr>
          <w:rFonts w:cs="Times New Roman"/>
          <w:b/>
          <w:i/>
          <w:sz w:val="26"/>
          <w:szCs w:val="26"/>
          <w:lang w:val="vi-VN"/>
        </w:rPr>
        <w:t>- Giai đoạn vận hành:</w:t>
      </w:r>
    </w:p>
    <w:p w14:paraId="2B71EE9C" w14:textId="77777777" w:rsidR="00217101" w:rsidRPr="00D57F18" w:rsidRDefault="00217101" w:rsidP="00217101">
      <w:pPr>
        <w:spacing w:before="120" w:after="120" w:line="360" w:lineRule="exact"/>
        <w:ind w:firstLine="720"/>
        <w:jc w:val="both"/>
        <w:rPr>
          <w:szCs w:val="26"/>
          <w:lang w:val="vi-VN"/>
        </w:rPr>
      </w:pPr>
      <w:r w:rsidRPr="00D57F18">
        <w:rPr>
          <w:szCs w:val="26"/>
          <w:lang w:val="vi-VN"/>
        </w:rPr>
        <w:t>+ Nước thải sản xuất và nước thải sinh hoạt phát sinh từ các cơ sở thứ cấp, từ khu nhà điều hành, dịch vụ của Cụm công nghiệp có tổng lưu lượng khoảng 2.085 m³/ngày (24 giờ). Thông số ô nhiễm: chất rắn lơ lửng (SS), BOD, COD, nitơ (N), phốt pho (P), coliform, dầu mỡ, độ màu,...</w:t>
      </w:r>
    </w:p>
    <w:p w14:paraId="4CDBB36F" w14:textId="77777777" w:rsidR="00217101" w:rsidRPr="00D57F18" w:rsidRDefault="00217101" w:rsidP="00217101">
      <w:pPr>
        <w:spacing w:before="120" w:after="120"/>
        <w:ind w:firstLine="720"/>
        <w:jc w:val="both"/>
        <w:rPr>
          <w:szCs w:val="26"/>
          <w:lang w:val="vi-VN"/>
        </w:rPr>
      </w:pPr>
      <w:r w:rsidRPr="00D57F18">
        <w:rPr>
          <w:szCs w:val="26"/>
          <w:lang w:val="vi-VN"/>
        </w:rPr>
        <w:t>+ Nước nưa chảy tràn trên khu vực sân đường, trồng cây xanh của Cụm công nghiệp khoảng 2,1 m³/s. Thông số ô nhiễm: chất rắn lơ lửng (SS).</w:t>
      </w:r>
    </w:p>
    <w:p w14:paraId="733064F3" w14:textId="77777777" w:rsidR="00217101" w:rsidRPr="00D57F18" w:rsidRDefault="00217101" w:rsidP="00217101">
      <w:pPr>
        <w:spacing w:before="120" w:after="120"/>
        <w:ind w:firstLine="720"/>
        <w:jc w:val="both"/>
        <w:rPr>
          <w:szCs w:val="26"/>
          <w:lang w:val="vi-VN"/>
        </w:rPr>
      </w:pPr>
      <w:r w:rsidRPr="00D57F18">
        <w:rPr>
          <w:szCs w:val="26"/>
          <w:lang w:val="vi-VN"/>
        </w:rPr>
        <w:t>+ Bụi và khí thải phát sinh từ hoạt động vận chuyển của các phương tiện giao thông trong Cụm công nghiệp. Thông số ô nhiễm: bụi, khí SO2, NOx, CO, VOC,...</w:t>
      </w:r>
    </w:p>
    <w:p w14:paraId="229DBD5C" w14:textId="77777777" w:rsidR="00217101" w:rsidRPr="00D57F18" w:rsidRDefault="00217101" w:rsidP="00217101">
      <w:pPr>
        <w:spacing w:before="120" w:after="120"/>
        <w:ind w:firstLine="720"/>
        <w:jc w:val="both"/>
        <w:rPr>
          <w:szCs w:val="26"/>
          <w:lang w:val="vi-VN"/>
        </w:rPr>
      </w:pPr>
      <w:r w:rsidRPr="00D57F18">
        <w:rPr>
          <w:szCs w:val="26"/>
          <w:lang w:val="vi-VN"/>
        </w:rPr>
        <w:t>+ Bụi và khí thải phát sinh từ các hoạt động của các cơ sở thứ cấp trong Cụm công nghiệp. Thông số ô nhiễm: bụi, khí SO2, NOx, CO, các hợp chất hơi dung môi hữu cơ, hơi hóa chất,...</w:t>
      </w:r>
    </w:p>
    <w:p w14:paraId="1876284C" w14:textId="77777777" w:rsidR="00217101" w:rsidRPr="00D57F18" w:rsidRDefault="00217101" w:rsidP="00217101">
      <w:pPr>
        <w:spacing w:before="120" w:after="120"/>
        <w:ind w:firstLine="720"/>
        <w:jc w:val="both"/>
        <w:rPr>
          <w:szCs w:val="26"/>
          <w:lang w:val="vi-VN"/>
        </w:rPr>
      </w:pPr>
      <w:r w:rsidRPr="00D57F18">
        <w:rPr>
          <w:szCs w:val="26"/>
          <w:lang w:val="vi-VN"/>
        </w:rPr>
        <w:t>+ Khí thải phát sinh từ hệ thống xử lý nước thải của các cơ sở thứ cấp, hệ thống xử lý nước thải tập trung, khu vực lưu giữ chất thải sinh hoạt. Thành phần ô nhiễm: H2S, NH3, CH4, các hợp chất Mercaptan, ...</w:t>
      </w:r>
    </w:p>
    <w:p w14:paraId="07F4B618" w14:textId="77777777" w:rsidR="00217101" w:rsidRPr="00D57F18" w:rsidRDefault="00217101" w:rsidP="00217101">
      <w:pPr>
        <w:spacing w:before="120" w:after="120"/>
        <w:ind w:firstLine="720"/>
        <w:jc w:val="both"/>
        <w:rPr>
          <w:szCs w:val="26"/>
          <w:lang w:val="vi-VN"/>
        </w:rPr>
      </w:pPr>
      <w:r w:rsidRPr="00D57F18">
        <w:rPr>
          <w:szCs w:val="26"/>
          <w:lang w:val="vi-VN"/>
        </w:rPr>
        <w:t>+ Bụi và khí thải phát sinh từ hoạt động của máy phát điện dự phòng. Thông số ô nhiễm: bụi, khí SO2, NO2, CO, VOC.</w:t>
      </w:r>
    </w:p>
    <w:p w14:paraId="51FA58F6" w14:textId="77777777" w:rsidR="00217101" w:rsidRPr="00D57F18" w:rsidRDefault="00217101" w:rsidP="00217101">
      <w:pPr>
        <w:spacing w:before="120" w:after="120"/>
        <w:ind w:firstLine="720"/>
        <w:jc w:val="both"/>
        <w:rPr>
          <w:szCs w:val="26"/>
          <w:lang w:val="vi-VN"/>
        </w:rPr>
      </w:pPr>
      <w:r w:rsidRPr="00D57F18">
        <w:rPr>
          <w:szCs w:val="26"/>
          <w:lang w:val="vi-VN"/>
        </w:rPr>
        <w:t>+ Bụi và khí thải từ các khu vực bếp ăn của các cơ sở thứ cấp trong Cụm công nghiệp. Thông số ô nhiễm: bụi, CO, NO2,...</w:t>
      </w:r>
    </w:p>
    <w:p w14:paraId="0B3F0145" w14:textId="77777777" w:rsidR="00217101" w:rsidRPr="00D57F18" w:rsidRDefault="00217101" w:rsidP="00217101">
      <w:pPr>
        <w:spacing w:before="120" w:after="120"/>
        <w:ind w:firstLine="720"/>
        <w:jc w:val="both"/>
        <w:rPr>
          <w:szCs w:val="26"/>
          <w:lang w:val="vi-VN"/>
        </w:rPr>
      </w:pPr>
      <w:r w:rsidRPr="00D57F18">
        <w:rPr>
          <w:szCs w:val="26"/>
          <w:lang w:val="vi-VN"/>
        </w:rPr>
        <w:lastRenderedPageBreak/>
        <w:t>+ Chất thải rắn sinh hoạt phát sinh từ hoạt động sinh hoạt của công nhân viên tại khu điều hành, khu dịch vụ Cụm công nghiệp khoảng 12,9 kg/ngày. Thành phần rác thải sinh hoạt chủ yếu là chất hữu cơ dễ phân hủy, giấy phế thải và các loại phế thải, bao bì, hộp đựng thức ăn, đồ uống bằng nilon, chai thủy tinh, kim loại...</w:t>
      </w:r>
    </w:p>
    <w:p w14:paraId="0B205A95" w14:textId="77777777" w:rsidR="00217101" w:rsidRPr="00D57F18" w:rsidRDefault="00217101" w:rsidP="00217101">
      <w:pPr>
        <w:spacing w:before="120" w:after="120"/>
        <w:ind w:firstLine="720"/>
        <w:jc w:val="both"/>
        <w:rPr>
          <w:szCs w:val="26"/>
          <w:lang w:val="vi-VN"/>
        </w:rPr>
      </w:pPr>
      <w:r w:rsidRPr="00D57F18">
        <w:rPr>
          <w:szCs w:val="26"/>
          <w:lang w:val="vi-VN"/>
        </w:rPr>
        <w:t>+ Chất thải rắn sinh hoạt phát sinh từ hoạt động của cán bộ công nhân viên tại các cơ sở thứ cấp trong Cụm công nghiệp do các cơ sở chịu trách nhiệm quản lý theo quy định.</w:t>
      </w:r>
    </w:p>
    <w:p w14:paraId="733FC78A" w14:textId="77777777" w:rsidR="00217101" w:rsidRPr="00D57F18" w:rsidRDefault="00217101" w:rsidP="00217101">
      <w:pPr>
        <w:spacing w:before="120" w:after="120"/>
        <w:ind w:firstLine="720"/>
        <w:jc w:val="both"/>
        <w:rPr>
          <w:szCs w:val="26"/>
          <w:lang w:val="vi-VN"/>
        </w:rPr>
      </w:pPr>
      <w:r w:rsidRPr="00D57F18">
        <w:rPr>
          <w:szCs w:val="26"/>
          <w:lang w:val="vi-VN"/>
        </w:rPr>
        <w:t>+ Chất thải rắn công nghiệp thông thường trong giai đoạn hoạt động của các cơ sở thứ cấp trong Cụm công nghiệp có tính chất phụ thuộc ngành nghề thu hút đầu tư và do các cơ sở chịu trách nhiệm quản lý theo quy định. Quy mô, tính chất các các loại chất thải rắn công nghiệp thông thường phát sinh từ các dự án trong Cụm công nghiệp sẽ được trình bày cụ thể trong hồ sơ môi trường tương ứng của từng dự án.</w:t>
      </w:r>
    </w:p>
    <w:p w14:paraId="70D6E8EC" w14:textId="77777777" w:rsidR="00217101" w:rsidRPr="00D57F18" w:rsidRDefault="00217101" w:rsidP="00217101">
      <w:pPr>
        <w:spacing w:before="120" w:after="120"/>
        <w:ind w:firstLine="720"/>
        <w:jc w:val="both"/>
        <w:rPr>
          <w:szCs w:val="26"/>
          <w:lang w:val="vi-VN"/>
        </w:rPr>
      </w:pPr>
      <w:r w:rsidRPr="00D57F18">
        <w:rPr>
          <w:szCs w:val="26"/>
          <w:lang w:val="vi-VN"/>
        </w:rPr>
        <w:t>+ Bùn thải phát sinh từ hệ thống thoát nước mưa, nước thải khoảng 415 tấn/năm.</w:t>
      </w:r>
    </w:p>
    <w:p w14:paraId="2C420764" w14:textId="77777777" w:rsidR="00217101" w:rsidRPr="00D57F18" w:rsidRDefault="00217101" w:rsidP="00217101">
      <w:pPr>
        <w:spacing w:before="120" w:after="120"/>
        <w:ind w:firstLine="720"/>
        <w:jc w:val="both"/>
        <w:rPr>
          <w:szCs w:val="26"/>
          <w:lang w:val="vi-VN"/>
        </w:rPr>
      </w:pPr>
      <w:r w:rsidRPr="00D57F18">
        <w:rPr>
          <w:szCs w:val="26"/>
          <w:lang w:val="vi-VN"/>
        </w:rPr>
        <w:t>+ Bùn thải phát sinh từ hệ thống thoát nước mưa, nước thải khoảng 415 tấn/năm.</w:t>
      </w:r>
    </w:p>
    <w:p w14:paraId="7C225793" w14:textId="77777777" w:rsidR="00217101" w:rsidRPr="00D57F18" w:rsidRDefault="00217101" w:rsidP="00217101">
      <w:pPr>
        <w:spacing w:before="120" w:after="120"/>
        <w:ind w:firstLine="720"/>
        <w:jc w:val="both"/>
        <w:rPr>
          <w:szCs w:val="26"/>
          <w:lang w:val="vi-VN"/>
        </w:rPr>
      </w:pPr>
      <w:r w:rsidRPr="00D57F18">
        <w:rPr>
          <w:szCs w:val="26"/>
          <w:lang w:val="vi-VN"/>
        </w:rPr>
        <w:t>+ Bùn thải từ trạm xử lý nước thải tập trung: 75.000 kg/năm</w:t>
      </w:r>
    </w:p>
    <w:p w14:paraId="4C8690D9" w14:textId="77777777" w:rsidR="00217101" w:rsidRPr="00D57F18" w:rsidRDefault="00217101" w:rsidP="00217101">
      <w:pPr>
        <w:spacing w:before="120" w:after="120"/>
        <w:ind w:firstLine="720"/>
        <w:jc w:val="both"/>
        <w:rPr>
          <w:szCs w:val="26"/>
          <w:lang w:val="vi-VN"/>
        </w:rPr>
      </w:pPr>
      <w:r w:rsidRPr="00D57F18">
        <w:rPr>
          <w:szCs w:val="26"/>
          <w:lang w:val="vi-VN"/>
        </w:rPr>
        <w:t>+ Than hoạt tính từ cụm xử lý mùi của trạm xử lý nước thải tập trung: 1.000 kg/năm</w:t>
      </w:r>
    </w:p>
    <w:p w14:paraId="616FA4C7" w14:textId="77777777" w:rsidR="00217101" w:rsidRPr="00D57F18" w:rsidRDefault="00217101" w:rsidP="00217101">
      <w:pPr>
        <w:spacing w:before="120" w:after="120"/>
        <w:ind w:firstLine="720"/>
        <w:jc w:val="both"/>
        <w:rPr>
          <w:szCs w:val="26"/>
          <w:lang w:val="vi-VN"/>
        </w:rPr>
      </w:pPr>
      <w:r w:rsidRPr="00D57F18">
        <w:rPr>
          <w:szCs w:val="26"/>
          <w:lang w:val="vi-VN"/>
        </w:rPr>
        <w:t>+ Chất thải nguy hại phát sinh từ hoạt động quản lý, vận hành Cụm công nghiệp, gồm: Bóng đèn huỳnh quang thải; Pin, ắc quy thải; Các thiết bị, linh kiện điện từ thải hoặc các thiết bị điện có các linh kiện điện tử (tắc te, bóng lưu điện, bóng đèn led,...) khoảng; Bao bì mềm (đã chứa chất khi thải ra là CTNH); Bao bì kim loại cứng (đã chứa chất khi thải ra là CTNH) thải; Bao bì nhựa cứng (đã chứa chất khi thải ra là CTNH) thải; Bao bì cứng (đã chứa chất khi thải ra là CTNH) thải bằng vật liệu khác (composite,...); Chất hấp thụ, vật liệu lọc (bao gồm cả vật liệu lọc dầu), giẻ lau, vải bảo vệ thải bị nhiễm các thành phần nguy hại. 202,4 kg/năm</w:t>
      </w:r>
    </w:p>
    <w:p w14:paraId="13115F3B" w14:textId="77777777" w:rsidR="00217101" w:rsidRPr="00D57F18" w:rsidRDefault="00217101" w:rsidP="00217101">
      <w:pPr>
        <w:spacing w:before="120" w:after="120"/>
        <w:ind w:firstLine="720"/>
        <w:jc w:val="both"/>
        <w:rPr>
          <w:szCs w:val="26"/>
          <w:lang w:val="vi-VN"/>
        </w:rPr>
      </w:pPr>
      <w:r w:rsidRPr="00D57F18">
        <w:rPr>
          <w:szCs w:val="26"/>
          <w:lang w:val="vi-VN"/>
        </w:rPr>
        <w:t>+ Chất thải nguy hại phát sinh trong giai đoạn hoạt động của các cơ sở thứ cấp trong Cụm công nghiệp có tính chất phụ thuộc ngành nghề thu hút đầu tư. Quy mô, tính chất các các loại chất thải nguy hại phát sinh từ các dự án trong Cụm công nghiệp sẽ được trình bày cụ thể trong hồ sơ môi trường tương ứng của từng dự án.</w:t>
      </w:r>
    </w:p>
    <w:p w14:paraId="6D0D3D2F" w14:textId="32B045DE" w:rsidR="002D3034" w:rsidRPr="00D57F18" w:rsidRDefault="00BD640F" w:rsidP="00A210C2">
      <w:pPr>
        <w:spacing w:before="120" w:after="120" w:line="312" w:lineRule="auto"/>
        <w:ind w:firstLine="720"/>
        <w:jc w:val="both"/>
        <w:outlineLvl w:val="0"/>
        <w:rPr>
          <w:rFonts w:cs="Times New Roman"/>
          <w:b/>
          <w:bCs/>
          <w:sz w:val="26"/>
          <w:szCs w:val="26"/>
          <w:lang w:val="vi-VN"/>
        </w:rPr>
      </w:pPr>
      <w:r w:rsidRPr="00D57F18">
        <w:rPr>
          <w:rFonts w:cs="Times New Roman"/>
          <w:b/>
          <w:bCs/>
          <w:sz w:val="26"/>
          <w:szCs w:val="26"/>
          <w:lang w:val="vi-VN"/>
        </w:rPr>
        <w:t>2.2.2</w:t>
      </w:r>
      <w:r w:rsidR="002D3034" w:rsidRPr="00D57F18">
        <w:rPr>
          <w:rFonts w:cs="Times New Roman"/>
          <w:b/>
          <w:bCs/>
          <w:sz w:val="26"/>
          <w:szCs w:val="26"/>
          <w:lang w:val="vi-VN"/>
        </w:rPr>
        <w:t xml:space="preserve">. Tóm tắt các tác động không liên quan đến chất thải giai đoạn </w:t>
      </w:r>
      <w:r w:rsidR="00564693" w:rsidRPr="00D57F18">
        <w:rPr>
          <w:rFonts w:cs="Times New Roman"/>
          <w:b/>
          <w:bCs/>
          <w:sz w:val="26"/>
          <w:szCs w:val="26"/>
          <w:lang w:val="vi-VN"/>
        </w:rPr>
        <w:t>thi công xây dựng, giai đoạn vận hành</w:t>
      </w:r>
    </w:p>
    <w:p w14:paraId="2FF123DE" w14:textId="77777777" w:rsidR="00564693" w:rsidRPr="00D57F18" w:rsidRDefault="00564693" w:rsidP="00564693">
      <w:pPr>
        <w:spacing w:before="120" w:after="120" w:line="360" w:lineRule="exact"/>
        <w:ind w:firstLine="720"/>
        <w:jc w:val="both"/>
        <w:rPr>
          <w:rFonts w:cs="Times New Roman"/>
          <w:sz w:val="26"/>
          <w:szCs w:val="26"/>
          <w:lang w:val="vi-VN"/>
        </w:rPr>
      </w:pPr>
      <w:r w:rsidRPr="00D57F18">
        <w:rPr>
          <w:rFonts w:cs="Times New Roman"/>
          <w:sz w:val="26"/>
          <w:szCs w:val="26"/>
          <w:lang w:val="vi-VN"/>
        </w:rPr>
        <w:t>- Giai đoạn thi công xây dựng:</w:t>
      </w:r>
    </w:p>
    <w:p w14:paraId="50F9D5C9" w14:textId="77777777" w:rsidR="00BD640F" w:rsidRPr="00D57F18" w:rsidRDefault="00BD640F" w:rsidP="00BD640F">
      <w:pPr>
        <w:spacing w:before="120" w:after="120" w:line="360" w:lineRule="exact"/>
        <w:ind w:firstLine="720"/>
        <w:jc w:val="both"/>
        <w:rPr>
          <w:rFonts w:cs="Times New Roman"/>
          <w:sz w:val="26"/>
          <w:szCs w:val="26"/>
          <w:lang w:val="vi-VN"/>
        </w:rPr>
      </w:pPr>
      <w:r w:rsidRPr="00D57F18">
        <w:rPr>
          <w:rFonts w:cs="Times New Roman"/>
          <w:sz w:val="26"/>
          <w:szCs w:val="26"/>
          <w:lang w:val="vi-VN"/>
        </w:rPr>
        <w:lastRenderedPageBreak/>
        <w:t>+ Tiếng ồn, độ rung từ hoạt động vận chuyển nguyên vật liệu xây dựng, vận chuyển chất thải; hoạt động của các máy móc thiết bị thi công trên công trường.</w:t>
      </w:r>
    </w:p>
    <w:p w14:paraId="1B8B6D91" w14:textId="77777777" w:rsidR="00BD640F" w:rsidRPr="00D57F18" w:rsidRDefault="00BD640F" w:rsidP="00BD640F">
      <w:pPr>
        <w:spacing w:before="120" w:after="120" w:line="360" w:lineRule="exact"/>
        <w:ind w:firstLine="720"/>
        <w:jc w:val="both"/>
        <w:rPr>
          <w:rFonts w:cs="Times New Roman"/>
          <w:sz w:val="26"/>
          <w:szCs w:val="26"/>
          <w:lang w:val="vi-VN"/>
        </w:rPr>
      </w:pPr>
      <w:r w:rsidRPr="00D57F18">
        <w:rPr>
          <w:rFonts w:cs="Times New Roman"/>
          <w:sz w:val="26"/>
          <w:szCs w:val="26"/>
          <w:lang w:val="vi-VN"/>
        </w:rPr>
        <w:t>+ Ảnh hưởng đến trật tự an ninh khu vực Dự án và các khu vực lân cận do tập trung đông công nhân.</w:t>
      </w:r>
    </w:p>
    <w:p w14:paraId="4EF71C95" w14:textId="77777777" w:rsidR="00564693" w:rsidRPr="00D57F18" w:rsidRDefault="00BD640F" w:rsidP="00BD640F">
      <w:pPr>
        <w:spacing w:before="120" w:after="120" w:line="360" w:lineRule="exact"/>
        <w:ind w:firstLine="720"/>
        <w:jc w:val="both"/>
        <w:rPr>
          <w:rFonts w:cs="Times New Roman"/>
          <w:sz w:val="26"/>
          <w:szCs w:val="26"/>
          <w:lang w:val="vi-VN"/>
        </w:rPr>
      </w:pPr>
      <w:r w:rsidRPr="00D57F18">
        <w:rPr>
          <w:rFonts w:cs="Times New Roman"/>
          <w:sz w:val="26"/>
          <w:szCs w:val="26"/>
          <w:lang w:val="vi-VN"/>
        </w:rPr>
        <w:t>+ Sự cố môi trường như tai nạn lao động; cháy nổ do chập điện, quá tải, thiên tai.</w:t>
      </w:r>
    </w:p>
    <w:p w14:paraId="79104FD9" w14:textId="77777777" w:rsidR="00564693" w:rsidRPr="00D57F18" w:rsidRDefault="00564693" w:rsidP="00564693">
      <w:pPr>
        <w:spacing w:before="120" w:after="120" w:line="360" w:lineRule="exact"/>
        <w:ind w:firstLine="720"/>
        <w:jc w:val="both"/>
        <w:rPr>
          <w:rFonts w:cs="Times New Roman"/>
          <w:sz w:val="26"/>
          <w:szCs w:val="26"/>
          <w:lang w:val="vi-VN"/>
        </w:rPr>
      </w:pPr>
      <w:r w:rsidRPr="00D57F18">
        <w:rPr>
          <w:rFonts w:cs="Times New Roman"/>
          <w:sz w:val="26"/>
          <w:szCs w:val="26"/>
          <w:lang w:val="vi-VN"/>
        </w:rPr>
        <w:t>- Giai đoạn vận hành:</w:t>
      </w:r>
    </w:p>
    <w:p w14:paraId="01D4423B" w14:textId="77777777" w:rsidR="00BD640F" w:rsidRPr="00D57F18" w:rsidRDefault="00BD640F" w:rsidP="00BD640F">
      <w:pPr>
        <w:spacing w:before="120" w:after="120" w:line="360" w:lineRule="exact"/>
        <w:ind w:firstLine="720"/>
        <w:jc w:val="both"/>
        <w:rPr>
          <w:rFonts w:cs="Times New Roman"/>
          <w:sz w:val="26"/>
          <w:szCs w:val="26"/>
          <w:lang w:val="vi-VN"/>
        </w:rPr>
      </w:pPr>
      <w:r w:rsidRPr="00D57F18">
        <w:rPr>
          <w:rFonts w:cs="Times New Roman"/>
          <w:sz w:val="26"/>
          <w:szCs w:val="26"/>
          <w:lang w:val="vi-VN"/>
        </w:rPr>
        <w:t>+ Ảnh hưởng đến trật tự an ninh khu vực Dự án và các khu vực lân cận do tập trung đông công nhân.</w:t>
      </w:r>
    </w:p>
    <w:p w14:paraId="46FD716E" w14:textId="77777777" w:rsidR="00BD640F" w:rsidRPr="00D57F18" w:rsidRDefault="00BD640F" w:rsidP="00BD640F">
      <w:pPr>
        <w:spacing w:before="120" w:after="120" w:line="360" w:lineRule="exact"/>
        <w:ind w:firstLine="720"/>
        <w:jc w:val="both"/>
        <w:rPr>
          <w:rFonts w:cs="Times New Roman"/>
          <w:sz w:val="26"/>
          <w:szCs w:val="26"/>
          <w:lang w:val="vi-VN"/>
        </w:rPr>
      </w:pPr>
      <w:r w:rsidRPr="00D57F18">
        <w:rPr>
          <w:rFonts w:cs="Times New Roman"/>
          <w:sz w:val="26"/>
          <w:szCs w:val="26"/>
          <w:lang w:val="vi-VN"/>
        </w:rPr>
        <w:t>+ Sự cố môi trường như tai nạn lao động; cháy nổ do chập điện, quá tải, thiên tai.</w:t>
      </w:r>
    </w:p>
    <w:bookmarkEnd w:id="1"/>
    <w:p w14:paraId="03F551F3" w14:textId="77777777" w:rsidR="00DB1EC5" w:rsidRPr="00D57F18" w:rsidRDefault="00DB1EC5" w:rsidP="00A210C2">
      <w:pPr>
        <w:spacing w:before="120" w:after="120" w:line="312" w:lineRule="auto"/>
        <w:ind w:firstLine="720"/>
        <w:jc w:val="both"/>
        <w:outlineLvl w:val="0"/>
        <w:rPr>
          <w:rFonts w:cs="Times New Roman"/>
          <w:b/>
          <w:sz w:val="26"/>
          <w:szCs w:val="26"/>
          <w:lang w:val="pl-PL"/>
        </w:rPr>
      </w:pPr>
      <w:r w:rsidRPr="00D57F18">
        <w:rPr>
          <w:rFonts w:cs="Times New Roman"/>
          <w:b/>
          <w:sz w:val="26"/>
          <w:szCs w:val="26"/>
          <w:lang w:val="pl-PL"/>
        </w:rPr>
        <w:t>2.3. Biện pháp giảm thiểu tác động xấu đến môi trường:</w:t>
      </w:r>
    </w:p>
    <w:p w14:paraId="7555783E" w14:textId="77777777" w:rsidR="00ED4EB2" w:rsidRPr="00D57F18" w:rsidRDefault="00BD640F" w:rsidP="00A210C2">
      <w:pPr>
        <w:spacing w:before="120" w:after="120" w:line="312" w:lineRule="auto"/>
        <w:ind w:firstLine="720"/>
        <w:jc w:val="both"/>
        <w:outlineLvl w:val="0"/>
        <w:rPr>
          <w:rFonts w:cs="Times New Roman"/>
          <w:b/>
          <w:bCs/>
          <w:sz w:val="26"/>
          <w:szCs w:val="26"/>
          <w:lang w:val="vi-VN"/>
        </w:rPr>
      </w:pPr>
      <w:bookmarkStart w:id="2" w:name="_Hlk113219026"/>
      <w:r w:rsidRPr="00D57F18">
        <w:rPr>
          <w:rFonts w:cs="Times New Roman"/>
          <w:b/>
          <w:bCs/>
          <w:sz w:val="26"/>
          <w:szCs w:val="26"/>
          <w:lang w:val="vi-VN"/>
        </w:rPr>
        <w:t>2.3.1.</w:t>
      </w:r>
      <w:r w:rsidR="00ED4EB2" w:rsidRPr="00D57F18">
        <w:rPr>
          <w:rFonts w:cs="Times New Roman"/>
          <w:b/>
          <w:bCs/>
          <w:sz w:val="26"/>
          <w:szCs w:val="26"/>
          <w:lang w:val="vi-VN"/>
        </w:rPr>
        <w:t xml:space="preserve"> Các công trình, biện pháp giảm thiểu tác động có liên quan đến chất thải trong giai đoạn </w:t>
      </w:r>
      <w:r w:rsidRPr="00D57F18">
        <w:rPr>
          <w:rFonts w:cs="Times New Roman"/>
          <w:b/>
          <w:bCs/>
          <w:sz w:val="26"/>
          <w:szCs w:val="26"/>
          <w:lang w:val="vi-VN"/>
        </w:rPr>
        <w:t>thi công xây dựng và vận hành</w:t>
      </w:r>
    </w:p>
    <w:p w14:paraId="6AF2DFBA" w14:textId="77777777" w:rsidR="00BD640F" w:rsidRPr="00D57F18" w:rsidRDefault="00BD640F" w:rsidP="0010558E">
      <w:pPr>
        <w:spacing w:before="120" w:after="120" w:line="312" w:lineRule="auto"/>
        <w:ind w:firstLine="720"/>
        <w:jc w:val="both"/>
        <w:rPr>
          <w:rFonts w:cs="Times New Roman"/>
          <w:sz w:val="26"/>
          <w:szCs w:val="26"/>
          <w:lang w:val="vi-VN"/>
        </w:rPr>
      </w:pPr>
      <w:r w:rsidRPr="00D57F18">
        <w:rPr>
          <w:rFonts w:cs="Times New Roman"/>
          <w:sz w:val="26"/>
          <w:szCs w:val="26"/>
          <w:lang w:val="vi-VN"/>
        </w:rPr>
        <w:t>a. Giai đoạn thi công xây dựng:</w:t>
      </w:r>
    </w:p>
    <w:p w14:paraId="027DD07F" w14:textId="77777777" w:rsidR="00BD640F" w:rsidRPr="00D57F18" w:rsidRDefault="003F501B" w:rsidP="00E53C7C">
      <w:pPr>
        <w:spacing w:before="120" w:after="120" w:line="312" w:lineRule="auto"/>
        <w:ind w:firstLine="720"/>
        <w:jc w:val="both"/>
        <w:rPr>
          <w:rFonts w:cs="Times New Roman"/>
          <w:sz w:val="26"/>
          <w:szCs w:val="26"/>
          <w:lang w:val="vi-VN"/>
        </w:rPr>
      </w:pPr>
      <w:r w:rsidRPr="00D57F18">
        <w:rPr>
          <w:rFonts w:cs="Times New Roman"/>
          <w:sz w:val="26"/>
          <w:szCs w:val="26"/>
          <w:lang w:val="vi-VN"/>
        </w:rPr>
        <w:t xml:space="preserve">- Nước thải: </w:t>
      </w:r>
    </w:p>
    <w:p w14:paraId="2FB4373C" w14:textId="77777777" w:rsidR="003F501B" w:rsidRPr="00D57F18" w:rsidRDefault="003F501B" w:rsidP="003F501B">
      <w:pPr>
        <w:spacing w:before="120" w:after="120" w:line="312" w:lineRule="auto"/>
        <w:ind w:firstLine="720"/>
        <w:jc w:val="both"/>
        <w:rPr>
          <w:rFonts w:cs="Times New Roman"/>
          <w:sz w:val="26"/>
          <w:szCs w:val="26"/>
          <w:lang w:val="vi-VN"/>
        </w:rPr>
      </w:pPr>
      <w:r w:rsidRPr="00D57F18">
        <w:rPr>
          <w:rFonts w:cs="Times New Roman"/>
          <w:sz w:val="26"/>
          <w:szCs w:val="26"/>
          <w:lang w:val="vi-VN"/>
        </w:rPr>
        <w:t>+ Quy trình thu gom, xử lý nước thải rửa tay chân của công nhân xây dựng như sau: nước thải rửa tay chân của công nhân xây dựng → hố lắng thể tích khoảng 12 m³ → Tái sử dụng phun dập bụi trên công trường thi công, không thải ra môi trường. Lượng bùn đất lắng cặn sẽ được thu gom, vận chuyển xử lý theo đúng quy định như chất thải rắn xây dựng.</w:t>
      </w:r>
    </w:p>
    <w:p w14:paraId="2FB7BAE3" w14:textId="77777777" w:rsidR="00BD640F" w:rsidRPr="00D57F18" w:rsidRDefault="003F501B" w:rsidP="003F501B">
      <w:pPr>
        <w:spacing w:before="120" w:after="120" w:line="312" w:lineRule="auto"/>
        <w:ind w:firstLine="720"/>
        <w:jc w:val="both"/>
        <w:rPr>
          <w:rFonts w:cs="Times New Roman"/>
          <w:sz w:val="26"/>
          <w:szCs w:val="26"/>
          <w:lang w:val="vi-VN"/>
        </w:rPr>
      </w:pPr>
      <w:r w:rsidRPr="00D57F18">
        <w:rPr>
          <w:rFonts w:cs="Times New Roman"/>
          <w:sz w:val="26"/>
          <w:szCs w:val="26"/>
          <w:lang w:val="vi-VN"/>
        </w:rPr>
        <w:t>+ Quy trình công nghệ thu gom, xử lý nước thải sinh hoạt của công nhân xây dựng như sau: nước thải sinh hoạt → nhà vệ sinh di động → ký hợp đồng với đơn vị có chức năng để thu gom và xử lý. Sau khi kết thúc thi công sẽ tháo dỡ nhà vệ sinh di động theo quy định.</w:t>
      </w:r>
    </w:p>
    <w:p w14:paraId="368968E3" w14:textId="77777777" w:rsidR="00BD640F" w:rsidRPr="00D57F18" w:rsidRDefault="003F501B" w:rsidP="00E53C7C">
      <w:pPr>
        <w:spacing w:before="120" w:after="120" w:line="312" w:lineRule="auto"/>
        <w:ind w:firstLine="720"/>
        <w:jc w:val="both"/>
        <w:rPr>
          <w:rFonts w:cs="Times New Roman"/>
          <w:sz w:val="26"/>
          <w:szCs w:val="26"/>
          <w:lang w:val="vi-VN"/>
        </w:rPr>
      </w:pPr>
      <w:r w:rsidRPr="00D57F18">
        <w:rPr>
          <w:rFonts w:cs="Times New Roman"/>
          <w:sz w:val="26"/>
          <w:szCs w:val="26"/>
          <w:lang w:val="vi-VN"/>
        </w:rPr>
        <w:t>- Bụi, nước thải:</w:t>
      </w:r>
    </w:p>
    <w:p w14:paraId="50899ECF" w14:textId="77777777" w:rsidR="003F501B" w:rsidRPr="00D57F18" w:rsidRDefault="003F501B" w:rsidP="003F501B">
      <w:pPr>
        <w:spacing w:before="120" w:after="120" w:line="312" w:lineRule="auto"/>
        <w:ind w:firstLine="720"/>
        <w:jc w:val="both"/>
        <w:rPr>
          <w:rFonts w:cs="Times New Roman"/>
          <w:sz w:val="26"/>
          <w:szCs w:val="26"/>
          <w:lang w:val="vi-VN"/>
        </w:rPr>
      </w:pPr>
      <w:r w:rsidRPr="00D57F18">
        <w:rPr>
          <w:rFonts w:cs="Times New Roman"/>
          <w:sz w:val="26"/>
          <w:szCs w:val="26"/>
          <w:lang w:val="vi-VN"/>
        </w:rPr>
        <w:t>+ Tưới nước ở những khu vực thi công xây dựng, tuyến đường vận chuyển chính để giảm bụi.</w:t>
      </w:r>
    </w:p>
    <w:p w14:paraId="4A9E5CF1" w14:textId="77777777" w:rsidR="003F501B" w:rsidRPr="00D57F18" w:rsidRDefault="003F501B" w:rsidP="003F501B">
      <w:pPr>
        <w:spacing w:before="120" w:after="120" w:line="312" w:lineRule="auto"/>
        <w:ind w:firstLine="720"/>
        <w:jc w:val="both"/>
        <w:rPr>
          <w:rFonts w:cs="Times New Roman"/>
          <w:sz w:val="26"/>
          <w:szCs w:val="26"/>
          <w:lang w:val="vi-VN"/>
        </w:rPr>
      </w:pPr>
      <w:r w:rsidRPr="00D57F18">
        <w:rPr>
          <w:rFonts w:cs="Times New Roman"/>
          <w:sz w:val="26"/>
          <w:szCs w:val="26"/>
          <w:lang w:val="vi-VN"/>
        </w:rPr>
        <w:t>+ Sử dụng các loại xe vận tải có động cơ đốt trong có hiệu suất cao, tải lượng khí thải nhỏ, độ ồn thấp.</w:t>
      </w:r>
    </w:p>
    <w:p w14:paraId="3860590D" w14:textId="77777777" w:rsidR="003F501B" w:rsidRPr="00D57F18" w:rsidRDefault="003F501B" w:rsidP="003F501B">
      <w:pPr>
        <w:spacing w:before="120" w:after="120" w:line="312" w:lineRule="auto"/>
        <w:ind w:firstLine="720"/>
        <w:jc w:val="both"/>
        <w:rPr>
          <w:rFonts w:cs="Times New Roman"/>
          <w:sz w:val="26"/>
          <w:szCs w:val="26"/>
          <w:lang w:val="vi-VN"/>
        </w:rPr>
      </w:pPr>
      <w:r w:rsidRPr="00D57F18">
        <w:rPr>
          <w:rFonts w:cs="Times New Roman"/>
          <w:sz w:val="26"/>
          <w:szCs w:val="26"/>
          <w:lang w:val="vi-VN"/>
        </w:rPr>
        <w:t>+ Hạn chế tốc độ lái xe ra vào khu vực Dự án, nhằm đảm bảo an toàn giao thông khu vực, hạn chế cuốn theo bụi</w:t>
      </w:r>
    </w:p>
    <w:p w14:paraId="634516D8" w14:textId="77777777" w:rsidR="003F501B" w:rsidRPr="00D57F18" w:rsidRDefault="003F501B" w:rsidP="003F501B">
      <w:pPr>
        <w:spacing w:before="120" w:after="120" w:line="312" w:lineRule="auto"/>
        <w:ind w:firstLine="720"/>
        <w:jc w:val="both"/>
        <w:rPr>
          <w:rFonts w:cs="Times New Roman"/>
          <w:sz w:val="26"/>
          <w:szCs w:val="26"/>
          <w:lang w:val="vi-VN"/>
        </w:rPr>
      </w:pPr>
      <w:r w:rsidRPr="00D57F18">
        <w:rPr>
          <w:rFonts w:cs="Times New Roman"/>
          <w:sz w:val="26"/>
          <w:szCs w:val="26"/>
          <w:lang w:val="vi-VN"/>
        </w:rPr>
        <w:t xml:space="preserve">+ Các loại nguyên vật liệu xây dựng vận chuyển đến Dự án được tập kết tại bãi tạp kết nguyên vật liệu có diện tích lần lượt là 1.500 m² và bãi tập kết cấu kiện có diện tích </w:t>
      </w:r>
      <w:r w:rsidRPr="00D57F18">
        <w:rPr>
          <w:rFonts w:cs="Times New Roman"/>
          <w:sz w:val="26"/>
          <w:szCs w:val="26"/>
          <w:lang w:val="vi-VN"/>
        </w:rPr>
        <w:lastRenderedPageBreak/>
        <w:t>1.065 m² thuộc khu phụ trợ 1; bãi tập kết cấu kiện có diện tích khoảng 650 m² và bãi tập kết nguyên vật liệu khoảng 650 m² thuộc khu phụ trợ 2 ở phía Nam của dự án. Khu vực tập kết nguyên vật liệu được che chắn cẩn thận để không làm phát tán bụi cũng như không ảnh hưởng đến môi trường nước khi có mưa lớn xảy ra.</w:t>
      </w:r>
    </w:p>
    <w:p w14:paraId="6C8A557A" w14:textId="77777777" w:rsidR="003F501B" w:rsidRPr="00D57F18" w:rsidRDefault="003F501B" w:rsidP="003F501B">
      <w:pPr>
        <w:spacing w:before="120" w:after="120" w:line="312" w:lineRule="auto"/>
        <w:ind w:firstLine="720"/>
        <w:jc w:val="both"/>
        <w:rPr>
          <w:rFonts w:cs="Times New Roman"/>
          <w:sz w:val="26"/>
          <w:szCs w:val="26"/>
          <w:lang w:val="vi-VN"/>
        </w:rPr>
      </w:pPr>
      <w:r w:rsidRPr="00D57F18">
        <w:rPr>
          <w:rFonts w:cs="Times New Roman"/>
          <w:sz w:val="26"/>
          <w:szCs w:val="26"/>
          <w:lang w:val="vi-VN"/>
        </w:rPr>
        <w:t>+ Xe vận chuyển chất thải phá dỡ, nguyên vật liệu xây dựng, máy móc thi công thải phải chở đúng trọng tải quy định, có thùng kín để tránh gió gây phát tán bụi vào môi trường không khí xung quanh.</w:t>
      </w:r>
    </w:p>
    <w:p w14:paraId="11FE1093" w14:textId="77777777" w:rsidR="003F501B" w:rsidRPr="00D57F18" w:rsidRDefault="003F501B" w:rsidP="003F501B">
      <w:pPr>
        <w:spacing w:before="120" w:after="120" w:line="312" w:lineRule="auto"/>
        <w:ind w:firstLine="720"/>
        <w:jc w:val="both"/>
        <w:rPr>
          <w:rFonts w:cs="Times New Roman"/>
          <w:sz w:val="26"/>
          <w:szCs w:val="26"/>
          <w:lang w:val="vi-VN"/>
        </w:rPr>
      </w:pPr>
      <w:r w:rsidRPr="00D57F18">
        <w:rPr>
          <w:rFonts w:cs="Times New Roman"/>
          <w:sz w:val="26"/>
          <w:szCs w:val="26"/>
          <w:lang w:val="vi-VN"/>
        </w:rPr>
        <w:t>+ Sử dụng các thiết bị, máy móc được kiểm chuẩn; thường xuyên bảo trì, bảo dưỡng thiết bị. Hạn chế tập trung cùng lúc nhiều loại máy móc thi công vào cùng một thời điểm.</w:t>
      </w:r>
    </w:p>
    <w:p w14:paraId="5ACE9691" w14:textId="77777777" w:rsidR="003F501B" w:rsidRPr="00D57F18" w:rsidRDefault="003F501B" w:rsidP="003F501B">
      <w:pPr>
        <w:spacing w:before="120" w:after="120" w:line="312" w:lineRule="auto"/>
        <w:ind w:firstLine="720"/>
        <w:jc w:val="both"/>
        <w:rPr>
          <w:rFonts w:cs="Times New Roman"/>
          <w:sz w:val="26"/>
          <w:szCs w:val="26"/>
          <w:lang w:val="vi-VN"/>
        </w:rPr>
      </w:pPr>
      <w:r w:rsidRPr="00D57F18">
        <w:rPr>
          <w:rFonts w:cs="Times New Roman"/>
          <w:sz w:val="26"/>
          <w:szCs w:val="26"/>
          <w:lang w:val="vi-VN"/>
        </w:rPr>
        <w:t>+ Thi công theo phương pháp cuốn chiếu để giảm thiểu tác động do bụi, khí thải cũng như các tác động đến sinh hoạt cũng như canh tác nông nghiệp của người dân địa phương..</w:t>
      </w:r>
    </w:p>
    <w:p w14:paraId="4273173C" w14:textId="77777777" w:rsidR="003F501B" w:rsidRPr="00D57F18" w:rsidRDefault="003F501B" w:rsidP="003F501B">
      <w:pPr>
        <w:spacing w:before="120" w:after="120" w:line="312" w:lineRule="auto"/>
        <w:ind w:firstLine="720"/>
        <w:jc w:val="both"/>
        <w:rPr>
          <w:rFonts w:cs="Times New Roman"/>
          <w:sz w:val="26"/>
          <w:szCs w:val="26"/>
          <w:lang w:val="vi-VN"/>
        </w:rPr>
      </w:pPr>
      <w:r w:rsidRPr="00D57F18">
        <w:rPr>
          <w:rFonts w:cs="Times New Roman"/>
          <w:sz w:val="26"/>
          <w:szCs w:val="26"/>
          <w:lang w:val="vi-VN"/>
        </w:rPr>
        <w:t>+ Thực hiện chuyển giao xử lý rác sinh hoạt theo quy định để tránh tình trạng lưu chứa chất thải lâu ngày làm phát sinh mùi gây ô nhiễm môi trường xung quanh.</w:t>
      </w:r>
    </w:p>
    <w:p w14:paraId="544F3B7A" w14:textId="77777777" w:rsidR="003F501B" w:rsidRPr="00D57F18" w:rsidRDefault="003F501B" w:rsidP="003F501B">
      <w:pPr>
        <w:spacing w:before="120" w:after="120" w:line="312" w:lineRule="auto"/>
        <w:ind w:firstLine="720"/>
        <w:jc w:val="both"/>
        <w:rPr>
          <w:rFonts w:cs="Times New Roman"/>
          <w:sz w:val="26"/>
          <w:szCs w:val="26"/>
          <w:lang w:val="vi-VN"/>
        </w:rPr>
      </w:pPr>
      <w:r w:rsidRPr="00D57F18">
        <w:rPr>
          <w:rFonts w:cs="Times New Roman"/>
          <w:sz w:val="26"/>
          <w:szCs w:val="26"/>
          <w:lang w:val="vi-VN"/>
        </w:rPr>
        <w:t>+ Yêu cầu về bảo vệ môi trường: tuân thủ QCVN 05:2023/BTNMT - Quy chuẩn kỹ thuật quốc gia về chất lượng không khí.</w:t>
      </w:r>
    </w:p>
    <w:p w14:paraId="7EA9999F" w14:textId="77777777" w:rsidR="003F501B" w:rsidRPr="00D57F18" w:rsidRDefault="00900C1E" w:rsidP="003F501B">
      <w:pPr>
        <w:spacing w:before="120" w:after="120" w:line="312" w:lineRule="auto"/>
        <w:ind w:firstLine="720"/>
        <w:jc w:val="both"/>
        <w:rPr>
          <w:rFonts w:cs="Times New Roman"/>
          <w:sz w:val="26"/>
          <w:szCs w:val="26"/>
          <w:lang w:val="vi-VN"/>
        </w:rPr>
      </w:pPr>
      <w:r w:rsidRPr="00D57F18">
        <w:rPr>
          <w:rFonts w:cs="Times New Roman"/>
          <w:sz w:val="26"/>
          <w:szCs w:val="26"/>
          <w:lang w:val="vi-VN"/>
        </w:rPr>
        <w:t>- Chất thải:</w:t>
      </w:r>
    </w:p>
    <w:p w14:paraId="4B7774F4" w14:textId="77777777" w:rsidR="00900C1E" w:rsidRPr="00D57F18" w:rsidRDefault="0030510B" w:rsidP="0030510B">
      <w:pPr>
        <w:spacing w:before="120" w:after="120" w:line="312" w:lineRule="auto"/>
        <w:ind w:firstLine="720"/>
        <w:jc w:val="both"/>
        <w:rPr>
          <w:rStyle w:val="fontstyle01"/>
          <w:rFonts w:ascii="Times New Roman" w:hAnsi="Times New Roman" w:cs="Times New Roman"/>
          <w:color w:val="auto"/>
          <w:lang w:val="vi-VN"/>
        </w:rPr>
      </w:pPr>
      <w:r w:rsidRPr="00D57F18">
        <w:rPr>
          <w:rStyle w:val="fontstyle01"/>
          <w:rFonts w:ascii="Times New Roman" w:hAnsi="Times New Roman" w:cs="Times New Roman"/>
          <w:color w:val="auto"/>
          <w:lang w:val="vi-VN"/>
        </w:rPr>
        <w:t>+ Bố trí các thùng chứa chất thải rắn sinh hoạt tại các khu vực lán trại của công nhân</w:t>
      </w:r>
      <w:r w:rsidRPr="00D57F18">
        <w:rPr>
          <w:rFonts w:cs="Times New Roman"/>
          <w:sz w:val="26"/>
          <w:szCs w:val="26"/>
          <w:lang w:val="vi-VN"/>
        </w:rPr>
        <w:t xml:space="preserve"> </w:t>
      </w:r>
      <w:r w:rsidRPr="00D57F18">
        <w:rPr>
          <w:rStyle w:val="fontstyle01"/>
          <w:rFonts w:ascii="Times New Roman" w:hAnsi="Times New Roman" w:cs="Times New Roman"/>
          <w:color w:val="auto"/>
          <w:lang w:val="vi-VN"/>
        </w:rPr>
        <w:t>và nhà điều hành của Dự án</w:t>
      </w:r>
    </w:p>
    <w:p w14:paraId="40CE88C9" w14:textId="77777777" w:rsidR="0030510B" w:rsidRPr="00D57F18" w:rsidRDefault="0030510B" w:rsidP="0030510B">
      <w:pPr>
        <w:spacing w:before="120" w:after="120" w:line="312" w:lineRule="auto"/>
        <w:ind w:firstLine="720"/>
        <w:jc w:val="both"/>
        <w:rPr>
          <w:rFonts w:cs="Times New Roman"/>
          <w:sz w:val="26"/>
          <w:szCs w:val="26"/>
          <w:lang w:val="vi-VN"/>
        </w:rPr>
      </w:pPr>
      <w:r w:rsidRPr="00D57F18">
        <w:rPr>
          <w:rFonts w:cs="Times New Roman"/>
          <w:sz w:val="26"/>
          <w:szCs w:val="26"/>
          <w:lang w:val="vi-VN"/>
        </w:rPr>
        <w:t>+ Bố trí khu vực chứa tạm chất thải rắn thông thường phát sinh có diện tích khoảng 50 m² trong quá trình thi công xây dựng. Sau khi kết thúc thi công sẽ tháo dỡ theo quy định.</w:t>
      </w:r>
    </w:p>
    <w:p w14:paraId="4E62602F" w14:textId="77777777" w:rsidR="0030510B" w:rsidRPr="00D57F18" w:rsidRDefault="0030510B" w:rsidP="0030510B">
      <w:pPr>
        <w:spacing w:before="120" w:after="120" w:line="312" w:lineRule="auto"/>
        <w:ind w:firstLine="720"/>
        <w:jc w:val="both"/>
        <w:rPr>
          <w:rFonts w:cs="Times New Roman"/>
          <w:sz w:val="26"/>
          <w:szCs w:val="26"/>
          <w:lang w:val="vi-VN"/>
        </w:rPr>
      </w:pPr>
      <w:r w:rsidRPr="00D57F18">
        <w:rPr>
          <w:rFonts w:cs="Times New Roman"/>
          <w:sz w:val="26"/>
          <w:szCs w:val="26"/>
          <w:lang w:val="vi-VN"/>
        </w:rPr>
        <w:t>+ Bố trí khu vực chứa tạm thời chất thải nguy hại diện tích khoảng 5m</w:t>
      </w:r>
      <w:r w:rsidRPr="00D57F18">
        <w:rPr>
          <w:rFonts w:cs="Times New Roman"/>
          <w:sz w:val="26"/>
          <w:szCs w:val="26"/>
          <w:vertAlign w:val="superscript"/>
          <w:lang w:val="vi-VN"/>
        </w:rPr>
        <w:t>2</w:t>
      </w:r>
      <w:r w:rsidRPr="00D57F18">
        <w:rPr>
          <w:rFonts w:cs="Times New Roman"/>
          <w:sz w:val="26"/>
          <w:szCs w:val="26"/>
          <w:lang w:val="vi-VN"/>
        </w:rPr>
        <w:t xml:space="preserve"> trong quá trình thi công xây dựng.</w:t>
      </w:r>
    </w:p>
    <w:p w14:paraId="2F10CAC2" w14:textId="77777777" w:rsidR="0030510B" w:rsidRPr="00D57F18" w:rsidRDefault="0030510B" w:rsidP="0030510B">
      <w:pPr>
        <w:spacing w:before="120" w:after="120" w:line="312" w:lineRule="auto"/>
        <w:ind w:firstLine="720"/>
        <w:jc w:val="both"/>
        <w:rPr>
          <w:rFonts w:cs="Times New Roman"/>
          <w:sz w:val="26"/>
          <w:szCs w:val="26"/>
          <w:lang w:val="vi-VN"/>
        </w:rPr>
      </w:pPr>
      <w:r w:rsidRPr="00D57F18">
        <w:rPr>
          <w:rFonts w:cs="Times New Roman"/>
          <w:sz w:val="26"/>
          <w:szCs w:val="26"/>
          <w:lang w:val="vi-VN"/>
        </w:rPr>
        <w:t>+ Chất thải rắn sinh hoạt phát sinh trong quá trình xây dựng được thu gom và ký hợp đồng với đơn vị có chức năng vận chuyển và xử lý theo đúng quy định.</w:t>
      </w:r>
    </w:p>
    <w:p w14:paraId="323F4C98" w14:textId="77777777" w:rsidR="0030510B" w:rsidRPr="00D57F18" w:rsidRDefault="0030510B" w:rsidP="0030510B">
      <w:pPr>
        <w:spacing w:before="120" w:after="120" w:line="312" w:lineRule="auto"/>
        <w:ind w:firstLine="720"/>
        <w:jc w:val="both"/>
        <w:rPr>
          <w:rFonts w:cs="Times New Roman"/>
          <w:sz w:val="26"/>
          <w:szCs w:val="26"/>
          <w:lang w:val="vi-VN"/>
        </w:rPr>
      </w:pPr>
      <w:r w:rsidRPr="00D57F18">
        <w:rPr>
          <w:rFonts w:cs="Times New Roman"/>
          <w:sz w:val="26"/>
          <w:szCs w:val="26"/>
          <w:lang w:val="vi-VN"/>
        </w:rPr>
        <w:t>+ Yêu cầu về bảo vệ môi trường: thu gom, xử lý chất thải rắn xây dựng đảm bảo các yêu cầu về an toàn và vệ sinh môi trường theo quy định của Nghị định số 08/2022/NĐ-CP ngày 10 tháng 01 năm 2022 và Thông tư số 02/2022/TT-BTNMT của Bộ trưởng Bộ Tài nguyên và Môi trường và các quy định có liên quan của địa phương; phối hợp với chính quyền địa phương xác định vị trí đổ đất đá thải và chỉ được phép đổ thải vào các vị trí thỏa thuận khi được sự cho phép của cơ quan có thẩm quyền.</w:t>
      </w:r>
    </w:p>
    <w:p w14:paraId="416A2E13" w14:textId="77777777" w:rsidR="00BD640F" w:rsidRPr="00D57F18" w:rsidRDefault="00BD640F" w:rsidP="0010558E">
      <w:pPr>
        <w:spacing w:before="120" w:after="120" w:line="312" w:lineRule="auto"/>
        <w:ind w:firstLine="720"/>
        <w:jc w:val="both"/>
        <w:rPr>
          <w:rFonts w:cs="Times New Roman"/>
          <w:sz w:val="26"/>
          <w:szCs w:val="26"/>
          <w:lang w:val="vi-VN"/>
        </w:rPr>
      </w:pPr>
      <w:r w:rsidRPr="00D57F18">
        <w:rPr>
          <w:rFonts w:cs="Times New Roman"/>
          <w:sz w:val="26"/>
          <w:szCs w:val="26"/>
          <w:lang w:val="vi-VN"/>
        </w:rPr>
        <w:lastRenderedPageBreak/>
        <w:t>b. Giai đoạn vận hành:</w:t>
      </w:r>
    </w:p>
    <w:p w14:paraId="217653FD" w14:textId="77777777" w:rsidR="003F501B" w:rsidRPr="00D57F18" w:rsidRDefault="003F501B" w:rsidP="00E53C7C">
      <w:pPr>
        <w:spacing w:before="120" w:after="120" w:line="312" w:lineRule="auto"/>
        <w:ind w:firstLine="720"/>
        <w:jc w:val="both"/>
        <w:rPr>
          <w:rFonts w:cs="Times New Roman"/>
          <w:sz w:val="26"/>
          <w:szCs w:val="26"/>
          <w:lang w:val="vi-VN"/>
        </w:rPr>
      </w:pPr>
      <w:r w:rsidRPr="00D57F18">
        <w:rPr>
          <w:rFonts w:cs="Times New Roman"/>
          <w:sz w:val="26"/>
          <w:szCs w:val="26"/>
          <w:lang w:val="vi-VN"/>
        </w:rPr>
        <w:t>- Nước thải:</w:t>
      </w:r>
    </w:p>
    <w:p w14:paraId="5380D685" w14:textId="77777777" w:rsidR="003F501B" w:rsidRPr="00D57F18" w:rsidRDefault="003F501B" w:rsidP="003F501B">
      <w:pPr>
        <w:spacing w:before="120" w:after="120" w:line="312" w:lineRule="auto"/>
        <w:ind w:firstLine="720"/>
        <w:jc w:val="both"/>
        <w:rPr>
          <w:rFonts w:cs="Times New Roman"/>
          <w:sz w:val="26"/>
          <w:szCs w:val="26"/>
          <w:lang w:val="vi-VN"/>
        </w:rPr>
      </w:pPr>
      <w:r w:rsidRPr="00D57F18">
        <w:rPr>
          <w:rFonts w:cs="Times New Roman"/>
          <w:sz w:val="26"/>
          <w:szCs w:val="26"/>
          <w:lang w:val="vi-VN"/>
        </w:rPr>
        <w:t>+ Nước thải sinh hoạt được xử lý sơ bộ qua bể tự hoại 03 ngăn trước khi đấu nối vào hệ thống thu gom nước thải chung của Cụm công nghiệp để dẫn về trạm xử lý nước thải tập trung xử lý.</w:t>
      </w:r>
    </w:p>
    <w:p w14:paraId="10B27C58" w14:textId="77777777" w:rsidR="003F501B" w:rsidRPr="00D57F18" w:rsidRDefault="003F501B" w:rsidP="003F501B">
      <w:pPr>
        <w:spacing w:before="120" w:after="120" w:line="312" w:lineRule="auto"/>
        <w:ind w:firstLine="720"/>
        <w:jc w:val="both"/>
        <w:rPr>
          <w:rFonts w:cs="Times New Roman"/>
          <w:sz w:val="26"/>
          <w:szCs w:val="26"/>
          <w:lang w:val="vi-VN"/>
        </w:rPr>
      </w:pPr>
      <w:r w:rsidRPr="00D57F18">
        <w:rPr>
          <w:rFonts w:cs="Times New Roman"/>
          <w:sz w:val="26"/>
          <w:szCs w:val="26"/>
          <w:lang w:val="vi-VN"/>
        </w:rPr>
        <w:t>+ Nước thải sản xuất được xử lý sơ bộ tại các cơ sở thứ cấp (do Chủ đầu tư các cơ sở chịu trách nhiệm xử lý, tuỳ thuộc vào tính chất, lưu lượng nước thải mà từng đơn vị sẽ có phương án xử lý nước thải riêng phải được cơ quan có thẩm quyền phê duyệt tại hồ sơ môi trường của cơ sở theo quy định) đảm bảo đạt tiêu chuẩn đấu nối nước thải của trạm xử lý nước thải tập trung của Cụm công nghiệp là QCVN 40:2025/BTNMT - Quy chuẩn kĩ thuật quốc gia về nước thải công nghiệp, cột A.</w:t>
      </w:r>
    </w:p>
    <w:p w14:paraId="2A58EF25" w14:textId="77777777" w:rsidR="003F501B" w:rsidRPr="00D57F18" w:rsidRDefault="003F501B" w:rsidP="003F501B">
      <w:pPr>
        <w:spacing w:before="120" w:after="120" w:line="312" w:lineRule="auto"/>
        <w:ind w:firstLine="720"/>
        <w:jc w:val="both"/>
        <w:rPr>
          <w:rFonts w:cs="Times New Roman"/>
          <w:sz w:val="26"/>
          <w:szCs w:val="26"/>
          <w:lang w:val="vi-VN"/>
        </w:rPr>
      </w:pPr>
      <w:r w:rsidRPr="00D57F18">
        <w:rPr>
          <w:rFonts w:cs="Times New Roman"/>
          <w:sz w:val="26"/>
          <w:szCs w:val="26"/>
          <w:lang w:val="vi-VN"/>
        </w:rPr>
        <w:t xml:space="preserve">+ Mạng lưới thu gom, thoát nước thải có tổng chiều dài khoảng 3.266m, có 94 hố ga thu, 01 trạm bơm chuyển bậc và 01 cửa xả. Nước thải sau xử lý đạt tiêu chuẩn được thoát ra kênh Quang Hưng 4 qua 01 cửa xả, tọa độ </w:t>
      </w:r>
      <w:r w:rsidRPr="00D57F18">
        <w:rPr>
          <w:rFonts w:cs="Times New Roman"/>
          <w:bCs/>
          <w:sz w:val="26"/>
          <w:szCs w:val="26"/>
          <w:lang w:val="vi-VN"/>
        </w:rPr>
        <w:t>X(m)= 2298373.33; Y(m)= 576420.62.</w:t>
      </w:r>
      <w:r w:rsidRPr="00D57F18">
        <w:rPr>
          <w:rFonts w:cs="Times New Roman"/>
          <w:sz w:val="26"/>
          <w:szCs w:val="26"/>
          <w:lang w:val="vi-VN"/>
        </w:rPr>
        <w:t xml:space="preserve"> </w:t>
      </w:r>
    </w:p>
    <w:p w14:paraId="30DB3A9B" w14:textId="77777777" w:rsidR="003F501B" w:rsidRPr="00D57F18" w:rsidRDefault="003F501B" w:rsidP="003F501B">
      <w:pPr>
        <w:spacing w:before="120" w:after="120" w:line="312" w:lineRule="auto"/>
        <w:ind w:firstLine="720"/>
        <w:jc w:val="both"/>
        <w:rPr>
          <w:rFonts w:cs="Times New Roman"/>
          <w:sz w:val="26"/>
          <w:szCs w:val="26"/>
          <w:lang w:val="vi-VN"/>
        </w:rPr>
      </w:pPr>
      <w:r w:rsidRPr="00D57F18">
        <w:rPr>
          <w:rFonts w:cs="Times New Roman"/>
          <w:sz w:val="26"/>
          <w:szCs w:val="26"/>
          <w:lang w:val="vi-VN"/>
        </w:rPr>
        <w:t>+ Toàn bộ nước thải phát sinh trong quá trình hoạt động của Cụm công nghiệp (bao gồm cả nước thải sinh hoạt và nước thải sản xuất sau xử lý tại các cơ sở đầu tư thứ cấp) được thu gom về Trạm xử lý nước thải tập trung công suất 5.000 m³/ngày để xử lý đạt Quy chuẩn kỹ thuật trước khi xả thải ra môi trường.</w:t>
      </w:r>
    </w:p>
    <w:p w14:paraId="65640FD1" w14:textId="77777777" w:rsidR="003F501B" w:rsidRPr="00D57F18" w:rsidRDefault="003F501B" w:rsidP="003F501B">
      <w:pPr>
        <w:spacing w:before="120" w:after="120" w:line="312" w:lineRule="auto"/>
        <w:ind w:firstLine="720"/>
        <w:jc w:val="both"/>
        <w:rPr>
          <w:rFonts w:cs="Times New Roman"/>
          <w:sz w:val="26"/>
          <w:szCs w:val="26"/>
          <w:lang w:val="vi-VN"/>
        </w:rPr>
      </w:pPr>
      <w:r w:rsidRPr="00D57F18">
        <w:rPr>
          <w:rFonts w:cs="Times New Roman"/>
          <w:sz w:val="26"/>
          <w:szCs w:val="26"/>
          <w:lang w:val="vi-VN"/>
        </w:rPr>
        <w:t>+ Quy trình công nghệ xử lý nước thải: Nước thải→ bể thu gom→ bể tách dầu → bể điều hòa→ bể điều chỉnh pH→ bể keo tụ 1A, 1B→ bể tạo bông 1 → bể lắng hóa lý 1 → bể thiếu khí (Aerotank) → bể hiếu khí (Anoxic) → bể lắng sinh học → bể keo tụ 2 →  bể tạo bông 2→ bể lắng hóa lý 2 → bể khử trùng → Trạm quan trắc liên tục, hố ga lấy mẫu → Nguồn tiếp nhận. Bùn từ bể lắng một phần tuần hoàn lại bể thiếu khí, phần còn lại đưa về bể nén bùn, máy ép bùn. Mùi hôi phát sinh dẫn về tháp hấp phụ, tháp hấp thụ và xả ra ngoài.</w:t>
      </w:r>
    </w:p>
    <w:p w14:paraId="4ABFB804" w14:textId="77777777" w:rsidR="003F501B" w:rsidRPr="00D57F18" w:rsidRDefault="003F501B" w:rsidP="003F501B">
      <w:pPr>
        <w:spacing w:before="120" w:after="120" w:line="312" w:lineRule="auto"/>
        <w:ind w:firstLine="720"/>
        <w:jc w:val="both"/>
        <w:rPr>
          <w:rFonts w:cs="Times New Roman"/>
          <w:sz w:val="26"/>
          <w:szCs w:val="26"/>
          <w:lang w:val="vi-VN"/>
        </w:rPr>
      </w:pPr>
      <w:r w:rsidRPr="00D57F18">
        <w:rPr>
          <w:rFonts w:cs="Times New Roman"/>
          <w:sz w:val="26"/>
          <w:szCs w:val="26"/>
          <w:lang w:val="vi-VN"/>
        </w:rPr>
        <w:t>+ Hệ thống xử lý nước thải công suất 5.000 m</w:t>
      </w:r>
      <w:r w:rsidRPr="00D57F18">
        <w:rPr>
          <w:rFonts w:cs="Times New Roman"/>
          <w:sz w:val="26"/>
          <w:szCs w:val="26"/>
          <w:vertAlign w:val="superscript"/>
          <w:lang w:val="vi-VN"/>
        </w:rPr>
        <w:t>3</w:t>
      </w:r>
      <w:r w:rsidRPr="00D57F18">
        <w:rPr>
          <w:rFonts w:cs="Times New Roman"/>
          <w:sz w:val="26"/>
          <w:szCs w:val="26"/>
          <w:lang w:val="vi-VN"/>
        </w:rPr>
        <w:t>/ngày chia làm 4 giai đoạn: Giai đoạn 1: Xây dựng cụm bể xử lý công suất 1.500 m</w:t>
      </w:r>
      <w:r w:rsidRPr="00D57F18">
        <w:rPr>
          <w:rFonts w:cs="Times New Roman"/>
          <w:sz w:val="26"/>
          <w:szCs w:val="26"/>
          <w:vertAlign w:val="superscript"/>
          <w:lang w:val="vi-VN"/>
        </w:rPr>
        <w:t>3</w:t>
      </w:r>
      <w:r w:rsidRPr="00D57F18">
        <w:rPr>
          <w:rFonts w:cs="Times New Roman"/>
          <w:sz w:val="26"/>
          <w:szCs w:val="26"/>
          <w:lang w:val="vi-VN"/>
        </w:rPr>
        <w:t>/ngày đêm  và lắp đặt thiết bị phục vụ công suất 750m</w:t>
      </w:r>
      <w:r w:rsidRPr="00D57F18">
        <w:rPr>
          <w:rFonts w:cs="Times New Roman"/>
          <w:sz w:val="26"/>
          <w:szCs w:val="26"/>
          <w:vertAlign w:val="superscript"/>
          <w:lang w:val="vi-VN"/>
        </w:rPr>
        <w:t>3</w:t>
      </w:r>
      <w:r w:rsidRPr="00D57F18">
        <w:rPr>
          <w:rFonts w:cs="Times New Roman"/>
          <w:sz w:val="26"/>
          <w:szCs w:val="26"/>
          <w:lang w:val="vi-VN"/>
        </w:rPr>
        <w:t>/ngày đêm; Giai đoạn 2: Lắp đặt thiết bị phục vụ công suất 750m</w:t>
      </w:r>
      <w:r w:rsidRPr="00D57F18">
        <w:rPr>
          <w:rFonts w:cs="Times New Roman"/>
          <w:sz w:val="26"/>
          <w:szCs w:val="26"/>
          <w:vertAlign w:val="superscript"/>
          <w:lang w:val="vi-VN"/>
        </w:rPr>
        <w:t>3</w:t>
      </w:r>
      <w:r w:rsidRPr="00D57F18">
        <w:rPr>
          <w:rFonts w:cs="Times New Roman"/>
          <w:sz w:val="26"/>
          <w:szCs w:val="26"/>
          <w:lang w:val="vi-VN"/>
        </w:rPr>
        <w:t>/ngày đêm; Giai đoạn 3: Xây dựng và lắp đặt thiết bị cụm bể xử lý công suất 1.500 m</w:t>
      </w:r>
      <w:r w:rsidRPr="00D57F18">
        <w:rPr>
          <w:rFonts w:cs="Times New Roman"/>
          <w:sz w:val="26"/>
          <w:szCs w:val="26"/>
          <w:vertAlign w:val="superscript"/>
          <w:lang w:val="vi-VN"/>
        </w:rPr>
        <w:t>3</w:t>
      </w:r>
      <w:r w:rsidRPr="00D57F18">
        <w:rPr>
          <w:rFonts w:cs="Times New Roman"/>
          <w:sz w:val="26"/>
          <w:szCs w:val="26"/>
          <w:lang w:val="vi-VN"/>
        </w:rPr>
        <w:t>/ngày đêm; Giai đoạn 4: Xây dựng và lắp đặt thiết bị cụm bể xử lý công suất 1.500 m</w:t>
      </w:r>
      <w:r w:rsidRPr="00D57F18">
        <w:rPr>
          <w:rFonts w:cs="Times New Roman"/>
          <w:sz w:val="26"/>
          <w:szCs w:val="26"/>
          <w:vertAlign w:val="superscript"/>
          <w:lang w:val="vi-VN"/>
        </w:rPr>
        <w:t>3</w:t>
      </w:r>
      <w:r w:rsidRPr="00D57F18">
        <w:rPr>
          <w:rFonts w:cs="Times New Roman"/>
          <w:sz w:val="26"/>
          <w:szCs w:val="26"/>
          <w:lang w:val="vi-VN"/>
        </w:rPr>
        <w:t>/ngày đêm;</w:t>
      </w:r>
    </w:p>
    <w:p w14:paraId="38034B4B" w14:textId="77777777" w:rsidR="003F501B" w:rsidRPr="00D57F18" w:rsidRDefault="003F501B" w:rsidP="003F501B">
      <w:pPr>
        <w:widowControl w:val="0"/>
        <w:spacing w:before="120" w:after="120" w:line="360" w:lineRule="exact"/>
        <w:ind w:firstLine="567"/>
        <w:jc w:val="both"/>
        <w:rPr>
          <w:rFonts w:cs="Times New Roman"/>
          <w:sz w:val="26"/>
          <w:szCs w:val="26"/>
          <w:lang w:val="vi-VN"/>
        </w:rPr>
      </w:pPr>
      <w:r w:rsidRPr="00D57F18">
        <w:rPr>
          <w:rFonts w:cs="Times New Roman"/>
          <w:sz w:val="26"/>
          <w:szCs w:val="26"/>
          <w:lang w:val="vi-VN"/>
        </w:rPr>
        <w:t>+ Xây dựng 01 hồ sự cố nước thải có diện tích S= 740 m</w:t>
      </w:r>
      <w:r w:rsidRPr="00D57F18">
        <w:rPr>
          <w:rFonts w:cs="Times New Roman"/>
          <w:sz w:val="26"/>
          <w:szCs w:val="26"/>
          <w:vertAlign w:val="superscript"/>
          <w:lang w:val="vi-VN"/>
        </w:rPr>
        <w:t>2</w:t>
      </w:r>
      <w:r w:rsidRPr="00D57F18">
        <w:rPr>
          <w:rFonts w:cs="Times New Roman"/>
          <w:sz w:val="26"/>
          <w:szCs w:val="26"/>
          <w:lang w:val="vi-VN"/>
        </w:rPr>
        <w:t>, chiều cao bể 4,0m, thể tích hữu ích 2.000m</w:t>
      </w:r>
      <w:r w:rsidRPr="00D57F18">
        <w:rPr>
          <w:rFonts w:cs="Times New Roman"/>
          <w:sz w:val="26"/>
          <w:szCs w:val="26"/>
          <w:vertAlign w:val="superscript"/>
          <w:lang w:val="vi-VN"/>
        </w:rPr>
        <w:t>3</w:t>
      </w:r>
      <w:r w:rsidRPr="00D57F18">
        <w:rPr>
          <w:rFonts w:cs="Times New Roman"/>
          <w:sz w:val="26"/>
          <w:szCs w:val="26"/>
          <w:lang w:val="vi-VN"/>
        </w:rPr>
        <w:t xml:space="preserve"> có thành và đáy chống thấm để lưu chứa nước thải trong trường hợp trạm xử lý nước thải tập trung gặp sự cố.</w:t>
      </w:r>
    </w:p>
    <w:p w14:paraId="716C4DEA" w14:textId="77777777" w:rsidR="003F501B" w:rsidRPr="00D57F18" w:rsidRDefault="003F501B" w:rsidP="003F501B">
      <w:pPr>
        <w:spacing w:before="120" w:after="120" w:line="312" w:lineRule="auto"/>
        <w:ind w:firstLine="720"/>
        <w:jc w:val="both"/>
        <w:rPr>
          <w:rFonts w:cs="Times New Roman"/>
          <w:sz w:val="26"/>
          <w:szCs w:val="26"/>
          <w:lang w:val="vi-VN"/>
        </w:rPr>
      </w:pPr>
      <w:r w:rsidRPr="00D57F18">
        <w:rPr>
          <w:rFonts w:cs="Times New Roman"/>
          <w:sz w:val="26"/>
          <w:szCs w:val="26"/>
          <w:lang w:val="vi-VN"/>
        </w:rPr>
        <w:lastRenderedPageBreak/>
        <w:t>+ Lắp đặt 01 hệ thống quan trắc nước thải tự động, liên tục trước cửa xả nước thải ra ngoài môi trường (bao gồm thiết bị quan trắc tự động, liên tục và thiết bị lấy mẫu tự động), có camera theo dõi, truyền số liệu trực tiếp cho Sở Nông nghiệp và Môi trường thành phố Hải Phòng theo quy định của pháp luật. Thông số quan trắc nước thải tự động, liên tục gồm: Lưu lượng (đầu vào và đầu ra), pH, nhiệt độ, TSS, COD, Amoni.</w:t>
      </w:r>
    </w:p>
    <w:p w14:paraId="62F609C2" w14:textId="77777777" w:rsidR="00BD640F" w:rsidRPr="00D57F18" w:rsidRDefault="003F501B" w:rsidP="00E53C7C">
      <w:pPr>
        <w:spacing w:before="120" w:after="120" w:line="312" w:lineRule="auto"/>
        <w:ind w:firstLine="720"/>
        <w:jc w:val="both"/>
        <w:rPr>
          <w:rFonts w:cs="Times New Roman"/>
          <w:sz w:val="26"/>
          <w:szCs w:val="26"/>
          <w:lang w:val="vi-VN"/>
        </w:rPr>
      </w:pPr>
      <w:r w:rsidRPr="00D57F18">
        <w:rPr>
          <w:rFonts w:cs="Times New Roman"/>
          <w:sz w:val="26"/>
          <w:szCs w:val="26"/>
          <w:lang w:val="vi-VN"/>
        </w:rPr>
        <w:t>- Bụi, khí thải:</w:t>
      </w:r>
    </w:p>
    <w:p w14:paraId="13E14C25" w14:textId="77777777" w:rsidR="003F501B" w:rsidRPr="00D57F18" w:rsidRDefault="003F501B" w:rsidP="003F501B">
      <w:pPr>
        <w:spacing w:before="120" w:after="120" w:line="312" w:lineRule="auto"/>
        <w:ind w:firstLine="720"/>
        <w:jc w:val="both"/>
        <w:rPr>
          <w:rFonts w:cs="Times New Roman"/>
          <w:sz w:val="26"/>
          <w:szCs w:val="26"/>
          <w:lang w:val="vi-VN"/>
        </w:rPr>
      </w:pPr>
      <w:r w:rsidRPr="00D57F18">
        <w:rPr>
          <w:rFonts w:cs="Times New Roman"/>
          <w:sz w:val="26"/>
          <w:szCs w:val="26"/>
          <w:lang w:val="vi-VN"/>
        </w:rPr>
        <w:t>+ Đầu tư 01 hệ thống xử lý mùi, khí thải phát sinh từ trạm xử lý nước thải tập trung, xử lý mùi tại các vị trí phát sinh nhiều mùi hôi như: bể nén bùn, bể thu gom, bể tách dầu, bể điều hòa. Mùi hôi → Đường ống dẫn mùi → Tháp hấp phụ → Tháp hấp thụ → Thải ra bên ngoài.</w:t>
      </w:r>
    </w:p>
    <w:p w14:paraId="4532D3CD" w14:textId="77777777" w:rsidR="003F501B" w:rsidRPr="00D57F18" w:rsidRDefault="003F501B" w:rsidP="003F501B">
      <w:pPr>
        <w:spacing w:before="120" w:after="120" w:line="312" w:lineRule="auto"/>
        <w:ind w:firstLine="720"/>
        <w:jc w:val="both"/>
        <w:rPr>
          <w:rFonts w:cs="Times New Roman"/>
          <w:sz w:val="26"/>
          <w:szCs w:val="26"/>
          <w:lang w:val="vi-VN"/>
        </w:rPr>
      </w:pPr>
      <w:r w:rsidRPr="00D57F18">
        <w:rPr>
          <w:rFonts w:cs="Times New Roman"/>
          <w:sz w:val="26"/>
          <w:szCs w:val="26"/>
          <w:lang w:val="vi-VN"/>
        </w:rPr>
        <w:t>+ Trồng cây xanh trong CCN với diện tích theo quy hoạch.</w:t>
      </w:r>
    </w:p>
    <w:p w14:paraId="49F42754" w14:textId="77777777" w:rsidR="003F501B" w:rsidRPr="00D57F18" w:rsidRDefault="003F501B" w:rsidP="003F501B">
      <w:pPr>
        <w:spacing w:before="120" w:after="120" w:line="312" w:lineRule="auto"/>
        <w:ind w:firstLine="720"/>
        <w:jc w:val="both"/>
        <w:rPr>
          <w:rFonts w:cs="Times New Roman"/>
          <w:sz w:val="26"/>
          <w:szCs w:val="26"/>
          <w:lang w:val="vi-VN"/>
        </w:rPr>
      </w:pPr>
      <w:r w:rsidRPr="00D57F18">
        <w:rPr>
          <w:rFonts w:cs="Times New Roman"/>
          <w:sz w:val="26"/>
          <w:szCs w:val="26"/>
          <w:lang w:val="vi-VN"/>
        </w:rPr>
        <w:t>+ Các cơ sở thứ cấp trong Cụm công nghiệp phải xử lý khí thải đạt quy chuẩn, quy định theo nội dung báo cáo đánh giá tác động môi trường hoặc đăng ký môi trường, giấy phép môi trường của từng dự án được cơ quan có thẩm quyền phê duyệt.</w:t>
      </w:r>
    </w:p>
    <w:p w14:paraId="3695A2C6" w14:textId="77777777" w:rsidR="003F501B" w:rsidRPr="00D57F18" w:rsidRDefault="0030510B" w:rsidP="00E53C7C">
      <w:pPr>
        <w:spacing w:before="120" w:after="120" w:line="312" w:lineRule="auto"/>
        <w:ind w:firstLine="720"/>
        <w:jc w:val="both"/>
        <w:rPr>
          <w:rFonts w:cs="Times New Roman"/>
          <w:sz w:val="26"/>
          <w:szCs w:val="26"/>
          <w:lang w:val="vi-VN"/>
        </w:rPr>
      </w:pPr>
      <w:r w:rsidRPr="00D57F18">
        <w:rPr>
          <w:rFonts w:cs="Times New Roman"/>
          <w:sz w:val="26"/>
          <w:szCs w:val="26"/>
          <w:lang w:val="vi-VN"/>
        </w:rPr>
        <w:t>- Chất thải:</w:t>
      </w:r>
    </w:p>
    <w:p w14:paraId="259256EE" w14:textId="77777777" w:rsidR="0030510B" w:rsidRPr="00D57F18" w:rsidRDefault="0030510B" w:rsidP="0030510B">
      <w:pPr>
        <w:spacing w:before="120" w:after="120" w:line="312" w:lineRule="auto"/>
        <w:ind w:firstLine="720"/>
        <w:jc w:val="both"/>
        <w:rPr>
          <w:rFonts w:cs="Times New Roman"/>
          <w:sz w:val="26"/>
          <w:szCs w:val="26"/>
          <w:lang w:val="vi-VN"/>
        </w:rPr>
      </w:pPr>
      <w:r w:rsidRPr="00D57F18">
        <w:rPr>
          <w:rFonts w:cs="Times New Roman"/>
          <w:sz w:val="26"/>
          <w:szCs w:val="26"/>
          <w:lang w:val="vi-VN"/>
        </w:rPr>
        <w:t>+ Thực hiện phân định, phân loại các loại chất thải rắn sinh hoạt, chất thải rắn thông thường và chất thải nguy hại theo quy định của Nghị định số số 08/2022/NĐ-CP ngày 10 tháng 01 năm 2022 và Thông tư số 02/2022/TT-BTNMT của Bộ trưởng Bộ Tài nguyên và Môi trường.</w:t>
      </w:r>
    </w:p>
    <w:p w14:paraId="7A1DA97F" w14:textId="77777777" w:rsidR="0030510B" w:rsidRPr="00D57F18" w:rsidRDefault="0030510B" w:rsidP="0030510B">
      <w:pPr>
        <w:spacing w:before="120" w:after="120" w:line="312" w:lineRule="auto"/>
        <w:ind w:firstLine="720"/>
        <w:jc w:val="both"/>
        <w:rPr>
          <w:rFonts w:cs="Times New Roman"/>
          <w:sz w:val="26"/>
          <w:szCs w:val="26"/>
          <w:lang w:val="vi-VN"/>
        </w:rPr>
      </w:pPr>
      <w:r w:rsidRPr="00D57F18">
        <w:rPr>
          <w:rFonts w:cs="Times New Roman"/>
          <w:sz w:val="26"/>
          <w:szCs w:val="26"/>
          <w:lang w:val="vi-VN"/>
        </w:rPr>
        <w:t>+ Bố trí các thùng chứa chất thải rắn sinh hoạt dọc các vỉa hè, khu nhà điều hành, khu dịch vụ để chứa chất thải rắn sinh hoạt.</w:t>
      </w:r>
    </w:p>
    <w:p w14:paraId="5EFC6073" w14:textId="05D5DC04" w:rsidR="0030510B" w:rsidRPr="00D57F18" w:rsidRDefault="0030510B" w:rsidP="0030510B">
      <w:pPr>
        <w:spacing w:before="120" w:after="120" w:line="312" w:lineRule="auto"/>
        <w:ind w:firstLine="720"/>
        <w:jc w:val="both"/>
        <w:rPr>
          <w:rFonts w:cs="Times New Roman"/>
          <w:sz w:val="26"/>
          <w:szCs w:val="26"/>
          <w:lang w:val="vi-VN"/>
        </w:rPr>
      </w:pPr>
      <w:r w:rsidRPr="00D57F18">
        <w:rPr>
          <w:rFonts w:cs="Times New Roman"/>
          <w:sz w:val="26"/>
          <w:szCs w:val="26"/>
          <w:lang w:val="vi-VN"/>
        </w:rPr>
        <w:t xml:space="preserve">+ Chất thải công nghiệp thông thường phát sinh từ quá trình duy tu, bảo dưỡng, cải tạo hạ tầng kỹ thuật được thu gom lưu giữ tại kho chất thải thông thường có diện tích khoảng </w:t>
      </w:r>
      <w:r w:rsidR="001D174B">
        <w:rPr>
          <w:rFonts w:cs="Times New Roman"/>
          <w:sz w:val="26"/>
          <w:szCs w:val="26"/>
          <w:lang w:val="vi-VN"/>
        </w:rPr>
        <w:t>14,58</w:t>
      </w:r>
      <w:r w:rsidRPr="00D57F18">
        <w:rPr>
          <w:rFonts w:cs="Times New Roman"/>
          <w:sz w:val="26"/>
          <w:szCs w:val="26"/>
          <w:lang w:val="vi-VN"/>
        </w:rPr>
        <w:t xml:space="preserve"> m² tại nhà chức năng của khu đất hạ tầng kỹ thuật.</w:t>
      </w:r>
    </w:p>
    <w:p w14:paraId="130D0A99" w14:textId="2C478B5A" w:rsidR="0030510B" w:rsidRPr="00D57F18" w:rsidRDefault="0030510B" w:rsidP="0030510B">
      <w:pPr>
        <w:spacing w:before="120" w:after="120" w:line="312" w:lineRule="auto"/>
        <w:ind w:firstLine="720"/>
        <w:jc w:val="both"/>
        <w:rPr>
          <w:rFonts w:cs="Times New Roman"/>
          <w:sz w:val="26"/>
          <w:szCs w:val="26"/>
          <w:lang w:val="vi-VN"/>
        </w:rPr>
      </w:pPr>
      <w:r w:rsidRPr="00D57F18">
        <w:rPr>
          <w:rFonts w:cs="Times New Roman"/>
          <w:sz w:val="26"/>
          <w:szCs w:val="26"/>
          <w:lang w:val="vi-VN"/>
        </w:rPr>
        <w:t>+ Chất thải nguy hại phát sinh được thu gom tại kho chất thải nguy hại diện tích khoả</w:t>
      </w:r>
      <w:r w:rsidR="001D174B">
        <w:rPr>
          <w:rFonts w:cs="Times New Roman"/>
          <w:sz w:val="26"/>
          <w:szCs w:val="26"/>
          <w:lang w:val="vi-VN"/>
        </w:rPr>
        <w:t>ng 10,12</w:t>
      </w:r>
      <w:r w:rsidRPr="00D57F18">
        <w:rPr>
          <w:rFonts w:cs="Times New Roman"/>
          <w:sz w:val="26"/>
          <w:szCs w:val="26"/>
          <w:lang w:val="vi-VN"/>
        </w:rPr>
        <w:t>m</w:t>
      </w:r>
      <w:r w:rsidRPr="00D57F18">
        <w:rPr>
          <w:rFonts w:cs="Times New Roman"/>
          <w:sz w:val="26"/>
          <w:szCs w:val="26"/>
          <w:vertAlign w:val="superscript"/>
          <w:lang w:val="vi-VN"/>
        </w:rPr>
        <w:t>2</w:t>
      </w:r>
      <w:r w:rsidRPr="00D57F18">
        <w:rPr>
          <w:rFonts w:cs="Times New Roman"/>
          <w:sz w:val="26"/>
          <w:szCs w:val="26"/>
          <w:lang w:val="vi-VN"/>
        </w:rPr>
        <w:t xml:space="preserve"> tại nhà chức năng của khu đất hạ tầng kỹ thuật.</w:t>
      </w:r>
    </w:p>
    <w:p w14:paraId="765C5BDB" w14:textId="77777777" w:rsidR="0030510B" w:rsidRPr="00D57F18" w:rsidRDefault="0030510B" w:rsidP="0030510B">
      <w:pPr>
        <w:spacing w:before="120" w:after="120" w:line="312" w:lineRule="auto"/>
        <w:ind w:firstLine="720"/>
        <w:jc w:val="both"/>
        <w:rPr>
          <w:rFonts w:cs="Times New Roman"/>
          <w:sz w:val="26"/>
          <w:szCs w:val="26"/>
          <w:lang w:val="vi-VN"/>
        </w:rPr>
      </w:pPr>
      <w:r w:rsidRPr="00D57F18">
        <w:rPr>
          <w:rFonts w:cs="Times New Roman"/>
          <w:sz w:val="26"/>
          <w:szCs w:val="26"/>
          <w:lang w:val="vi-VN"/>
        </w:rPr>
        <w:t>+ Đối với chất thải rắn sinh hoạt và chất thải rắn công nghiệp thông thường phát sinh từ hoạt động khu điều hành, khu dịch vụ và trạm xử lý nước thải do Chủ đầu tư ký hợp đồng với đơn vị có chức năng để thu gom, vận chuyển và xử lý theo đúng quy định.</w:t>
      </w:r>
    </w:p>
    <w:p w14:paraId="503CDD50" w14:textId="77777777" w:rsidR="0030510B" w:rsidRPr="00D57F18" w:rsidRDefault="0030510B" w:rsidP="0030510B">
      <w:pPr>
        <w:spacing w:before="120" w:after="120" w:line="312" w:lineRule="auto"/>
        <w:ind w:firstLine="720"/>
        <w:jc w:val="both"/>
        <w:rPr>
          <w:rFonts w:cs="Times New Roman"/>
          <w:sz w:val="26"/>
          <w:szCs w:val="26"/>
          <w:lang w:val="vi-VN"/>
        </w:rPr>
      </w:pPr>
      <w:r w:rsidRPr="00D57F18">
        <w:rPr>
          <w:rFonts w:cs="Times New Roman"/>
          <w:sz w:val="26"/>
          <w:szCs w:val="26"/>
          <w:lang w:val="vi-VN"/>
        </w:rPr>
        <w:t xml:space="preserve">+ Chất thải sinh hoạt và chất thải rắn công nghiệp thông thường phát sinh từ các nhà máy thành viên trong Cụm công nghiệp do các nhà máy thành viên tự ký hợp đồng </w:t>
      </w:r>
      <w:r w:rsidRPr="00D57F18">
        <w:rPr>
          <w:rFonts w:cs="Times New Roman"/>
          <w:sz w:val="26"/>
          <w:szCs w:val="26"/>
          <w:lang w:val="vi-VN"/>
        </w:rPr>
        <w:lastRenderedPageBreak/>
        <w:t>với các đơn vị có đầy đủ chức năng thu gom, vận chuyển, xử lý theo đúng quy định của pháp luật hiện hành.</w:t>
      </w:r>
    </w:p>
    <w:p w14:paraId="4A033089" w14:textId="77777777" w:rsidR="0030510B" w:rsidRPr="00D57F18" w:rsidRDefault="0030510B" w:rsidP="0030510B">
      <w:pPr>
        <w:spacing w:before="120" w:after="120" w:line="312" w:lineRule="auto"/>
        <w:ind w:firstLine="720"/>
        <w:jc w:val="both"/>
        <w:rPr>
          <w:rFonts w:cs="Times New Roman"/>
          <w:sz w:val="26"/>
          <w:szCs w:val="26"/>
          <w:lang w:val="vi-VN"/>
        </w:rPr>
      </w:pPr>
      <w:r w:rsidRPr="00D57F18">
        <w:rPr>
          <w:rFonts w:cs="Times New Roman"/>
          <w:sz w:val="26"/>
          <w:szCs w:val="26"/>
          <w:lang w:val="vi-VN"/>
        </w:rPr>
        <w:t>+ Bùn thải được lấy mẫu, phân định, thu gom, xử lý và quản lý thải theo quy định của pháp luật về quản lý chất thải rắn.</w:t>
      </w:r>
    </w:p>
    <w:p w14:paraId="7769D5E0" w14:textId="77777777" w:rsidR="00ED4EB2" w:rsidRPr="00D57F18" w:rsidRDefault="00BD640F" w:rsidP="00A210C2">
      <w:pPr>
        <w:spacing w:before="120" w:after="120" w:line="312" w:lineRule="auto"/>
        <w:ind w:firstLine="720"/>
        <w:jc w:val="both"/>
        <w:outlineLvl w:val="0"/>
        <w:rPr>
          <w:rFonts w:cs="Times New Roman"/>
          <w:b/>
          <w:sz w:val="26"/>
          <w:szCs w:val="26"/>
          <w:lang w:val="vi-VN"/>
        </w:rPr>
      </w:pPr>
      <w:r w:rsidRPr="00D57F18">
        <w:rPr>
          <w:rFonts w:cs="Times New Roman"/>
          <w:b/>
          <w:sz w:val="26"/>
          <w:szCs w:val="26"/>
          <w:lang w:val="vi-VN"/>
        </w:rPr>
        <w:t>2.3.2.</w:t>
      </w:r>
      <w:r w:rsidR="00ED4EB2" w:rsidRPr="00D57F18">
        <w:rPr>
          <w:rFonts w:cs="Times New Roman"/>
          <w:b/>
          <w:sz w:val="26"/>
          <w:szCs w:val="26"/>
          <w:lang w:val="vi-VN"/>
        </w:rPr>
        <w:t xml:space="preserve"> </w:t>
      </w:r>
      <w:r w:rsidR="00A47F9C" w:rsidRPr="00D57F18">
        <w:rPr>
          <w:rFonts w:cs="Times New Roman"/>
          <w:b/>
          <w:sz w:val="26"/>
          <w:szCs w:val="26"/>
          <w:lang w:val="vi-VN"/>
        </w:rPr>
        <w:t xml:space="preserve">Các công trình, biện pháp giảm thiểu tác động không liên quan đến chất thải trong giai đoạn </w:t>
      </w:r>
      <w:r w:rsidRPr="00D57F18">
        <w:rPr>
          <w:rFonts w:cs="Times New Roman"/>
          <w:b/>
          <w:sz w:val="26"/>
          <w:szCs w:val="26"/>
          <w:lang w:val="vi-VN"/>
        </w:rPr>
        <w:t>xây dựng và vận hành</w:t>
      </w:r>
    </w:p>
    <w:bookmarkEnd w:id="2"/>
    <w:p w14:paraId="323EF7F9" w14:textId="77777777" w:rsidR="0030510B" w:rsidRPr="00D57F18" w:rsidRDefault="0030510B" w:rsidP="00DB1EC5">
      <w:pPr>
        <w:spacing w:before="120" w:after="120" w:line="312" w:lineRule="auto"/>
        <w:ind w:firstLine="720"/>
        <w:jc w:val="both"/>
        <w:rPr>
          <w:rFonts w:cs="Times New Roman"/>
          <w:sz w:val="26"/>
          <w:szCs w:val="26"/>
          <w:lang w:val="vi-VN" w:eastAsia="vi-VN"/>
        </w:rPr>
      </w:pPr>
      <w:r w:rsidRPr="00D57F18">
        <w:rPr>
          <w:rFonts w:cs="Times New Roman"/>
          <w:sz w:val="26"/>
          <w:szCs w:val="26"/>
          <w:lang w:val="vi-VN" w:eastAsia="vi-VN"/>
        </w:rPr>
        <w:t>- Giai đoạn thi công xây dựng:</w:t>
      </w:r>
    </w:p>
    <w:p w14:paraId="34BBE034" w14:textId="77777777" w:rsidR="0030510B" w:rsidRPr="00D57F18" w:rsidRDefault="0030510B" w:rsidP="0030510B">
      <w:pPr>
        <w:spacing w:before="120" w:after="120" w:line="312" w:lineRule="auto"/>
        <w:ind w:firstLine="720"/>
        <w:jc w:val="both"/>
        <w:rPr>
          <w:rFonts w:cs="Times New Roman"/>
          <w:sz w:val="26"/>
          <w:szCs w:val="26"/>
          <w:lang w:val="vi-VN" w:eastAsia="vi-VN"/>
        </w:rPr>
      </w:pPr>
      <w:r w:rsidRPr="00D57F18">
        <w:rPr>
          <w:rFonts w:cs="Times New Roman"/>
          <w:sz w:val="26"/>
          <w:szCs w:val="26"/>
          <w:lang w:val="vi-VN" w:eastAsia="vi-VN"/>
        </w:rPr>
        <w:t>+ Sử dụng các thiết bị, máy móc được kiểm chuẩn, thường xuyên bảo trì, bảo dưỡng thiết bị; lắp đặt thiết bị giảm ồn cho những máy móc, thiết bị có mức ồn cao; không thi công vào ban đêm và giờ nghỉ trưa.</w:t>
      </w:r>
    </w:p>
    <w:p w14:paraId="2694EF14" w14:textId="77777777" w:rsidR="0030510B" w:rsidRPr="00D57F18" w:rsidRDefault="0030510B" w:rsidP="0030510B">
      <w:pPr>
        <w:spacing w:before="120" w:after="120" w:line="312" w:lineRule="auto"/>
        <w:ind w:firstLine="720"/>
        <w:jc w:val="both"/>
        <w:rPr>
          <w:rFonts w:cs="Times New Roman"/>
          <w:sz w:val="26"/>
          <w:szCs w:val="26"/>
          <w:lang w:val="vi-VN" w:eastAsia="vi-VN"/>
        </w:rPr>
      </w:pPr>
      <w:r w:rsidRPr="00D57F18">
        <w:rPr>
          <w:rFonts w:cs="Times New Roman"/>
          <w:sz w:val="26"/>
          <w:szCs w:val="26"/>
          <w:lang w:val="vi-VN" w:eastAsia="vi-VN"/>
        </w:rPr>
        <w:t>+Yêu cầu về bảo vệ môi trường: Tuân thủ</w:t>
      </w:r>
      <w:r w:rsidR="0045181B" w:rsidRPr="00D57F18">
        <w:rPr>
          <w:rFonts w:cs="Times New Roman"/>
          <w:sz w:val="26"/>
          <w:szCs w:val="26"/>
          <w:lang w:val="vi-VN" w:eastAsia="vi-VN"/>
        </w:rPr>
        <w:t xml:space="preserve"> QCVN 26:2025/BN</w:t>
      </w:r>
      <w:r w:rsidRPr="00D57F18">
        <w:rPr>
          <w:rFonts w:cs="Times New Roman"/>
          <w:sz w:val="26"/>
          <w:szCs w:val="26"/>
          <w:lang w:val="vi-VN" w:eastAsia="vi-VN"/>
        </w:rPr>
        <w:t>NMT - Quy chuẩn kỹ thuật quốc gia về tiếng ồ</w:t>
      </w:r>
      <w:r w:rsidR="0045181B" w:rsidRPr="00D57F18">
        <w:rPr>
          <w:rFonts w:cs="Times New Roman"/>
          <w:sz w:val="26"/>
          <w:szCs w:val="26"/>
          <w:lang w:val="vi-VN" w:eastAsia="vi-VN"/>
        </w:rPr>
        <w:t>n, QCVN 27:2025</w:t>
      </w:r>
      <w:r w:rsidRPr="00D57F18">
        <w:rPr>
          <w:rFonts w:cs="Times New Roman"/>
          <w:sz w:val="26"/>
          <w:szCs w:val="26"/>
          <w:lang w:val="vi-VN" w:eastAsia="vi-VN"/>
        </w:rPr>
        <w:t>/BTNMT - Quy chuẩn kỹ thuật quốc gia về độ rung và các quy chuẩn môi trường hiện hành khác có liên quan, đảm bảo các điều kiện an toàn, vệ sinh môi trường trong giai đoạn xây dựng của Dự án.</w:t>
      </w:r>
    </w:p>
    <w:p w14:paraId="3AA490FB" w14:textId="77777777" w:rsidR="0030510B" w:rsidRPr="00D57F18" w:rsidRDefault="0030510B" w:rsidP="00DB1EC5">
      <w:pPr>
        <w:spacing w:before="120" w:after="120" w:line="312" w:lineRule="auto"/>
        <w:ind w:firstLine="720"/>
        <w:jc w:val="both"/>
        <w:rPr>
          <w:rFonts w:cs="Times New Roman"/>
          <w:sz w:val="26"/>
          <w:szCs w:val="26"/>
          <w:lang w:val="vi-VN" w:eastAsia="vi-VN"/>
        </w:rPr>
      </w:pPr>
      <w:r w:rsidRPr="00D57F18">
        <w:rPr>
          <w:rFonts w:cs="Times New Roman"/>
          <w:sz w:val="26"/>
          <w:szCs w:val="26"/>
          <w:lang w:val="vi-VN" w:eastAsia="vi-VN"/>
        </w:rPr>
        <w:t>- Giai đoạn vận hành:</w:t>
      </w:r>
    </w:p>
    <w:p w14:paraId="565AC84C" w14:textId="77777777" w:rsidR="0030510B" w:rsidRPr="00D57F18" w:rsidRDefault="0030510B" w:rsidP="0030510B">
      <w:pPr>
        <w:spacing w:before="120" w:after="120" w:line="312" w:lineRule="auto"/>
        <w:ind w:firstLine="720"/>
        <w:jc w:val="both"/>
        <w:rPr>
          <w:rFonts w:cs="Times New Roman"/>
          <w:sz w:val="26"/>
          <w:szCs w:val="26"/>
          <w:lang w:val="vi-VN" w:eastAsia="vi-VN"/>
        </w:rPr>
      </w:pPr>
      <w:r w:rsidRPr="00D57F18">
        <w:rPr>
          <w:rFonts w:cs="Times New Roman"/>
          <w:sz w:val="26"/>
          <w:szCs w:val="26"/>
          <w:lang w:val="vi-VN" w:eastAsia="vi-VN"/>
        </w:rPr>
        <w:t>+ Các nhà máy thành viên trong Cụm công nghiệp phải áp dụng các biện pháp giảm thiểu tiếng ồn, độ rung đạt quy chuẩn quy định theo nội dung báo cáo đánh giá tác động môi trường hoặc đăng ký môi trường, giấy phép môi trường được phê duyệt riêng cho từng nhà máy.</w:t>
      </w:r>
    </w:p>
    <w:p w14:paraId="73C2E0A6" w14:textId="77777777" w:rsidR="0030510B" w:rsidRPr="00D57F18" w:rsidRDefault="0030510B" w:rsidP="0030510B">
      <w:pPr>
        <w:spacing w:before="120" w:after="120" w:line="312" w:lineRule="auto"/>
        <w:ind w:firstLine="720"/>
        <w:jc w:val="both"/>
        <w:rPr>
          <w:rStyle w:val="fontstyle01"/>
          <w:rFonts w:ascii="Times New Roman" w:hAnsi="Times New Roman" w:cs="Times New Roman"/>
          <w:color w:val="auto"/>
          <w:lang w:val="vi-VN"/>
        </w:rPr>
      </w:pPr>
      <w:r w:rsidRPr="00D57F18">
        <w:rPr>
          <w:rFonts w:cs="Times New Roman"/>
          <w:sz w:val="26"/>
          <w:szCs w:val="26"/>
          <w:lang w:val="vi-VN" w:eastAsia="vi-VN"/>
        </w:rPr>
        <w:t xml:space="preserve">+ Phương án phòng ngừa và ứng phó sự cố hệ thống xử lý nước thải tập trung: (1) xây hồ sự cố với dung tích chứa khoảng 2.000 m³ có thành và đáy chống thấm để lưu giữ nước thải trong trường hợp hệ thống xử lý nước thải tập trung gặp sự cố và bơm ngược lại để xửlý đạt quy chuẩn quy định trước khi xả ra nguồn tiếp nhận. (2) Lắp đặt và vận hành hệ thống quan trắc nước thải tự động, liên tục theo quy định. (3) Thỏa thuận về yêu cầu đối </w:t>
      </w:r>
      <w:r w:rsidRPr="00D57F18">
        <w:rPr>
          <w:rStyle w:val="fontstyle01"/>
          <w:rFonts w:ascii="Times New Roman" w:hAnsi="Times New Roman" w:cs="Times New Roman"/>
          <w:color w:val="auto"/>
          <w:lang w:val="vi-VN"/>
        </w:rPr>
        <w:t>với nước thải của các cơ sở thứ cấp vào Cụm công nghiệp trước khi xả vào hệ thống xử lý</w:t>
      </w:r>
      <w:r w:rsidRPr="00D57F18">
        <w:rPr>
          <w:rFonts w:cs="Times New Roman"/>
          <w:sz w:val="26"/>
          <w:szCs w:val="26"/>
          <w:lang w:val="vi-VN"/>
        </w:rPr>
        <w:t xml:space="preserve"> </w:t>
      </w:r>
      <w:r w:rsidRPr="00D57F18">
        <w:rPr>
          <w:rStyle w:val="fontstyle01"/>
          <w:rFonts w:ascii="Times New Roman" w:hAnsi="Times New Roman" w:cs="Times New Roman"/>
          <w:color w:val="auto"/>
          <w:lang w:val="vi-VN"/>
        </w:rPr>
        <w:t>nước thải tập trung thông qua hợp đồng trách nhiệm hoặc Biên bản thoả thuận.</w:t>
      </w:r>
    </w:p>
    <w:p w14:paraId="163146BB" w14:textId="77777777" w:rsidR="0030510B" w:rsidRPr="00D57F18" w:rsidRDefault="0030510B" w:rsidP="0030510B">
      <w:pPr>
        <w:spacing w:before="120" w:after="120" w:line="312" w:lineRule="auto"/>
        <w:ind w:firstLine="720"/>
        <w:jc w:val="both"/>
        <w:rPr>
          <w:rFonts w:cs="Times New Roman"/>
          <w:sz w:val="26"/>
          <w:szCs w:val="26"/>
          <w:lang w:val="vi-VN" w:eastAsia="vi-VN"/>
        </w:rPr>
      </w:pPr>
      <w:r w:rsidRPr="00D57F18">
        <w:rPr>
          <w:rFonts w:cs="Times New Roman"/>
          <w:sz w:val="26"/>
          <w:szCs w:val="26"/>
          <w:lang w:val="vi-VN" w:eastAsia="vi-VN"/>
        </w:rPr>
        <w:t xml:space="preserve">+ Biện pháp kiểm soát nước thải từ cơ sở thứ cấp trong Cụm công nghiệp: tại các tuyến cống thu gom nước thải từ các cơ sở thứ cấp có hố ga thăm cho phép tiếp cận và lấy mẫu quan trắc chất lượng nước thải; cơ sở sản xuất định kỳ báo cáo kết quả quan trắc kiểm soát chất lượng nước thải cho Chủ đầu tư Cụm công nghiệp; Chủ đầu tư định kỳ kiểm tra toàn bộ hệ thống thoát nước, xử lý nước thải của các cơ sở thứ cấp trong Cụm công nghiệp để đảm bảo các cơ sở xử lý nước thải đạt yêu cầu đấu nối nước thải về trạm xử lý nước thải tập trung; Trường hợp các cơ sở thứ cấp không xử lý nước thải đạt yêu cầu trước khi </w:t>
      </w:r>
      <w:r w:rsidRPr="00D57F18">
        <w:rPr>
          <w:rFonts w:cs="Times New Roman"/>
          <w:sz w:val="26"/>
          <w:szCs w:val="26"/>
          <w:lang w:val="vi-VN" w:eastAsia="vi-VN"/>
        </w:rPr>
        <w:lastRenderedPageBreak/>
        <w:t>đấu nối về trạm xử lý nước thải tập trung thì Chủ đầu tư Cụm công nghiệp có biện pháp kỷ luật nghiêm khắc hoặc dừng sản xuất đối với các cơ sở đến khi xử lý nước thải đảm bảo đạt tiêu chuẩn tại văn bản thỏa thuận đấu nối. Đồng thời yêu cầu cơ sở sản xuất có biện pháp hoặc công trình đảm bảo không xả nước sự cố về trạm xử lý nước thải tập trung của Cụm công nghiệp theo quy định.</w:t>
      </w:r>
    </w:p>
    <w:p w14:paraId="7B732250" w14:textId="77777777" w:rsidR="0030510B" w:rsidRPr="00D57F18" w:rsidRDefault="0030510B" w:rsidP="0030510B">
      <w:pPr>
        <w:spacing w:before="120" w:after="120" w:line="312" w:lineRule="auto"/>
        <w:ind w:firstLine="720"/>
        <w:jc w:val="both"/>
        <w:rPr>
          <w:rFonts w:cs="Times New Roman"/>
          <w:sz w:val="26"/>
          <w:szCs w:val="26"/>
          <w:lang w:val="vi-VN" w:eastAsia="vi-VN"/>
        </w:rPr>
      </w:pPr>
      <w:r w:rsidRPr="00D57F18">
        <w:rPr>
          <w:rFonts w:cs="Times New Roman"/>
          <w:sz w:val="26"/>
          <w:szCs w:val="26"/>
          <w:lang w:val="vi-VN" w:eastAsia="vi-VN"/>
        </w:rPr>
        <w:t>+ Phương án phòng ngừa và ứng phó sự cố hệ thống xử lý khí thải: các cơ sở thứ cấp thành viên trong Cụm công nghiệp phải áp dụng các phương án phòng ngừa và ứng phó sự cố hệ thống xử lý khí thải theo nội dung báo cáo đánh giá tác động môi trường hoặc đăng ký môi trường, giấy phép môi trường của từng cơ sở được cơ quan có thẩm quyền phê duyệt.</w:t>
      </w:r>
    </w:p>
    <w:p w14:paraId="0AF8419D" w14:textId="77777777" w:rsidR="0030510B" w:rsidRPr="00D57F18" w:rsidRDefault="0030510B" w:rsidP="0030510B">
      <w:pPr>
        <w:spacing w:before="120" w:after="120" w:line="312" w:lineRule="auto"/>
        <w:ind w:firstLine="720"/>
        <w:jc w:val="both"/>
        <w:rPr>
          <w:rFonts w:cs="Times New Roman"/>
          <w:sz w:val="26"/>
          <w:szCs w:val="26"/>
          <w:lang w:val="vi-VN" w:eastAsia="vi-VN"/>
        </w:rPr>
      </w:pPr>
      <w:r w:rsidRPr="00D57F18">
        <w:rPr>
          <w:rFonts w:cs="Times New Roman"/>
          <w:sz w:val="26"/>
          <w:szCs w:val="26"/>
          <w:lang w:val="vi-VN" w:eastAsia="vi-VN"/>
        </w:rPr>
        <w:t>+ Phương án phòng ngừa và ứng phó sự cố đường ống cấp thoát nước: không xây dựng các công trình trên đường ống dẫn nước, xây dứng đúng tiêu chuẩn, thường xuyên kiểm tra và bảo trì, bảo dưỡng hệ thống.</w:t>
      </w:r>
    </w:p>
    <w:p w14:paraId="70F9E2E6" w14:textId="77777777" w:rsidR="0030510B" w:rsidRPr="00D57F18" w:rsidRDefault="0030510B" w:rsidP="0030510B">
      <w:pPr>
        <w:spacing w:before="120" w:after="120" w:line="312" w:lineRule="auto"/>
        <w:ind w:firstLine="720"/>
        <w:jc w:val="both"/>
        <w:rPr>
          <w:rFonts w:cs="Times New Roman"/>
          <w:sz w:val="26"/>
          <w:szCs w:val="26"/>
          <w:lang w:val="vi-VN" w:eastAsia="vi-VN"/>
        </w:rPr>
      </w:pPr>
      <w:r w:rsidRPr="00D57F18">
        <w:rPr>
          <w:rFonts w:cs="Times New Roman"/>
          <w:sz w:val="26"/>
          <w:szCs w:val="26"/>
          <w:lang w:val="vi-VN" w:eastAsia="vi-VN"/>
        </w:rPr>
        <w:t>+ Công tác phòng cháy và chữa cháy: Nhà máy thành viên lắp đặt hệ thống báo cháy, ngăn cháy, phương tiện phòng cháy và chữa cháy phù hợp với tính chất, đặc điểm của Nhà máy, đảm bảo chất lượng và hoạt động theo phương án được cấp có thẩm quyền phê duyệt và các tiêu chuẩn về phòng cháy và chữa cháy. Chủ dự án lắp đặt, bố trí hệ thống phòng cháy chữa cháy của Cụm công nghiệp theo đúng hồ sơ thiết kế đã được cơ quan có thẩm quyền thẩm định và phê duyệt.</w:t>
      </w:r>
    </w:p>
    <w:p w14:paraId="3D827A9B" w14:textId="77777777" w:rsidR="00DB1EC5" w:rsidRPr="00D57F18" w:rsidRDefault="00DB1EC5" w:rsidP="00A210C2">
      <w:pPr>
        <w:spacing w:before="120" w:after="120" w:line="312" w:lineRule="auto"/>
        <w:ind w:firstLine="720"/>
        <w:jc w:val="both"/>
        <w:outlineLvl w:val="0"/>
        <w:rPr>
          <w:rFonts w:cs="Times New Roman"/>
          <w:b/>
          <w:sz w:val="26"/>
          <w:szCs w:val="26"/>
          <w:lang w:val="it-IT"/>
        </w:rPr>
      </w:pPr>
      <w:r w:rsidRPr="00D57F18">
        <w:rPr>
          <w:rFonts w:cs="Times New Roman"/>
          <w:b/>
          <w:sz w:val="26"/>
          <w:szCs w:val="26"/>
          <w:lang w:val="it-IT"/>
        </w:rPr>
        <w:t>2.4. Chương trình quản lý và giám sát môi trường; phương án phòng ngừa, ứng phó sự cố môi trườ</w:t>
      </w:r>
      <w:r w:rsidR="00C774BD" w:rsidRPr="00D57F18">
        <w:rPr>
          <w:rFonts w:cs="Times New Roman"/>
          <w:b/>
          <w:sz w:val="26"/>
          <w:szCs w:val="26"/>
          <w:lang w:val="it-IT"/>
        </w:rPr>
        <w:t>ng</w:t>
      </w:r>
    </w:p>
    <w:p w14:paraId="51A65942" w14:textId="77777777" w:rsidR="00C774BD" w:rsidRPr="00D57F18" w:rsidRDefault="00C774BD" w:rsidP="00A210C2">
      <w:pPr>
        <w:spacing w:before="120" w:after="120" w:line="312" w:lineRule="auto"/>
        <w:ind w:firstLine="720"/>
        <w:jc w:val="both"/>
        <w:outlineLvl w:val="0"/>
        <w:rPr>
          <w:rFonts w:cs="Times New Roman"/>
          <w:b/>
          <w:sz w:val="26"/>
          <w:szCs w:val="26"/>
          <w:lang w:val="vi-VN"/>
        </w:rPr>
      </w:pPr>
      <w:r w:rsidRPr="00D57F18">
        <w:rPr>
          <w:rFonts w:cs="Times New Roman"/>
          <w:b/>
          <w:sz w:val="26"/>
          <w:szCs w:val="26"/>
          <w:lang w:val="vi-VN"/>
        </w:rPr>
        <w:t xml:space="preserve">2.4.1. Giám sát môi trường trong giai đoạn </w:t>
      </w:r>
      <w:r w:rsidR="00127CB3" w:rsidRPr="00D57F18">
        <w:rPr>
          <w:rFonts w:cs="Times New Roman"/>
          <w:b/>
          <w:sz w:val="26"/>
          <w:szCs w:val="26"/>
          <w:lang w:val="vi-VN"/>
        </w:rPr>
        <w:t>thi công xây dựng</w:t>
      </w:r>
    </w:p>
    <w:p w14:paraId="75BB27B8" w14:textId="77777777" w:rsidR="00127CB3" w:rsidRPr="00D57F18" w:rsidRDefault="00127CB3" w:rsidP="00127CB3">
      <w:pPr>
        <w:widowControl w:val="0"/>
        <w:numPr>
          <w:ilvl w:val="0"/>
          <w:numId w:val="4"/>
        </w:numPr>
        <w:tabs>
          <w:tab w:val="left" w:pos="851"/>
        </w:tabs>
        <w:spacing w:before="60" w:after="60" w:line="360" w:lineRule="exact"/>
        <w:jc w:val="both"/>
        <w:rPr>
          <w:rFonts w:cs="Times New Roman"/>
          <w:i/>
          <w:sz w:val="26"/>
          <w:szCs w:val="26"/>
          <w:lang w:val="nb-NO"/>
        </w:rPr>
      </w:pPr>
      <w:r w:rsidRPr="00D57F18">
        <w:rPr>
          <w:rFonts w:cs="Times New Roman"/>
          <w:i/>
          <w:sz w:val="26"/>
          <w:szCs w:val="26"/>
          <w:lang w:val="nb-NO"/>
        </w:rPr>
        <w:t>Giám sát môi trường không khí tại khu vực thi công dự án.</w:t>
      </w:r>
    </w:p>
    <w:p w14:paraId="27EFA984" w14:textId="77777777" w:rsidR="00127CB3" w:rsidRPr="00D57F18" w:rsidRDefault="00127CB3" w:rsidP="00127CB3">
      <w:pPr>
        <w:widowControl w:val="0"/>
        <w:tabs>
          <w:tab w:val="left" w:pos="540"/>
        </w:tabs>
        <w:spacing w:line="360" w:lineRule="exact"/>
        <w:ind w:firstLine="709"/>
        <w:jc w:val="both"/>
        <w:rPr>
          <w:rFonts w:cs="Times New Roman"/>
          <w:sz w:val="26"/>
          <w:szCs w:val="26"/>
          <w:lang w:val="nb-NO"/>
        </w:rPr>
      </w:pPr>
      <w:r w:rsidRPr="00D57F18">
        <w:rPr>
          <w:rFonts w:cs="Times New Roman"/>
          <w:sz w:val="26"/>
          <w:szCs w:val="26"/>
          <w:lang w:val="nb-NO"/>
        </w:rPr>
        <w:tab/>
        <w:t>- Số lượng: 03 vị trí</w:t>
      </w:r>
    </w:p>
    <w:p w14:paraId="3047078B" w14:textId="77777777" w:rsidR="00127CB3" w:rsidRPr="00D57F18" w:rsidRDefault="00127CB3" w:rsidP="00127CB3">
      <w:pPr>
        <w:widowControl w:val="0"/>
        <w:tabs>
          <w:tab w:val="left" w:pos="540"/>
        </w:tabs>
        <w:spacing w:line="360" w:lineRule="exact"/>
        <w:ind w:firstLine="567"/>
        <w:jc w:val="both"/>
        <w:rPr>
          <w:rFonts w:cs="Times New Roman"/>
          <w:sz w:val="26"/>
          <w:szCs w:val="26"/>
          <w:lang w:val="vi-VN"/>
        </w:rPr>
      </w:pPr>
      <w:r w:rsidRPr="00D57F18">
        <w:rPr>
          <w:rFonts w:cs="Times New Roman"/>
          <w:i/>
          <w:sz w:val="26"/>
          <w:szCs w:val="26"/>
          <w:lang w:val="nb-NO"/>
        </w:rPr>
        <w:tab/>
      </w:r>
      <w:r w:rsidRPr="00D57F18">
        <w:rPr>
          <w:rFonts w:cs="Times New Roman"/>
          <w:sz w:val="26"/>
          <w:szCs w:val="26"/>
          <w:lang w:val="nb-NO"/>
        </w:rPr>
        <w:t>- Vị trí giám sát: 0</w:t>
      </w:r>
      <w:r w:rsidRPr="00D57F18">
        <w:rPr>
          <w:rFonts w:cs="Times New Roman"/>
          <w:sz w:val="26"/>
          <w:szCs w:val="26"/>
          <w:lang w:val="vi-VN"/>
        </w:rPr>
        <w:t>2</w:t>
      </w:r>
      <w:r w:rsidRPr="00D57F18">
        <w:rPr>
          <w:rFonts w:cs="Times New Roman"/>
          <w:sz w:val="26"/>
          <w:szCs w:val="26"/>
          <w:lang w:val="nb-NO"/>
        </w:rPr>
        <w:t xml:space="preserve"> điểm tại khu dân cư giáp dự án, 01 điểm tại </w:t>
      </w:r>
      <w:r w:rsidRPr="00D57F18">
        <w:rPr>
          <w:rFonts w:cs="Times New Roman"/>
          <w:sz w:val="26"/>
          <w:szCs w:val="26"/>
          <w:lang w:val="vi-VN"/>
        </w:rPr>
        <w:t>đường 360</w:t>
      </w:r>
      <w:r w:rsidRPr="00D57F18">
        <w:rPr>
          <w:rFonts w:cs="Times New Roman"/>
          <w:sz w:val="26"/>
          <w:szCs w:val="26"/>
          <w:lang w:val="nb-NO"/>
        </w:rPr>
        <w:t xml:space="preserve"> giáp dự án</w:t>
      </w:r>
      <w:r w:rsidRPr="00D57F18">
        <w:rPr>
          <w:rFonts w:cs="Times New Roman"/>
          <w:sz w:val="26"/>
          <w:szCs w:val="26"/>
          <w:lang w:val="vi-VN"/>
        </w:rPr>
        <w:t>.</w:t>
      </w:r>
    </w:p>
    <w:p w14:paraId="2FF92A20" w14:textId="77777777" w:rsidR="00127CB3" w:rsidRPr="00D57F18" w:rsidRDefault="00127CB3" w:rsidP="00127CB3">
      <w:pPr>
        <w:widowControl w:val="0"/>
        <w:tabs>
          <w:tab w:val="left" w:pos="540"/>
        </w:tabs>
        <w:spacing w:line="360" w:lineRule="exact"/>
        <w:ind w:firstLine="567"/>
        <w:jc w:val="both"/>
        <w:rPr>
          <w:rFonts w:cs="Times New Roman"/>
          <w:sz w:val="26"/>
          <w:szCs w:val="26"/>
          <w:vertAlign w:val="subscript"/>
          <w:lang w:val="nb-NO"/>
        </w:rPr>
      </w:pPr>
      <w:r w:rsidRPr="00D57F18">
        <w:rPr>
          <w:rFonts w:cs="Times New Roman"/>
          <w:sz w:val="26"/>
          <w:szCs w:val="26"/>
          <w:lang w:val="nb-NO"/>
        </w:rPr>
        <w:tab/>
        <w:t>- Thông số giám sát: bụi, tiếng ồn, CO, SO</w:t>
      </w:r>
      <w:r w:rsidRPr="00D57F18">
        <w:rPr>
          <w:rFonts w:cs="Times New Roman"/>
          <w:sz w:val="26"/>
          <w:szCs w:val="26"/>
          <w:vertAlign w:val="subscript"/>
          <w:lang w:val="nb-NO"/>
        </w:rPr>
        <w:t>2</w:t>
      </w:r>
      <w:r w:rsidRPr="00D57F18">
        <w:rPr>
          <w:rFonts w:cs="Times New Roman"/>
          <w:sz w:val="26"/>
          <w:szCs w:val="26"/>
          <w:lang w:val="nb-NO"/>
        </w:rPr>
        <w:t>, NO</w:t>
      </w:r>
      <w:r w:rsidRPr="00D57F18">
        <w:rPr>
          <w:rFonts w:cs="Times New Roman"/>
          <w:sz w:val="26"/>
          <w:szCs w:val="26"/>
          <w:vertAlign w:val="subscript"/>
          <w:lang w:val="nb-NO"/>
        </w:rPr>
        <w:t>2</w:t>
      </w:r>
    </w:p>
    <w:p w14:paraId="04D1E42C" w14:textId="77777777" w:rsidR="00127CB3" w:rsidRPr="00D57F18" w:rsidRDefault="00127CB3" w:rsidP="00127CB3">
      <w:pPr>
        <w:spacing w:line="360" w:lineRule="exact"/>
        <w:ind w:firstLine="567"/>
        <w:jc w:val="both"/>
        <w:rPr>
          <w:rFonts w:cs="Times New Roman"/>
          <w:sz w:val="26"/>
          <w:szCs w:val="26"/>
          <w:lang w:val="nb-NO" w:eastAsia="ko-KR"/>
        </w:rPr>
      </w:pPr>
      <w:r w:rsidRPr="00D57F18">
        <w:rPr>
          <w:rFonts w:cs="Times New Roman"/>
          <w:sz w:val="26"/>
          <w:szCs w:val="26"/>
          <w:lang w:val="nb-NO"/>
        </w:rPr>
        <w:tab/>
        <w:t xml:space="preserve">- </w:t>
      </w:r>
      <w:r w:rsidRPr="00D57F18">
        <w:rPr>
          <w:rFonts w:cs="Times New Roman"/>
          <w:sz w:val="26"/>
          <w:szCs w:val="26"/>
          <w:lang w:val="nb-NO" w:eastAsia="ko-KR"/>
        </w:rPr>
        <w:t xml:space="preserve">Tần suất: </w:t>
      </w:r>
      <w:r w:rsidRPr="00D57F18">
        <w:rPr>
          <w:rFonts w:cs="Times New Roman"/>
          <w:sz w:val="26"/>
          <w:szCs w:val="26"/>
          <w:lang w:val="vi-VN" w:eastAsia="ko-KR"/>
        </w:rPr>
        <w:t>06 tháng</w:t>
      </w:r>
      <w:r w:rsidRPr="00D57F18">
        <w:rPr>
          <w:rFonts w:cs="Times New Roman"/>
          <w:sz w:val="26"/>
          <w:szCs w:val="26"/>
          <w:lang w:val="nb-NO" w:eastAsia="ko-KR"/>
        </w:rPr>
        <w:t>/lần trong giai đoạn thi công.</w:t>
      </w:r>
    </w:p>
    <w:p w14:paraId="032B1799" w14:textId="77777777" w:rsidR="00127CB3" w:rsidRPr="00D57F18" w:rsidRDefault="00127CB3" w:rsidP="00127CB3">
      <w:pPr>
        <w:widowControl w:val="0"/>
        <w:tabs>
          <w:tab w:val="left" w:pos="540"/>
        </w:tabs>
        <w:spacing w:line="360" w:lineRule="exact"/>
        <w:ind w:firstLine="567"/>
        <w:jc w:val="both"/>
        <w:rPr>
          <w:rFonts w:cs="Times New Roman"/>
          <w:sz w:val="26"/>
          <w:szCs w:val="26"/>
          <w:lang w:val="nb-NO"/>
        </w:rPr>
      </w:pPr>
      <w:r w:rsidRPr="00D57F18">
        <w:rPr>
          <w:rFonts w:cs="Times New Roman"/>
          <w:sz w:val="26"/>
          <w:szCs w:val="26"/>
          <w:lang w:val="nb-NO"/>
        </w:rPr>
        <w:tab/>
        <w:t>- Quy chuẩn so sánh: QC</w:t>
      </w:r>
      <w:r w:rsidR="0045181B" w:rsidRPr="00D57F18">
        <w:rPr>
          <w:rFonts w:cs="Times New Roman"/>
          <w:sz w:val="26"/>
          <w:szCs w:val="26"/>
          <w:lang w:val="nb-NO"/>
        </w:rPr>
        <w:t>VN 05:2023/BTNMT và QCVN 26:2025/BN</w:t>
      </w:r>
      <w:r w:rsidRPr="00D57F18">
        <w:rPr>
          <w:rFonts w:cs="Times New Roman"/>
          <w:sz w:val="26"/>
          <w:szCs w:val="26"/>
          <w:lang w:val="nb-NO"/>
        </w:rPr>
        <w:t>NMT.</w:t>
      </w:r>
    </w:p>
    <w:p w14:paraId="2734F11F" w14:textId="77777777" w:rsidR="00127CB3" w:rsidRPr="00D57F18" w:rsidRDefault="00127CB3" w:rsidP="00127CB3">
      <w:pPr>
        <w:widowControl w:val="0"/>
        <w:numPr>
          <w:ilvl w:val="0"/>
          <w:numId w:val="4"/>
        </w:numPr>
        <w:tabs>
          <w:tab w:val="left" w:pos="540"/>
        </w:tabs>
        <w:spacing w:before="60" w:after="60" w:line="360" w:lineRule="exact"/>
        <w:jc w:val="both"/>
        <w:rPr>
          <w:rFonts w:cs="Times New Roman"/>
          <w:i/>
          <w:sz w:val="26"/>
          <w:szCs w:val="26"/>
          <w:lang w:val="nb-NO"/>
        </w:rPr>
      </w:pPr>
      <w:r w:rsidRPr="00D57F18">
        <w:rPr>
          <w:rFonts w:cs="Times New Roman"/>
          <w:i/>
          <w:sz w:val="26"/>
          <w:szCs w:val="26"/>
          <w:lang w:val="nb-NO"/>
        </w:rPr>
        <w:t xml:space="preserve">Giám sát chất lượng nước mặt </w:t>
      </w:r>
    </w:p>
    <w:p w14:paraId="3512F002" w14:textId="77777777" w:rsidR="00127CB3" w:rsidRPr="00D57F18" w:rsidRDefault="00127CB3" w:rsidP="00127CB3">
      <w:pPr>
        <w:widowControl w:val="0"/>
        <w:tabs>
          <w:tab w:val="left" w:pos="540"/>
        </w:tabs>
        <w:spacing w:line="360" w:lineRule="exact"/>
        <w:ind w:firstLine="567"/>
        <w:jc w:val="both"/>
        <w:rPr>
          <w:rFonts w:cs="Times New Roman"/>
          <w:sz w:val="26"/>
          <w:szCs w:val="26"/>
          <w:lang w:val="nb-NO"/>
        </w:rPr>
      </w:pPr>
      <w:r w:rsidRPr="00D57F18">
        <w:rPr>
          <w:rFonts w:cs="Times New Roman"/>
          <w:sz w:val="26"/>
          <w:szCs w:val="26"/>
          <w:lang w:val="nb-NO"/>
        </w:rPr>
        <w:t xml:space="preserve">- Số lượng: 01 vị trí </w:t>
      </w:r>
    </w:p>
    <w:p w14:paraId="328E3A9E" w14:textId="77777777" w:rsidR="00127CB3" w:rsidRPr="00D57F18" w:rsidRDefault="00127CB3" w:rsidP="00127CB3">
      <w:pPr>
        <w:widowControl w:val="0"/>
        <w:tabs>
          <w:tab w:val="left" w:pos="540"/>
        </w:tabs>
        <w:spacing w:line="360" w:lineRule="exact"/>
        <w:ind w:firstLine="567"/>
        <w:jc w:val="both"/>
        <w:rPr>
          <w:rFonts w:cs="Times New Roman"/>
          <w:sz w:val="26"/>
          <w:szCs w:val="26"/>
          <w:lang w:val="nb-NO"/>
        </w:rPr>
      </w:pPr>
      <w:r w:rsidRPr="00D57F18">
        <w:rPr>
          <w:rFonts w:cs="Times New Roman"/>
          <w:sz w:val="26"/>
          <w:szCs w:val="26"/>
          <w:lang w:val="nb-NO"/>
        </w:rPr>
        <w:t xml:space="preserve">- Vị trí giám sát: 01 vị trí tại </w:t>
      </w:r>
      <w:r w:rsidRPr="00D57F18">
        <w:rPr>
          <w:rFonts w:cs="Times New Roman"/>
          <w:sz w:val="26"/>
          <w:szCs w:val="26"/>
          <w:lang w:val="vi-VN"/>
        </w:rPr>
        <w:t>kênh Quang Hưng 4</w:t>
      </w:r>
      <w:r w:rsidRPr="00D57F18">
        <w:rPr>
          <w:rFonts w:cs="Times New Roman"/>
          <w:sz w:val="26"/>
          <w:szCs w:val="26"/>
          <w:lang w:val="nb-NO"/>
        </w:rPr>
        <w:t xml:space="preserve"> giáp dự án.</w:t>
      </w:r>
    </w:p>
    <w:p w14:paraId="156B9A97" w14:textId="77777777" w:rsidR="00127CB3" w:rsidRPr="00D57F18" w:rsidRDefault="00127CB3" w:rsidP="00127CB3">
      <w:pPr>
        <w:widowControl w:val="0"/>
        <w:tabs>
          <w:tab w:val="left" w:pos="540"/>
        </w:tabs>
        <w:spacing w:line="360" w:lineRule="exact"/>
        <w:ind w:firstLine="567"/>
        <w:jc w:val="both"/>
        <w:rPr>
          <w:rFonts w:cs="Times New Roman"/>
          <w:sz w:val="26"/>
          <w:szCs w:val="26"/>
          <w:lang w:val="nb-NO"/>
        </w:rPr>
      </w:pPr>
      <w:r w:rsidRPr="00D57F18">
        <w:rPr>
          <w:rFonts w:cs="Times New Roman"/>
          <w:sz w:val="26"/>
          <w:szCs w:val="26"/>
          <w:lang w:val="nb-NO"/>
        </w:rPr>
        <w:lastRenderedPageBreak/>
        <w:t>- Thông số giám sát: pH, TSS, BOD5, COD, Amoni, Nitrit, Nitrat, Phosphat, Sắt, Đồng, Kẽm, Chì, Cadimi, Asen, Thủy ngân, Tổng dầu, mỡ, Coliform.</w:t>
      </w:r>
    </w:p>
    <w:p w14:paraId="5C164881" w14:textId="77777777" w:rsidR="00127CB3" w:rsidRPr="00D57F18" w:rsidRDefault="00127CB3" w:rsidP="00127CB3">
      <w:pPr>
        <w:widowControl w:val="0"/>
        <w:tabs>
          <w:tab w:val="left" w:pos="540"/>
        </w:tabs>
        <w:spacing w:line="360" w:lineRule="exact"/>
        <w:ind w:firstLine="567"/>
        <w:jc w:val="both"/>
        <w:rPr>
          <w:rFonts w:cs="Times New Roman"/>
          <w:sz w:val="26"/>
          <w:szCs w:val="26"/>
          <w:lang w:val="vi-VN"/>
        </w:rPr>
      </w:pPr>
      <w:r w:rsidRPr="00D57F18">
        <w:rPr>
          <w:rFonts w:cs="Times New Roman"/>
          <w:sz w:val="26"/>
          <w:szCs w:val="26"/>
          <w:lang w:val="nb-NO"/>
        </w:rPr>
        <w:t>- Tần suất giám sát: 06 tháng/lần trong giai đoạn thi côn</w:t>
      </w:r>
      <w:r w:rsidRPr="00D57F18">
        <w:rPr>
          <w:rFonts w:cs="Times New Roman"/>
          <w:sz w:val="26"/>
          <w:szCs w:val="26"/>
          <w:lang w:val="vi-VN"/>
        </w:rPr>
        <w:t>g.</w:t>
      </w:r>
    </w:p>
    <w:p w14:paraId="5DE858CC" w14:textId="77777777" w:rsidR="00127CB3" w:rsidRPr="00D57F18" w:rsidRDefault="00127CB3" w:rsidP="00127CB3">
      <w:pPr>
        <w:spacing w:line="360" w:lineRule="exact"/>
        <w:ind w:firstLine="562"/>
        <w:jc w:val="both"/>
        <w:rPr>
          <w:rFonts w:cs="Times New Roman"/>
          <w:sz w:val="26"/>
          <w:szCs w:val="26"/>
          <w:lang w:val="pl-PL"/>
        </w:rPr>
      </w:pPr>
      <w:r w:rsidRPr="00D57F18">
        <w:rPr>
          <w:rFonts w:cs="Times New Roman"/>
          <w:sz w:val="26"/>
          <w:szCs w:val="26"/>
          <w:lang w:val="nb-NO"/>
        </w:rPr>
        <w:t xml:space="preserve">- Quy chuẩn so sánh: </w:t>
      </w:r>
      <w:r w:rsidRPr="00D57F18">
        <w:rPr>
          <w:rFonts w:cs="Times New Roman"/>
          <w:sz w:val="26"/>
          <w:szCs w:val="26"/>
          <w:lang w:val="pl-PL"/>
        </w:rPr>
        <w:t>QCVN 08:2023/BTNMT - Quy chuẩn kỹ thuật quốc gia về chất lượng nước mặt;</w:t>
      </w:r>
    </w:p>
    <w:p w14:paraId="35A38571" w14:textId="77777777" w:rsidR="00127CB3" w:rsidRPr="00D57F18" w:rsidRDefault="00127CB3" w:rsidP="00127CB3">
      <w:pPr>
        <w:numPr>
          <w:ilvl w:val="0"/>
          <w:numId w:val="4"/>
        </w:numPr>
        <w:spacing w:before="60" w:after="60" w:line="360" w:lineRule="exact"/>
        <w:jc w:val="both"/>
        <w:rPr>
          <w:rFonts w:cs="Times New Roman"/>
          <w:i/>
          <w:sz w:val="26"/>
          <w:szCs w:val="26"/>
        </w:rPr>
      </w:pPr>
      <w:r w:rsidRPr="00D57F18">
        <w:rPr>
          <w:rFonts w:cs="Times New Roman"/>
          <w:i/>
          <w:sz w:val="26"/>
          <w:szCs w:val="26"/>
        </w:rPr>
        <w:t>Giám sát chất thải:</w:t>
      </w:r>
    </w:p>
    <w:p w14:paraId="5D431924" w14:textId="77777777" w:rsidR="00127CB3" w:rsidRPr="00D57F18" w:rsidRDefault="00127CB3" w:rsidP="00127CB3">
      <w:pPr>
        <w:spacing w:line="360" w:lineRule="exact"/>
        <w:ind w:firstLine="562"/>
        <w:jc w:val="both"/>
        <w:rPr>
          <w:rFonts w:cs="Times New Roman"/>
          <w:sz w:val="26"/>
          <w:szCs w:val="26"/>
          <w:lang w:val="vi-VN"/>
        </w:rPr>
      </w:pPr>
      <w:r w:rsidRPr="00D57F18">
        <w:rPr>
          <w:rFonts w:cs="Times New Roman"/>
          <w:sz w:val="26"/>
          <w:szCs w:val="26"/>
        </w:rPr>
        <w:t>G</w:t>
      </w:r>
      <w:r w:rsidRPr="00D57F18">
        <w:rPr>
          <w:rFonts w:cs="Times New Roman"/>
          <w:sz w:val="26"/>
          <w:szCs w:val="26"/>
          <w:lang w:val="vi-VN"/>
        </w:rPr>
        <w:t>iám sát việc thực hiện phân loại, thu gom, lưu giữ, chuyển giao để xử lý các loại chất thải phát sinh theo quy định tại Nghị định số 08/2022/NĐ-CP ngày 10/01/2022 của Chính phủ và Thông tư số 02/2022/TT-BTNMT ngày 10/01/2022 của Bộ Tài nguyên và Môi trường.</w:t>
      </w:r>
    </w:p>
    <w:p w14:paraId="722852CA" w14:textId="77777777" w:rsidR="00127CB3" w:rsidRPr="00D57F18" w:rsidRDefault="00127CB3" w:rsidP="00127CB3">
      <w:pPr>
        <w:tabs>
          <w:tab w:val="left" w:pos="720"/>
        </w:tabs>
        <w:adjustRightInd w:val="0"/>
        <w:spacing w:line="360" w:lineRule="exact"/>
        <w:ind w:left="720"/>
        <w:jc w:val="both"/>
        <w:rPr>
          <w:rStyle w:val="fontstyle01"/>
          <w:rFonts w:ascii="Times New Roman" w:hAnsi="Times New Roman" w:cs="Times New Roman"/>
          <w:i/>
          <w:color w:val="auto"/>
          <w:lang w:val="nb-NO"/>
        </w:rPr>
      </w:pPr>
      <w:r w:rsidRPr="00D57F18">
        <w:rPr>
          <w:rFonts w:eastAsia="Arial" w:cs="Times New Roman"/>
          <w:i/>
          <w:sz w:val="26"/>
          <w:szCs w:val="26"/>
          <w:lang w:val="vi-VN"/>
        </w:rPr>
        <w:t xml:space="preserve">+ </w:t>
      </w:r>
      <w:r w:rsidRPr="00D57F18">
        <w:rPr>
          <w:rStyle w:val="fontstyle01"/>
          <w:rFonts w:ascii="Times New Roman" w:hAnsi="Times New Roman" w:cs="Times New Roman"/>
          <w:i/>
          <w:color w:val="auto"/>
          <w:lang w:val="nb-NO"/>
        </w:rPr>
        <w:t>Giám sát chất thải sinh hoạt và chất thải thông thường</w:t>
      </w:r>
    </w:p>
    <w:p w14:paraId="0FFD11FC" w14:textId="77777777" w:rsidR="00127CB3" w:rsidRPr="00D57F18" w:rsidRDefault="00127CB3" w:rsidP="00127CB3">
      <w:pPr>
        <w:widowControl w:val="0"/>
        <w:tabs>
          <w:tab w:val="left" w:pos="720"/>
        </w:tabs>
        <w:spacing w:line="360" w:lineRule="exact"/>
        <w:ind w:firstLine="720"/>
        <w:jc w:val="both"/>
        <w:rPr>
          <w:rStyle w:val="fontstyle01"/>
          <w:rFonts w:ascii="Times New Roman" w:hAnsi="Times New Roman" w:cs="Times New Roman"/>
          <w:color w:val="auto"/>
          <w:lang w:val="nb-NO"/>
        </w:rPr>
      </w:pPr>
      <w:r w:rsidRPr="00D57F18">
        <w:rPr>
          <w:rStyle w:val="fontstyle01"/>
          <w:rFonts w:ascii="Times New Roman" w:hAnsi="Times New Roman" w:cs="Times New Roman"/>
          <w:color w:val="auto"/>
          <w:lang w:val="nb-NO"/>
        </w:rPr>
        <w:t>Quản lý chất thải sinh hoạt và chất thải thông thường theo quy định của</w:t>
      </w:r>
      <w:r w:rsidRPr="00D57F18">
        <w:rPr>
          <w:rFonts w:eastAsia="TimesNewRomanPSMT" w:cs="Times New Roman"/>
          <w:sz w:val="26"/>
          <w:szCs w:val="26"/>
          <w:lang w:val="nb-NO"/>
        </w:rPr>
        <w:br/>
      </w:r>
      <w:r w:rsidRPr="00D57F18">
        <w:rPr>
          <w:rFonts w:cs="Times New Roman"/>
          <w:sz w:val="26"/>
          <w:szCs w:val="26"/>
          <w:lang w:val="nb-NO"/>
        </w:rPr>
        <w:t>Thông tư 02/2022/TT-BTNMT ngày 10/01/2022 của Bộ Tài nguyên và Môi trường.</w:t>
      </w:r>
    </w:p>
    <w:p w14:paraId="7AA7BB19" w14:textId="77777777" w:rsidR="00127CB3" w:rsidRPr="00D57F18" w:rsidRDefault="00127CB3" w:rsidP="00127CB3">
      <w:pPr>
        <w:tabs>
          <w:tab w:val="left" w:pos="720"/>
        </w:tabs>
        <w:adjustRightInd w:val="0"/>
        <w:spacing w:line="360" w:lineRule="exact"/>
        <w:ind w:left="720"/>
        <w:jc w:val="both"/>
        <w:rPr>
          <w:rStyle w:val="fontstyle01"/>
          <w:rFonts w:ascii="Times New Roman" w:hAnsi="Times New Roman" w:cs="Times New Roman"/>
          <w:i/>
          <w:color w:val="auto"/>
          <w:lang w:val="nb-NO"/>
        </w:rPr>
      </w:pPr>
      <w:r w:rsidRPr="00D57F18">
        <w:rPr>
          <w:rStyle w:val="fontstyle01"/>
          <w:rFonts w:ascii="Times New Roman" w:hAnsi="Times New Roman" w:cs="Times New Roman"/>
          <w:i/>
          <w:color w:val="auto"/>
          <w:lang w:val="nb-NO"/>
        </w:rPr>
        <w:t>+ Giám sát chất thải nguy hại</w:t>
      </w:r>
    </w:p>
    <w:p w14:paraId="0FC1A406" w14:textId="77777777" w:rsidR="00127CB3" w:rsidRPr="00D57F18" w:rsidRDefault="00127CB3" w:rsidP="00127CB3">
      <w:pPr>
        <w:widowControl w:val="0"/>
        <w:tabs>
          <w:tab w:val="left" w:pos="720"/>
        </w:tabs>
        <w:spacing w:line="360" w:lineRule="exact"/>
        <w:ind w:firstLine="720"/>
        <w:jc w:val="both"/>
        <w:rPr>
          <w:rStyle w:val="fontstyle01"/>
          <w:rFonts w:ascii="Times New Roman" w:hAnsi="Times New Roman" w:cs="Times New Roman"/>
          <w:color w:val="auto"/>
          <w:lang w:val="nb-NO"/>
        </w:rPr>
      </w:pPr>
      <w:r w:rsidRPr="00D57F18">
        <w:rPr>
          <w:rStyle w:val="fontstyle01"/>
          <w:rFonts w:ascii="Times New Roman" w:hAnsi="Times New Roman" w:cs="Times New Roman"/>
          <w:color w:val="auto"/>
          <w:lang w:val="nb-NO"/>
        </w:rPr>
        <w:t xml:space="preserve">Quản lý chất thải nguy hại theo quy định của </w:t>
      </w:r>
      <w:r w:rsidRPr="00D57F18">
        <w:rPr>
          <w:rFonts w:cs="Times New Roman"/>
          <w:sz w:val="26"/>
          <w:szCs w:val="26"/>
          <w:lang w:val="nb-NO"/>
        </w:rPr>
        <w:t>Thông tư 02/2022/TT-BTNMT ngày 10/01/2022 của Bộ Tài nguyên và Môi trường</w:t>
      </w:r>
      <w:r w:rsidRPr="00D57F18">
        <w:rPr>
          <w:rStyle w:val="fontstyle01"/>
          <w:rFonts w:ascii="Times New Roman" w:hAnsi="Times New Roman" w:cs="Times New Roman"/>
          <w:color w:val="auto"/>
          <w:lang w:val="nb-NO"/>
        </w:rPr>
        <w:t>.</w:t>
      </w:r>
    </w:p>
    <w:p w14:paraId="12BE2A10" w14:textId="77777777" w:rsidR="00127CB3" w:rsidRPr="00D57F18" w:rsidRDefault="00127CB3" w:rsidP="00127CB3">
      <w:pPr>
        <w:widowControl w:val="0"/>
        <w:numPr>
          <w:ilvl w:val="0"/>
          <w:numId w:val="4"/>
        </w:numPr>
        <w:tabs>
          <w:tab w:val="left" w:pos="720"/>
        </w:tabs>
        <w:spacing w:before="60" w:after="60" w:line="360" w:lineRule="exact"/>
        <w:jc w:val="both"/>
        <w:rPr>
          <w:rStyle w:val="fontstyle01"/>
          <w:rFonts w:ascii="Times New Roman" w:hAnsi="Times New Roman" w:cs="Times New Roman"/>
          <w:color w:val="auto"/>
          <w:lang w:val="nb-NO"/>
        </w:rPr>
      </w:pPr>
      <w:r w:rsidRPr="00D57F18">
        <w:rPr>
          <w:rFonts w:cs="Times New Roman"/>
          <w:i/>
          <w:sz w:val="26"/>
          <w:szCs w:val="26"/>
          <w:lang w:val="nb-NO"/>
        </w:rPr>
        <w:t>G</w:t>
      </w:r>
      <w:r w:rsidRPr="00D57F18">
        <w:rPr>
          <w:rFonts w:cs="Times New Roman"/>
          <w:i/>
          <w:sz w:val="26"/>
          <w:szCs w:val="26"/>
          <w:lang w:val="vi-VN"/>
        </w:rPr>
        <w:t xml:space="preserve">iám sát </w:t>
      </w:r>
      <w:r w:rsidRPr="00D57F18">
        <w:rPr>
          <w:rFonts w:cs="Times New Roman"/>
          <w:i/>
          <w:sz w:val="26"/>
          <w:szCs w:val="26"/>
          <w:lang w:val="nb-NO"/>
        </w:rPr>
        <w:t>khác:</w:t>
      </w:r>
      <w:r w:rsidRPr="00D57F18">
        <w:rPr>
          <w:rFonts w:cs="Times New Roman"/>
          <w:sz w:val="26"/>
          <w:szCs w:val="26"/>
          <w:lang w:val="nb-NO"/>
        </w:rPr>
        <w:t xml:space="preserve"> </w:t>
      </w:r>
      <w:r w:rsidRPr="00D57F18">
        <w:rPr>
          <w:rFonts w:cs="Times New Roman"/>
          <w:sz w:val="26"/>
          <w:szCs w:val="26"/>
          <w:lang w:val="sv-SE"/>
        </w:rPr>
        <w:t>g</w:t>
      </w:r>
      <w:r w:rsidRPr="00D57F18">
        <w:rPr>
          <w:rFonts w:cs="Times New Roman"/>
          <w:sz w:val="26"/>
          <w:szCs w:val="26"/>
          <w:lang w:val="vi-VN"/>
        </w:rPr>
        <w:t>iám sát định kỳ chất lượng các công trình đã thi công (Hệ thống rãnh thoát nước mặt;…)</w:t>
      </w:r>
      <w:r w:rsidRPr="00D57F18">
        <w:rPr>
          <w:rFonts w:cs="Times New Roman"/>
          <w:sz w:val="26"/>
          <w:szCs w:val="26"/>
          <w:lang w:val="sv-SE"/>
        </w:rPr>
        <w:t xml:space="preserve">; </w:t>
      </w:r>
      <w:r w:rsidRPr="00D57F18">
        <w:rPr>
          <w:rFonts w:cs="Times New Roman"/>
          <w:sz w:val="26"/>
          <w:szCs w:val="26"/>
          <w:lang w:val="nb-NO"/>
        </w:rPr>
        <w:t xml:space="preserve">giám sát tình trạng </w:t>
      </w:r>
      <w:r w:rsidRPr="00D57F18">
        <w:rPr>
          <w:rFonts w:cs="Times New Roman"/>
          <w:sz w:val="26"/>
          <w:szCs w:val="26"/>
          <w:lang w:val="vi-VN"/>
        </w:rPr>
        <w:t>thoát nước, tình hình thực hiện an toàn lao động, sạt lở, sụt lún…</w:t>
      </w:r>
    </w:p>
    <w:p w14:paraId="24605DEA" w14:textId="77777777" w:rsidR="008A14EE" w:rsidRPr="00D57F18" w:rsidRDefault="008A14EE" w:rsidP="00A210C2">
      <w:pPr>
        <w:spacing w:before="120" w:after="120" w:line="312" w:lineRule="auto"/>
        <w:ind w:firstLine="720"/>
        <w:jc w:val="both"/>
        <w:outlineLvl w:val="0"/>
        <w:rPr>
          <w:rFonts w:cs="Times New Roman"/>
          <w:b/>
          <w:sz w:val="26"/>
          <w:szCs w:val="26"/>
          <w:lang w:val="vi-VN"/>
        </w:rPr>
      </w:pPr>
      <w:r w:rsidRPr="00D57F18">
        <w:rPr>
          <w:rFonts w:cs="Times New Roman"/>
          <w:b/>
          <w:sz w:val="26"/>
          <w:szCs w:val="26"/>
          <w:lang w:val="vi-VN"/>
        </w:rPr>
        <w:t>2.4.2. Giám sát môi trường trong giai đoạn vận hành</w:t>
      </w:r>
    </w:p>
    <w:p w14:paraId="1FFF9308" w14:textId="77777777" w:rsidR="002065B1" w:rsidRPr="00D57F18" w:rsidRDefault="002065B1" w:rsidP="0010558E">
      <w:pPr>
        <w:spacing w:line="360" w:lineRule="exact"/>
        <w:ind w:firstLine="567"/>
        <w:jc w:val="both"/>
        <w:rPr>
          <w:rStyle w:val="fontstyle01"/>
          <w:rFonts w:ascii="Times New Roman" w:hAnsi="Times New Roman"/>
          <w:color w:val="auto"/>
          <w:lang w:val="vi-VN"/>
        </w:rPr>
      </w:pPr>
      <w:r w:rsidRPr="00D57F18">
        <w:rPr>
          <w:rStyle w:val="fontstyle01"/>
          <w:rFonts w:ascii="Times New Roman" w:hAnsi="Times New Roman"/>
          <w:color w:val="auto"/>
          <w:lang w:val="vi-VN"/>
        </w:rPr>
        <w:t>a. Đối với nước thải:</w:t>
      </w:r>
    </w:p>
    <w:p w14:paraId="2AB85626" w14:textId="77777777" w:rsidR="002065B1" w:rsidRPr="00D57F18" w:rsidRDefault="002065B1" w:rsidP="002065B1">
      <w:pPr>
        <w:spacing w:line="360" w:lineRule="exact"/>
        <w:ind w:firstLine="567"/>
        <w:jc w:val="both"/>
        <w:rPr>
          <w:rFonts w:eastAsia="TimesNewRomanPSMT" w:cs="Times New Roman"/>
          <w:b/>
          <w:i/>
          <w:sz w:val="26"/>
          <w:szCs w:val="26"/>
          <w:lang w:val="nb-NO"/>
        </w:rPr>
      </w:pPr>
      <w:r w:rsidRPr="00D57F18">
        <w:rPr>
          <w:rFonts w:eastAsia="TimesNewRomanPSMT" w:cs="Times New Roman"/>
          <w:b/>
          <w:i/>
          <w:sz w:val="26"/>
          <w:szCs w:val="26"/>
          <w:lang w:val="nb-NO"/>
        </w:rPr>
        <w:t>* Giai đoạn vận hành thử nghiệm:</w:t>
      </w:r>
    </w:p>
    <w:p w14:paraId="7CCDCB24" w14:textId="77777777" w:rsidR="002065B1" w:rsidRPr="00D57F18" w:rsidRDefault="002065B1" w:rsidP="002065B1">
      <w:pPr>
        <w:spacing w:line="360" w:lineRule="exact"/>
        <w:ind w:firstLine="567"/>
        <w:jc w:val="both"/>
        <w:rPr>
          <w:rFonts w:cs="Times New Roman"/>
          <w:sz w:val="26"/>
          <w:szCs w:val="26"/>
          <w:lang w:val="nb-NO"/>
        </w:rPr>
      </w:pPr>
      <w:r w:rsidRPr="00D57F18">
        <w:rPr>
          <w:rStyle w:val="fontstyle01"/>
          <w:rFonts w:ascii="Times New Roman" w:hAnsi="Times New Roman" w:cs="Times New Roman"/>
          <w:color w:val="auto"/>
          <w:lang w:val="nb-NO"/>
        </w:rPr>
        <w:t>Trong giai đoạn vận hành thử nghiệm, Chủ dự án có trách nhiệm gửi</w:t>
      </w:r>
      <w:r w:rsidRPr="00D57F18">
        <w:rPr>
          <w:rFonts w:eastAsia="TimesNewRomanPSMT" w:cs="Times New Roman"/>
          <w:sz w:val="26"/>
          <w:szCs w:val="26"/>
          <w:lang w:val="nb-NO"/>
        </w:rPr>
        <w:br/>
      </w:r>
      <w:r w:rsidRPr="00D57F18">
        <w:rPr>
          <w:rStyle w:val="fontstyle01"/>
          <w:rFonts w:ascii="Times New Roman" w:hAnsi="Times New Roman" w:cs="Times New Roman"/>
          <w:color w:val="auto"/>
          <w:lang w:val="nb-NO"/>
        </w:rPr>
        <w:t>Văn bản thông báo Kế hoạch vận hành thử nghiệm các công trình xử lý chất thải</w:t>
      </w:r>
      <w:r w:rsidRPr="00D57F18">
        <w:rPr>
          <w:rFonts w:eastAsia="TimesNewRomanPSMT" w:cs="Times New Roman"/>
          <w:sz w:val="26"/>
          <w:szCs w:val="26"/>
          <w:lang w:val="nb-NO"/>
        </w:rPr>
        <w:br/>
      </w:r>
      <w:r w:rsidRPr="00D57F18">
        <w:rPr>
          <w:rStyle w:val="fontstyle01"/>
          <w:rFonts w:ascii="Times New Roman" w:hAnsi="Times New Roman" w:cs="Times New Roman"/>
          <w:color w:val="auto"/>
          <w:lang w:val="nb-NO"/>
        </w:rPr>
        <w:t xml:space="preserve">của Dự án và phối hợp với Sở </w:t>
      </w:r>
      <w:r w:rsidRPr="00D57F18">
        <w:rPr>
          <w:rStyle w:val="fontstyle01"/>
          <w:rFonts w:ascii="Times New Roman" w:hAnsi="Times New Roman" w:cs="Times New Roman"/>
          <w:color w:val="auto"/>
          <w:lang w:val="vi-VN"/>
        </w:rPr>
        <w:t>Nông nghiệp</w:t>
      </w:r>
      <w:r w:rsidRPr="00D57F18">
        <w:rPr>
          <w:rStyle w:val="fontstyle01"/>
          <w:rFonts w:ascii="Times New Roman" w:hAnsi="Times New Roman" w:cs="Times New Roman"/>
          <w:color w:val="auto"/>
          <w:lang w:val="nb-NO"/>
        </w:rPr>
        <w:t xml:space="preserve"> và Môi trường để</w:t>
      </w:r>
      <w:r w:rsidRPr="00D57F18">
        <w:rPr>
          <w:rFonts w:eastAsia="TimesNewRomanPSMT" w:cs="Times New Roman"/>
          <w:sz w:val="26"/>
          <w:szCs w:val="26"/>
          <w:lang w:val="nb-NO"/>
        </w:rPr>
        <w:br/>
      </w:r>
      <w:r w:rsidRPr="00D57F18">
        <w:rPr>
          <w:rStyle w:val="fontstyle01"/>
          <w:rFonts w:ascii="Times New Roman" w:hAnsi="Times New Roman" w:cs="Times New Roman"/>
          <w:color w:val="auto"/>
          <w:lang w:val="nb-NO"/>
        </w:rPr>
        <w:t>được kiểm tra, giám sát hoạt động vận hành thử nghiệm; không được phép xả</w:t>
      </w:r>
      <w:r w:rsidRPr="00D57F18">
        <w:rPr>
          <w:rFonts w:eastAsia="TimesNewRomanPSMT" w:cs="Times New Roman"/>
          <w:sz w:val="26"/>
          <w:szCs w:val="26"/>
          <w:lang w:val="nb-NO"/>
        </w:rPr>
        <w:br/>
      </w:r>
      <w:r w:rsidRPr="00D57F18">
        <w:rPr>
          <w:rStyle w:val="fontstyle01"/>
          <w:rFonts w:ascii="Times New Roman" w:hAnsi="Times New Roman" w:cs="Times New Roman"/>
          <w:color w:val="auto"/>
          <w:lang w:val="nb-NO"/>
        </w:rPr>
        <w:t xml:space="preserve">thải trong trường hợp nước thải sau xử lý không đạt </w:t>
      </w:r>
      <w:r w:rsidRPr="00D57F18">
        <w:rPr>
          <w:rFonts w:cs="Times New Roman"/>
          <w:sz w:val="26"/>
          <w:szCs w:val="26"/>
          <w:lang w:val="vi-VN"/>
        </w:rPr>
        <w:t xml:space="preserve">QCVN 40:2025/BTNMT, cột A </w:t>
      </w:r>
      <w:r w:rsidRPr="00D57F18">
        <w:rPr>
          <w:rFonts w:cs="Times New Roman"/>
          <w:sz w:val="26"/>
          <w:szCs w:val="26"/>
          <w:lang w:val="nb-NO"/>
        </w:rPr>
        <w:t xml:space="preserve">– Quy chuẩn kỹ thuật </w:t>
      </w:r>
      <w:r w:rsidRPr="00D57F18">
        <w:rPr>
          <w:rFonts w:cs="Times New Roman"/>
          <w:sz w:val="26"/>
          <w:szCs w:val="26"/>
          <w:lang w:val="vi-VN"/>
        </w:rPr>
        <w:t>quốc gia v</w:t>
      </w:r>
      <w:r w:rsidRPr="00D57F18">
        <w:rPr>
          <w:rFonts w:cs="Times New Roman"/>
          <w:sz w:val="26"/>
          <w:szCs w:val="26"/>
          <w:lang w:val="nb-NO"/>
        </w:rPr>
        <w:t xml:space="preserve">ề nước thải công nghiệp. </w:t>
      </w:r>
    </w:p>
    <w:p w14:paraId="7DF70E06" w14:textId="77777777" w:rsidR="002065B1" w:rsidRPr="00D57F18" w:rsidRDefault="002065B1" w:rsidP="002065B1">
      <w:pPr>
        <w:spacing w:line="320" w:lineRule="exact"/>
        <w:ind w:firstLine="567"/>
        <w:jc w:val="both"/>
        <w:rPr>
          <w:rFonts w:eastAsia="TimesNewRomanPSMT" w:cs="Times New Roman"/>
          <w:sz w:val="26"/>
          <w:szCs w:val="26"/>
          <w:lang w:val="vi-VN"/>
        </w:rPr>
      </w:pPr>
      <w:r w:rsidRPr="00D57F18">
        <w:rPr>
          <w:rFonts w:cs="Times New Roman"/>
          <w:sz w:val="26"/>
          <w:szCs w:val="26"/>
          <w:lang w:val="nb-NO"/>
        </w:rPr>
        <w:t xml:space="preserve">+ </w:t>
      </w:r>
      <w:r w:rsidRPr="00D57F18">
        <w:rPr>
          <w:rFonts w:eastAsia="TimesNewRomanPSMT" w:cs="Times New Roman"/>
          <w:sz w:val="26"/>
          <w:szCs w:val="26"/>
          <w:lang w:val="nb-NO"/>
        </w:rPr>
        <w:t xml:space="preserve">Chỉ tiêu giám sát: </w:t>
      </w:r>
      <w:r w:rsidRPr="00D57F18">
        <w:rPr>
          <w:rFonts w:cs="Times New Roman"/>
          <w:sz w:val="26"/>
          <w:szCs w:val="26"/>
          <w:lang w:val="nb-NO"/>
        </w:rPr>
        <w:t xml:space="preserve">Nhiệt độ, pH, </w:t>
      </w:r>
      <w:r w:rsidRPr="00D57F18">
        <w:rPr>
          <w:rFonts w:cs="Times New Roman"/>
          <w:sz w:val="26"/>
          <w:szCs w:val="26"/>
          <w:lang w:val="vi-VN"/>
        </w:rPr>
        <w:t>độ màu</w:t>
      </w:r>
      <w:r w:rsidRPr="00D57F18">
        <w:rPr>
          <w:rFonts w:cs="Times New Roman"/>
          <w:sz w:val="26"/>
          <w:szCs w:val="26"/>
          <w:lang w:val="nb-NO"/>
        </w:rPr>
        <w:t xml:space="preserve">, BOD5, COD, </w:t>
      </w:r>
      <w:r w:rsidRPr="00D57F18">
        <w:rPr>
          <w:rFonts w:cs="Times New Roman"/>
          <w:sz w:val="26"/>
          <w:szCs w:val="26"/>
          <w:lang w:val="vi-VN"/>
        </w:rPr>
        <w:t>T</w:t>
      </w:r>
      <w:r w:rsidRPr="00D57F18">
        <w:rPr>
          <w:rFonts w:cs="Times New Roman"/>
          <w:sz w:val="26"/>
          <w:szCs w:val="26"/>
          <w:lang w:val="nb-NO"/>
        </w:rPr>
        <w:t xml:space="preserve">SS, Asen, Thủy ngân, Chì, Cadimi, Crom (VI), </w:t>
      </w:r>
      <w:r w:rsidRPr="00D57F18">
        <w:rPr>
          <w:rFonts w:cs="Times New Roman"/>
          <w:sz w:val="26"/>
          <w:szCs w:val="26"/>
          <w:lang w:val="vi-VN"/>
        </w:rPr>
        <w:t>Tổng Crom</w:t>
      </w:r>
      <w:r w:rsidRPr="00D57F18">
        <w:rPr>
          <w:rFonts w:cs="Times New Roman"/>
          <w:sz w:val="26"/>
          <w:szCs w:val="26"/>
          <w:lang w:val="nb-NO"/>
        </w:rPr>
        <w:t xml:space="preserve">, Đồng, Kẽm, Niken, Mangan, Sắt, Tổng Xianua, Tổng Phenol, Tổng dầu mỡ khoáng, Clo dư, PCB, Tổng hóa chất bảo vệ thực vật photpho hữu cơ, Tổng hóa chất bảo vệ thực vật Clo hữu cơ, Sunfua, Florua, Clorua, Amoni, Tổng Nitơ, Tổng Phospho, </w:t>
      </w:r>
      <w:r w:rsidRPr="00D57F18">
        <w:rPr>
          <w:rFonts w:cs="Times New Roman"/>
          <w:sz w:val="26"/>
          <w:szCs w:val="26"/>
          <w:lang w:val="vi-VN"/>
        </w:rPr>
        <w:t xml:space="preserve">Tổng </w:t>
      </w:r>
      <w:r w:rsidRPr="00D57F18">
        <w:rPr>
          <w:rFonts w:cs="Times New Roman"/>
          <w:sz w:val="26"/>
          <w:szCs w:val="26"/>
          <w:lang w:val="nb-NO"/>
        </w:rPr>
        <w:t>Coliform</w:t>
      </w:r>
      <w:r w:rsidRPr="00D57F18">
        <w:rPr>
          <w:rFonts w:cs="Times New Roman"/>
          <w:sz w:val="26"/>
          <w:szCs w:val="26"/>
          <w:lang w:val="vi-VN"/>
        </w:rPr>
        <w:t>.</w:t>
      </w:r>
    </w:p>
    <w:p w14:paraId="09E1F664" w14:textId="77777777" w:rsidR="002065B1" w:rsidRPr="00D57F18" w:rsidRDefault="002065B1" w:rsidP="002065B1">
      <w:pPr>
        <w:spacing w:line="320" w:lineRule="exact"/>
        <w:ind w:firstLine="567"/>
        <w:jc w:val="both"/>
        <w:rPr>
          <w:rFonts w:eastAsia="TimesNewRomanPSMT" w:cs="Times New Roman"/>
          <w:sz w:val="26"/>
          <w:szCs w:val="26"/>
          <w:lang w:val="nb-NO"/>
        </w:rPr>
      </w:pPr>
      <w:r w:rsidRPr="00D57F18">
        <w:rPr>
          <w:rFonts w:eastAsia="TimesNewRomanPSMT" w:cs="Times New Roman"/>
          <w:sz w:val="26"/>
          <w:szCs w:val="26"/>
          <w:lang w:val="nb-NO"/>
        </w:rPr>
        <w:lastRenderedPageBreak/>
        <w:t xml:space="preserve">+ Quy chuẩn so sánh: </w:t>
      </w:r>
      <w:r w:rsidRPr="00D57F18">
        <w:rPr>
          <w:rFonts w:cs="Times New Roman"/>
          <w:sz w:val="26"/>
          <w:szCs w:val="26"/>
          <w:lang w:val="nb-NO"/>
        </w:rPr>
        <w:t>theo QC</w:t>
      </w:r>
      <w:r w:rsidRPr="00D57F18">
        <w:rPr>
          <w:rFonts w:cs="Times New Roman"/>
          <w:sz w:val="26"/>
          <w:szCs w:val="26"/>
          <w:lang w:val="vi-VN"/>
        </w:rPr>
        <w:t>VN</w:t>
      </w:r>
      <w:r w:rsidRPr="00D57F18">
        <w:rPr>
          <w:rFonts w:cs="Times New Roman"/>
          <w:sz w:val="26"/>
          <w:szCs w:val="26"/>
          <w:lang w:val="nb-NO"/>
        </w:rPr>
        <w:t xml:space="preserve"> </w:t>
      </w:r>
      <w:r w:rsidRPr="00D57F18">
        <w:rPr>
          <w:rFonts w:cs="Times New Roman"/>
          <w:sz w:val="26"/>
          <w:szCs w:val="26"/>
          <w:lang w:val="vi-VN"/>
        </w:rPr>
        <w:t>40:2025</w:t>
      </w:r>
      <w:r w:rsidRPr="00D57F18">
        <w:rPr>
          <w:rFonts w:cs="Times New Roman"/>
          <w:sz w:val="26"/>
          <w:szCs w:val="26"/>
          <w:lang w:val="nb-NO"/>
        </w:rPr>
        <w:t xml:space="preserve">/BTNMT – Quy chuẩn kỹ thuật </w:t>
      </w:r>
      <w:r w:rsidRPr="00D57F18">
        <w:rPr>
          <w:rFonts w:cs="Times New Roman"/>
          <w:sz w:val="26"/>
          <w:szCs w:val="26"/>
          <w:lang w:val="vi-VN"/>
        </w:rPr>
        <w:t>quốc gia</w:t>
      </w:r>
      <w:r w:rsidRPr="00D57F18">
        <w:rPr>
          <w:rFonts w:cs="Times New Roman"/>
          <w:sz w:val="26"/>
          <w:szCs w:val="26"/>
          <w:lang w:val="nb-NO"/>
        </w:rPr>
        <w:t xml:space="preserve"> về nước thải công nghiệp</w:t>
      </w:r>
      <w:r w:rsidRPr="00D57F18">
        <w:rPr>
          <w:rFonts w:eastAsia="TimesNewRomanPSMT" w:cs="Times New Roman"/>
          <w:sz w:val="26"/>
          <w:szCs w:val="26"/>
          <w:lang w:val="nb-NO"/>
        </w:rPr>
        <w:t>.</w:t>
      </w:r>
    </w:p>
    <w:p w14:paraId="3CB617B2" w14:textId="77777777" w:rsidR="002065B1" w:rsidRPr="00D57F18" w:rsidRDefault="002065B1" w:rsidP="002065B1">
      <w:pPr>
        <w:spacing w:line="320" w:lineRule="exact"/>
        <w:ind w:firstLine="567"/>
        <w:jc w:val="both"/>
        <w:rPr>
          <w:rFonts w:cs="Times New Roman"/>
          <w:sz w:val="26"/>
          <w:szCs w:val="26"/>
          <w:lang w:val="nb-NO"/>
        </w:rPr>
      </w:pPr>
      <w:r w:rsidRPr="00D57F18">
        <w:rPr>
          <w:rFonts w:cs="Times New Roman"/>
          <w:sz w:val="26"/>
          <w:szCs w:val="26"/>
          <w:lang w:val="nb-NO"/>
        </w:rPr>
        <w:t>+ Tần suất lấy mẫu:</w:t>
      </w:r>
    </w:p>
    <w:p w14:paraId="30B7D870" w14:textId="77777777" w:rsidR="002065B1" w:rsidRPr="00D57F18" w:rsidRDefault="002065B1" w:rsidP="002065B1">
      <w:pPr>
        <w:spacing w:line="320" w:lineRule="exact"/>
        <w:ind w:firstLine="567"/>
        <w:jc w:val="both"/>
        <w:rPr>
          <w:rFonts w:cs="Times New Roman"/>
          <w:sz w:val="26"/>
          <w:szCs w:val="26"/>
          <w:lang w:val="nb-NO"/>
        </w:rPr>
      </w:pPr>
      <w:r w:rsidRPr="00D57F18">
        <w:rPr>
          <w:rFonts w:cs="Times New Roman"/>
          <w:sz w:val="26"/>
          <w:szCs w:val="26"/>
          <w:lang w:val="nb-NO"/>
        </w:rPr>
        <w:t>Thực hiện quan trắc trong quá trình vận hành thử nghiệm hệ thống xử lý nước thải theo quy định tại khoản 5 Điều 21 Thông tư số 02/2022/TT-BTNMT, phải đảm bảo ít nhất 03 mẫu đơn trong 03 ngày liên tiếp trong giai đoạn vận hành ổn định.</w:t>
      </w:r>
    </w:p>
    <w:p w14:paraId="17F71330" w14:textId="77777777" w:rsidR="002065B1" w:rsidRPr="00D57F18" w:rsidRDefault="002065B1" w:rsidP="002065B1">
      <w:pPr>
        <w:spacing w:line="320" w:lineRule="exact"/>
        <w:ind w:firstLine="567"/>
        <w:jc w:val="both"/>
        <w:rPr>
          <w:rFonts w:eastAsia="TimesNewRomanPSMT" w:cs="Times New Roman"/>
          <w:sz w:val="26"/>
          <w:szCs w:val="26"/>
          <w:lang w:val="nb-NO"/>
        </w:rPr>
      </w:pPr>
      <w:r w:rsidRPr="00D57F18">
        <w:rPr>
          <w:rFonts w:cs="Times New Roman"/>
          <w:sz w:val="26"/>
          <w:szCs w:val="26"/>
          <w:lang w:val="nb-NO"/>
        </w:rPr>
        <w:t>+ Vị trí lấy mẫu:</w:t>
      </w:r>
      <w:r w:rsidRPr="00D57F18">
        <w:rPr>
          <w:rFonts w:eastAsia="TimesNewRomanPSMT" w:cs="Times New Roman"/>
          <w:sz w:val="26"/>
          <w:szCs w:val="26"/>
          <w:lang w:val="nb-NO"/>
        </w:rPr>
        <w:t xml:space="preserve"> 02 vị trí gồm:</w:t>
      </w:r>
    </w:p>
    <w:p w14:paraId="7CA7CB63" w14:textId="77777777" w:rsidR="002065B1" w:rsidRPr="00D57F18" w:rsidRDefault="002065B1" w:rsidP="002065B1">
      <w:pPr>
        <w:spacing w:line="320" w:lineRule="exact"/>
        <w:ind w:firstLine="567"/>
        <w:jc w:val="both"/>
        <w:rPr>
          <w:rFonts w:eastAsia="TimesNewRomanPSMT" w:cs="Times New Roman"/>
          <w:sz w:val="26"/>
          <w:szCs w:val="26"/>
          <w:lang w:val="nb-NO"/>
        </w:rPr>
      </w:pPr>
      <w:r w:rsidRPr="00D57F18">
        <w:rPr>
          <w:rFonts w:eastAsia="TimesNewRomanPSMT" w:cs="Times New Roman"/>
          <w:sz w:val="26"/>
          <w:szCs w:val="26"/>
          <w:lang w:val="nb-NO"/>
        </w:rPr>
        <w:t xml:space="preserve">++ 01 vị trí </w:t>
      </w:r>
      <w:r w:rsidRPr="00D57F18">
        <w:rPr>
          <w:rFonts w:eastAsia="TimesNewRomanPSMT" w:cs="Times New Roman"/>
          <w:sz w:val="26"/>
          <w:szCs w:val="26"/>
          <w:lang w:val="vi-VN"/>
        </w:rPr>
        <w:t>bể thu gom</w:t>
      </w:r>
      <w:r w:rsidRPr="00D57F18">
        <w:rPr>
          <w:rFonts w:eastAsia="TimesNewRomanPSMT" w:cs="Times New Roman"/>
          <w:sz w:val="26"/>
          <w:szCs w:val="26"/>
          <w:lang w:val="nb-NO"/>
        </w:rPr>
        <w:t xml:space="preserve"> (đầu vào của hệ thống);</w:t>
      </w:r>
    </w:p>
    <w:p w14:paraId="4C328296" w14:textId="77777777" w:rsidR="002065B1" w:rsidRPr="00D57F18" w:rsidRDefault="002065B1" w:rsidP="002065B1">
      <w:pPr>
        <w:spacing w:line="320" w:lineRule="exact"/>
        <w:ind w:firstLine="567"/>
        <w:jc w:val="both"/>
        <w:rPr>
          <w:rFonts w:eastAsia="TimesNewRomanPSMT" w:cs="Times New Roman"/>
          <w:sz w:val="26"/>
          <w:szCs w:val="26"/>
          <w:lang w:val="nb-NO"/>
        </w:rPr>
      </w:pPr>
      <w:r w:rsidRPr="00D57F18">
        <w:rPr>
          <w:rFonts w:eastAsia="TimesNewRomanPSMT" w:cs="Times New Roman"/>
          <w:sz w:val="26"/>
          <w:szCs w:val="26"/>
          <w:lang w:val="nb-NO"/>
        </w:rPr>
        <w:t>++ 01 vị trí tại hố ga quan trắc lấy mẫu (đầu ra của hệ thống).</w:t>
      </w:r>
    </w:p>
    <w:p w14:paraId="48C88471" w14:textId="77777777" w:rsidR="002065B1" w:rsidRPr="00D57F18" w:rsidRDefault="002065B1" w:rsidP="002065B1">
      <w:pPr>
        <w:spacing w:line="320" w:lineRule="exact"/>
        <w:ind w:firstLine="567"/>
        <w:jc w:val="both"/>
        <w:rPr>
          <w:rFonts w:eastAsia="TimesNewRomanPSMT" w:cs="Times New Roman"/>
          <w:b/>
          <w:i/>
          <w:sz w:val="26"/>
          <w:szCs w:val="26"/>
          <w:lang w:val="nb-NO"/>
        </w:rPr>
      </w:pPr>
      <w:r w:rsidRPr="00D57F18">
        <w:rPr>
          <w:rFonts w:eastAsia="TimesNewRomanPSMT" w:cs="Times New Roman"/>
          <w:b/>
          <w:i/>
          <w:sz w:val="26"/>
          <w:szCs w:val="26"/>
          <w:lang w:val="nb-NO"/>
        </w:rPr>
        <w:t xml:space="preserve">* </w:t>
      </w:r>
      <w:r w:rsidRPr="00D57F18">
        <w:rPr>
          <w:rFonts w:eastAsia="TimesNewRomanPSMT" w:cs="Times New Roman"/>
          <w:b/>
          <w:i/>
          <w:sz w:val="26"/>
          <w:szCs w:val="26"/>
          <w:lang w:val="vi-VN"/>
        </w:rPr>
        <w:t>Giai đoạn vận hành chính thức</w:t>
      </w:r>
      <w:r w:rsidRPr="00D57F18">
        <w:rPr>
          <w:rFonts w:eastAsia="TimesNewRomanPSMT" w:cs="Times New Roman"/>
          <w:b/>
          <w:i/>
          <w:sz w:val="26"/>
          <w:szCs w:val="26"/>
          <w:lang w:val="nb-NO"/>
        </w:rPr>
        <w:t>:</w:t>
      </w:r>
    </w:p>
    <w:p w14:paraId="4F8DB59F" w14:textId="77777777" w:rsidR="002065B1" w:rsidRPr="00D57F18" w:rsidRDefault="002065B1" w:rsidP="002065B1">
      <w:pPr>
        <w:spacing w:line="320" w:lineRule="exact"/>
        <w:ind w:firstLine="567"/>
        <w:jc w:val="both"/>
        <w:rPr>
          <w:rFonts w:eastAsia="TimesNewRomanPSMT" w:cs="Times New Roman"/>
          <w:sz w:val="26"/>
          <w:szCs w:val="26"/>
          <w:lang w:val="vi-VN"/>
        </w:rPr>
      </w:pPr>
      <w:r w:rsidRPr="00D57F18">
        <w:rPr>
          <w:rFonts w:eastAsia="TimesNewRomanPSMT" w:cs="Times New Roman"/>
          <w:sz w:val="26"/>
          <w:szCs w:val="26"/>
          <w:lang w:val="vi-VN"/>
        </w:rPr>
        <w:t>- Giám sát nước thải định kỳ:</w:t>
      </w:r>
    </w:p>
    <w:p w14:paraId="0A7D750C" w14:textId="77777777" w:rsidR="002065B1" w:rsidRPr="00D57F18" w:rsidRDefault="002065B1" w:rsidP="002065B1">
      <w:pPr>
        <w:spacing w:line="320" w:lineRule="exact"/>
        <w:ind w:firstLine="567"/>
        <w:jc w:val="both"/>
        <w:rPr>
          <w:rFonts w:eastAsia="TimesNewRomanPSMT" w:cs="Times New Roman"/>
          <w:sz w:val="26"/>
          <w:szCs w:val="26"/>
          <w:lang w:val="nb-NO"/>
        </w:rPr>
      </w:pPr>
      <w:r w:rsidRPr="00D57F18">
        <w:rPr>
          <w:rFonts w:eastAsia="TimesNewRomanPSMT" w:cs="Times New Roman"/>
          <w:sz w:val="26"/>
          <w:szCs w:val="26"/>
          <w:lang w:val="nb-NO"/>
        </w:rPr>
        <w:t>+ Vị trí giám sát: 01 vị trí tại hố ga quan trắc lấy mẫu (đầu ra của hệ thống).</w:t>
      </w:r>
    </w:p>
    <w:p w14:paraId="0A001080" w14:textId="77777777" w:rsidR="002065B1" w:rsidRPr="00D57F18" w:rsidRDefault="002065B1" w:rsidP="002065B1">
      <w:pPr>
        <w:spacing w:line="320" w:lineRule="exact"/>
        <w:ind w:firstLine="567"/>
        <w:jc w:val="both"/>
        <w:rPr>
          <w:rFonts w:eastAsia="TimesNewRomanPSMT" w:cs="Times New Roman"/>
          <w:sz w:val="26"/>
          <w:szCs w:val="26"/>
          <w:lang w:val="nb-NO"/>
        </w:rPr>
      </w:pPr>
      <w:r w:rsidRPr="00D57F18">
        <w:rPr>
          <w:rFonts w:eastAsia="TimesNewRomanPSMT" w:cs="Times New Roman"/>
          <w:sz w:val="26"/>
          <w:szCs w:val="26"/>
          <w:lang w:val="nb-NO"/>
        </w:rPr>
        <w:t xml:space="preserve">+ Chỉ tiêu giám sát: </w:t>
      </w:r>
      <w:r w:rsidRPr="00D57F18">
        <w:rPr>
          <w:rFonts w:cs="Times New Roman"/>
          <w:sz w:val="26"/>
          <w:szCs w:val="26"/>
          <w:lang w:val="nb-NO"/>
        </w:rPr>
        <w:t xml:space="preserve">Nhiệt độ, pH, </w:t>
      </w:r>
      <w:r w:rsidRPr="00D57F18">
        <w:rPr>
          <w:rFonts w:cs="Times New Roman"/>
          <w:sz w:val="26"/>
          <w:szCs w:val="26"/>
          <w:lang w:val="vi-VN"/>
        </w:rPr>
        <w:t>độ màu</w:t>
      </w:r>
      <w:r w:rsidRPr="00D57F18">
        <w:rPr>
          <w:rFonts w:cs="Times New Roman"/>
          <w:sz w:val="26"/>
          <w:szCs w:val="26"/>
          <w:lang w:val="nb-NO"/>
        </w:rPr>
        <w:t xml:space="preserve">, BOD5, COD, </w:t>
      </w:r>
      <w:r w:rsidRPr="00D57F18">
        <w:rPr>
          <w:rFonts w:cs="Times New Roman"/>
          <w:sz w:val="26"/>
          <w:szCs w:val="26"/>
          <w:lang w:val="vi-VN"/>
        </w:rPr>
        <w:t>T</w:t>
      </w:r>
      <w:r w:rsidRPr="00D57F18">
        <w:rPr>
          <w:rFonts w:cs="Times New Roman"/>
          <w:sz w:val="26"/>
          <w:szCs w:val="26"/>
          <w:lang w:val="nb-NO"/>
        </w:rPr>
        <w:t xml:space="preserve">SS, Asen, Thủy ngân, Chì, Cadimi, Crom (VI), </w:t>
      </w:r>
      <w:r w:rsidRPr="00D57F18">
        <w:rPr>
          <w:rFonts w:cs="Times New Roman"/>
          <w:sz w:val="26"/>
          <w:szCs w:val="26"/>
          <w:lang w:val="vi-VN"/>
        </w:rPr>
        <w:t>Tổng Crom</w:t>
      </w:r>
      <w:r w:rsidRPr="00D57F18">
        <w:rPr>
          <w:rFonts w:cs="Times New Roman"/>
          <w:sz w:val="26"/>
          <w:szCs w:val="26"/>
          <w:lang w:val="nb-NO"/>
        </w:rPr>
        <w:t xml:space="preserve">, Đồng, Kẽm, Niken, Mangan, Sắt, Tổng Xianua, Tổng Phenol, Tổng dầu mỡ khoáng, Clo dư, PCB, Tổng hóa chất bảo vệ thực vật photpho hữu cơ, Tổng hóa chất bảo vệ thực vật Clo hữu cơ, Sunfua, Florua, Clorua, Amoni, Tổng Nitơ, Tổng Phospho, </w:t>
      </w:r>
      <w:r w:rsidRPr="00D57F18">
        <w:rPr>
          <w:rFonts w:cs="Times New Roman"/>
          <w:sz w:val="26"/>
          <w:szCs w:val="26"/>
          <w:lang w:val="vi-VN"/>
        </w:rPr>
        <w:t xml:space="preserve">Tổng </w:t>
      </w:r>
      <w:r w:rsidRPr="00D57F18">
        <w:rPr>
          <w:rFonts w:cs="Times New Roman"/>
          <w:sz w:val="26"/>
          <w:szCs w:val="26"/>
          <w:lang w:val="nb-NO"/>
        </w:rPr>
        <w:t>Coliform</w:t>
      </w:r>
      <w:r w:rsidRPr="00D57F18">
        <w:rPr>
          <w:rFonts w:cs="Times New Roman"/>
          <w:sz w:val="26"/>
          <w:szCs w:val="26"/>
          <w:lang w:val="vi-VN"/>
        </w:rPr>
        <w:t>.</w:t>
      </w:r>
    </w:p>
    <w:p w14:paraId="3F85A863" w14:textId="77777777" w:rsidR="002065B1" w:rsidRPr="00D57F18" w:rsidRDefault="002065B1" w:rsidP="002065B1">
      <w:pPr>
        <w:spacing w:line="320" w:lineRule="exact"/>
        <w:ind w:firstLine="567"/>
        <w:jc w:val="both"/>
        <w:rPr>
          <w:rFonts w:eastAsia="TimesNewRomanPSMT" w:cs="Times New Roman"/>
          <w:sz w:val="26"/>
          <w:szCs w:val="26"/>
          <w:lang w:val="nb-NO"/>
        </w:rPr>
      </w:pPr>
      <w:r w:rsidRPr="00D57F18">
        <w:rPr>
          <w:rFonts w:eastAsia="TimesNewRomanPSMT" w:cs="Times New Roman"/>
          <w:sz w:val="26"/>
          <w:szCs w:val="26"/>
          <w:lang w:val="nb-NO"/>
        </w:rPr>
        <w:t xml:space="preserve">+ Quy chuẩn so sánh: </w:t>
      </w:r>
      <w:r w:rsidRPr="00D57F18">
        <w:rPr>
          <w:rFonts w:cs="Times New Roman"/>
          <w:sz w:val="26"/>
          <w:szCs w:val="26"/>
          <w:lang w:val="nb-NO"/>
        </w:rPr>
        <w:t>QC</w:t>
      </w:r>
      <w:r w:rsidRPr="00D57F18">
        <w:rPr>
          <w:rFonts w:cs="Times New Roman"/>
          <w:sz w:val="26"/>
          <w:szCs w:val="26"/>
          <w:lang w:val="vi-VN"/>
        </w:rPr>
        <w:t>VN</w:t>
      </w:r>
      <w:r w:rsidRPr="00D57F18">
        <w:rPr>
          <w:rFonts w:cs="Times New Roman"/>
          <w:sz w:val="26"/>
          <w:szCs w:val="26"/>
          <w:lang w:val="nb-NO"/>
        </w:rPr>
        <w:t xml:space="preserve"> </w:t>
      </w:r>
      <w:r w:rsidRPr="00D57F18">
        <w:rPr>
          <w:rFonts w:cs="Times New Roman"/>
          <w:sz w:val="26"/>
          <w:szCs w:val="26"/>
          <w:lang w:val="vi-VN"/>
        </w:rPr>
        <w:t>40:2025</w:t>
      </w:r>
      <w:r w:rsidRPr="00D57F18">
        <w:rPr>
          <w:rFonts w:cs="Times New Roman"/>
          <w:sz w:val="26"/>
          <w:szCs w:val="26"/>
          <w:lang w:val="nb-NO"/>
        </w:rPr>
        <w:t xml:space="preserve">/BTNMT – Quy chuẩn kỹ thuật </w:t>
      </w:r>
      <w:r w:rsidRPr="00D57F18">
        <w:rPr>
          <w:rFonts w:cs="Times New Roman"/>
          <w:sz w:val="26"/>
          <w:szCs w:val="26"/>
          <w:lang w:val="vi-VN"/>
        </w:rPr>
        <w:t>quốc gia</w:t>
      </w:r>
      <w:r w:rsidRPr="00D57F18">
        <w:rPr>
          <w:rFonts w:cs="Times New Roman"/>
          <w:sz w:val="26"/>
          <w:szCs w:val="26"/>
          <w:lang w:val="nb-NO"/>
        </w:rPr>
        <w:t xml:space="preserve"> về nước thải công nghiệp</w:t>
      </w:r>
      <w:r w:rsidRPr="00D57F18">
        <w:rPr>
          <w:rFonts w:eastAsia="TimesNewRomanPSMT" w:cs="Times New Roman"/>
          <w:sz w:val="26"/>
          <w:szCs w:val="26"/>
          <w:lang w:val="nb-NO"/>
        </w:rPr>
        <w:t>.</w:t>
      </w:r>
    </w:p>
    <w:p w14:paraId="0599A60D" w14:textId="77777777" w:rsidR="002065B1" w:rsidRPr="00D57F18" w:rsidRDefault="002065B1" w:rsidP="002065B1">
      <w:pPr>
        <w:spacing w:line="320" w:lineRule="exact"/>
        <w:ind w:firstLine="567"/>
        <w:jc w:val="both"/>
        <w:rPr>
          <w:rFonts w:cs="Times New Roman"/>
          <w:sz w:val="26"/>
          <w:szCs w:val="26"/>
          <w:lang w:val="nb-NO"/>
        </w:rPr>
      </w:pPr>
      <w:r w:rsidRPr="00D57F18">
        <w:rPr>
          <w:rFonts w:eastAsia="TimesNewRomanPSMT" w:cs="Times New Roman"/>
          <w:sz w:val="26"/>
          <w:szCs w:val="26"/>
          <w:lang w:val="nb-NO"/>
        </w:rPr>
        <w:t>+ Tần suất giám sát: 03 tháng/lần.</w:t>
      </w:r>
      <w:r w:rsidRPr="00D57F18">
        <w:rPr>
          <w:rFonts w:cs="Times New Roman"/>
          <w:sz w:val="26"/>
          <w:szCs w:val="26"/>
          <w:lang w:val="nb-NO"/>
        </w:rPr>
        <w:t xml:space="preserve"> </w:t>
      </w:r>
    </w:p>
    <w:p w14:paraId="7283EA28" w14:textId="77777777" w:rsidR="002065B1" w:rsidRPr="00D57F18" w:rsidRDefault="002065B1" w:rsidP="002065B1">
      <w:pPr>
        <w:spacing w:line="320" w:lineRule="exact"/>
        <w:ind w:firstLine="567"/>
        <w:jc w:val="both"/>
        <w:rPr>
          <w:rFonts w:eastAsia="TimesNewRomanPSMT" w:cs="Times New Roman"/>
          <w:b/>
          <w:i/>
          <w:sz w:val="26"/>
          <w:szCs w:val="26"/>
          <w:lang w:val="vi-VN"/>
        </w:rPr>
      </w:pPr>
      <w:r w:rsidRPr="00D57F18">
        <w:rPr>
          <w:rFonts w:eastAsia="TimesNewRomanPSMT" w:cs="Times New Roman"/>
          <w:b/>
          <w:i/>
          <w:sz w:val="26"/>
          <w:szCs w:val="26"/>
          <w:lang w:val="nb-NO"/>
        </w:rPr>
        <w:t>* Giám sát nước thải tự động, liên tục</w:t>
      </w:r>
      <w:r w:rsidRPr="00D57F18">
        <w:rPr>
          <w:rFonts w:eastAsia="TimesNewRomanPSMT" w:cs="Times New Roman"/>
          <w:b/>
          <w:i/>
          <w:sz w:val="26"/>
          <w:szCs w:val="26"/>
          <w:lang w:val="vi-VN"/>
        </w:rPr>
        <w:t>:</w:t>
      </w:r>
    </w:p>
    <w:p w14:paraId="49BAEB87" w14:textId="77777777" w:rsidR="002065B1" w:rsidRPr="00D57F18" w:rsidRDefault="002065B1" w:rsidP="002065B1">
      <w:pPr>
        <w:spacing w:line="320" w:lineRule="exact"/>
        <w:ind w:firstLine="567"/>
        <w:jc w:val="both"/>
        <w:rPr>
          <w:rFonts w:eastAsia="TimesNewRomanPSMT" w:cs="Times New Roman"/>
          <w:sz w:val="26"/>
          <w:szCs w:val="26"/>
          <w:lang w:val="nb-NO"/>
        </w:rPr>
      </w:pPr>
      <w:r w:rsidRPr="00D57F18">
        <w:rPr>
          <w:rFonts w:eastAsia="TimesNewRomanPSMT" w:cs="Times New Roman"/>
          <w:sz w:val="26"/>
          <w:szCs w:val="26"/>
          <w:lang w:val="nb-NO"/>
        </w:rPr>
        <w:t xml:space="preserve"> Trước cửa xả ra ngoài môi trường và</w:t>
      </w:r>
      <w:r w:rsidRPr="00D57F18">
        <w:rPr>
          <w:rFonts w:eastAsia="TimesNewRomanPSMT" w:cs="Times New Roman"/>
          <w:sz w:val="26"/>
          <w:szCs w:val="26"/>
          <w:lang w:val="vi-VN"/>
        </w:rPr>
        <w:t xml:space="preserve"> </w:t>
      </w:r>
      <w:r w:rsidRPr="00D57F18">
        <w:rPr>
          <w:rFonts w:eastAsia="TimesNewRomanPSMT" w:cs="Times New Roman"/>
          <w:sz w:val="26"/>
          <w:szCs w:val="26"/>
          <w:lang w:val="nb-NO"/>
        </w:rPr>
        <w:t xml:space="preserve">truyền số liệu trực tiếp cho Sở </w:t>
      </w:r>
      <w:r w:rsidRPr="00D57F18">
        <w:rPr>
          <w:rFonts w:eastAsia="TimesNewRomanPSMT" w:cs="Times New Roman"/>
          <w:sz w:val="26"/>
          <w:szCs w:val="26"/>
          <w:lang w:val="vi-VN"/>
        </w:rPr>
        <w:t>Nông nghiệp</w:t>
      </w:r>
      <w:r w:rsidRPr="00D57F18">
        <w:rPr>
          <w:rFonts w:eastAsia="TimesNewRomanPSMT" w:cs="Times New Roman"/>
          <w:sz w:val="26"/>
          <w:szCs w:val="26"/>
          <w:lang w:val="nb-NO"/>
        </w:rPr>
        <w:t xml:space="preserve"> và Môi trường theo</w:t>
      </w:r>
      <w:r w:rsidRPr="00D57F18">
        <w:rPr>
          <w:rFonts w:eastAsia="TimesNewRomanPSMT" w:cs="Times New Roman"/>
          <w:sz w:val="26"/>
          <w:szCs w:val="26"/>
          <w:lang w:val="vi-VN"/>
        </w:rPr>
        <w:t xml:space="preserve"> </w:t>
      </w:r>
      <w:r w:rsidRPr="00D57F18">
        <w:rPr>
          <w:rFonts w:eastAsia="TimesNewRomanPSMT" w:cs="Times New Roman"/>
          <w:sz w:val="26"/>
          <w:szCs w:val="26"/>
          <w:lang w:val="nb-NO"/>
        </w:rPr>
        <w:t>quy định của pháp luật. Các thông số quan trắc nước thải tự động, liên tục gồm:</w:t>
      </w:r>
      <w:r w:rsidRPr="00D57F18">
        <w:rPr>
          <w:rFonts w:eastAsia="TimesNewRomanPSMT" w:cs="Times New Roman"/>
          <w:sz w:val="26"/>
          <w:szCs w:val="26"/>
          <w:lang w:val="vi-VN"/>
        </w:rPr>
        <w:t xml:space="preserve"> </w:t>
      </w:r>
      <w:r w:rsidRPr="00D57F18">
        <w:rPr>
          <w:rFonts w:eastAsia="TimesNewRomanPSMT" w:cs="Times New Roman"/>
          <w:sz w:val="26"/>
          <w:szCs w:val="26"/>
          <w:lang w:val="nb-NO"/>
        </w:rPr>
        <w:t xml:space="preserve">lưu lượng đầu vào và đầu ra, pH, nhiệt độ, TSS, COD, Amoni. Vị trí: 01 vị trí tại bể quan trắc của trạm xử lý nước thải; </w:t>
      </w:r>
    </w:p>
    <w:p w14:paraId="22EA8292" w14:textId="77777777" w:rsidR="002065B1" w:rsidRPr="00D57F18" w:rsidRDefault="002065B1" w:rsidP="0010558E">
      <w:pPr>
        <w:spacing w:line="360" w:lineRule="exact"/>
        <w:ind w:firstLine="567"/>
        <w:jc w:val="both"/>
        <w:rPr>
          <w:rStyle w:val="fontstyle01"/>
          <w:rFonts w:ascii="Times New Roman" w:hAnsi="Times New Roman"/>
          <w:color w:val="auto"/>
          <w:lang w:val="nb-NO"/>
        </w:rPr>
      </w:pPr>
      <w:r w:rsidRPr="00D57F18">
        <w:rPr>
          <w:rStyle w:val="fontstyle01"/>
          <w:rFonts w:ascii="Times New Roman" w:hAnsi="Times New Roman"/>
          <w:color w:val="auto"/>
          <w:lang w:val="nb-NO"/>
        </w:rPr>
        <w:t>b. Đối với chất thải</w:t>
      </w:r>
    </w:p>
    <w:p w14:paraId="199FDD6E" w14:textId="77777777" w:rsidR="002065B1" w:rsidRPr="00D57F18" w:rsidRDefault="002065B1" w:rsidP="002065B1">
      <w:pPr>
        <w:widowControl w:val="0"/>
        <w:tabs>
          <w:tab w:val="left" w:pos="709"/>
        </w:tabs>
        <w:spacing w:line="320" w:lineRule="exact"/>
        <w:ind w:firstLine="720"/>
        <w:jc w:val="both"/>
        <w:rPr>
          <w:rStyle w:val="fontstyle01"/>
          <w:rFonts w:ascii="Times New Roman" w:hAnsi="Times New Roman" w:cs="Times New Roman"/>
          <w:color w:val="auto"/>
          <w:lang w:val="nb-NO"/>
        </w:rPr>
      </w:pPr>
      <w:r w:rsidRPr="00D57F18">
        <w:rPr>
          <w:rFonts w:cs="Times New Roman"/>
          <w:sz w:val="26"/>
          <w:szCs w:val="26"/>
          <w:lang w:val="nb-NO"/>
        </w:rPr>
        <w:t>- G</w:t>
      </w:r>
      <w:r w:rsidRPr="00D57F18">
        <w:rPr>
          <w:rFonts w:cs="Times New Roman"/>
          <w:sz w:val="26"/>
          <w:szCs w:val="26"/>
          <w:lang w:val="vi-VN"/>
        </w:rPr>
        <w:t>iám sát việc thực hiện phân loại, thu gom, lưu giữ và chuyển giao để xử lý các loại chất thải phát sinh theo quy định tại Nghị định số 08/2022/NĐ-CP ngày 10/01/2022 của Chính phủ và Thông tư số 02/2022/TT-BTNMT ngày 10/01/2022 của Bộ Tài nguyên và Môi trường.</w:t>
      </w:r>
    </w:p>
    <w:p w14:paraId="24FE75E4" w14:textId="77777777" w:rsidR="002065B1" w:rsidRPr="00D57F18" w:rsidRDefault="002065B1" w:rsidP="0010558E">
      <w:pPr>
        <w:spacing w:line="360" w:lineRule="exact"/>
        <w:ind w:firstLine="567"/>
        <w:jc w:val="both"/>
        <w:rPr>
          <w:rStyle w:val="fontstyle01"/>
          <w:rFonts w:ascii="Times New Roman" w:hAnsi="Times New Roman"/>
          <w:color w:val="auto"/>
          <w:lang w:val="nb-NO"/>
        </w:rPr>
      </w:pPr>
      <w:r w:rsidRPr="00D57F18">
        <w:rPr>
          <w:rStyle w:val="fontstyle01"/>
          <w:rFonts w:ascii="Times New Roman" w:hAnsi="Times New Roman"/>
          <w:color w:val="auto"/>
          <w:lang w:val="nb-NO"/>
        </w:rPr>
        <w:t>b.1.Giám sát chất thải sinh hoạt và chất thải thông thường</w:t>
      </w:r>
    </w:p>
    <w:p w14:paraId="50FD76C1" w14:textId="77777777" w:rsidR="002065B1" w:rsidRPr="00D57F18" w:rsidRDefault="002065B1" w:rsidP="0010558E">
      <w:pPr>
        <w:spacing w:line="360" w:lineRule="exact"/>
        <w:ind w:firstLine="567"/>
        <w:jc w:val="both"/>
        <w:rPr>
          <w:rStyle w:val="fontstyle01"/>
          <w:rFonts w:ascii="Times New Roman" w:hAnsi="Times New Roman"/>
          <w:color w:val="auto"/>
          <w:lang w:val="nb-NO"/>
        </w:rPr>
      </w:pPr>
      <w:r w:rsidRPr="00D57F18">
        <w:rPr>
          <w:rStyle w:val="fontstyle01"/>
          <w:rFonts w:ascii="Times New Roman" w:hAnsi="Times New Roman"/>
          <w:color w:val="auto"/>
          <w:lang w:val="nb-NO"/>
        </w:rPr>
        <w:t>Quản lý chất thải sinh hoạt và chất thải thông thường theo quy định của</w:t>
      </w:r>
      <w:r w:rsidRPr="00D57F18">
        <w:rPr>
          <w:rStyle w:val="fontstyle01"/>
          <w:rFonts w:ascii="Times New Roman" w:hAnsi="Times New Roman"/>
          <w:color w:val="auto"/>
          <w:lang w:val="nb-NO"/>
        </w:rPr>
        <w:br/>
        <w:t>Thông tư 02/2022/TT-BTNMT ngày 10/01/2022 của Bộ Tài nguyên và Môi trường.</w:t>
      </w:r>
    </w:p>
    <w:p w14:paraId="26C1BC88" w14:textId="77777777" w:rsidR="002065B1" w:rsidRPr="00D57F18" w:rsidRDefault="002065B1" w:rsidP="0010558E">
      <w:pPr>
        <w:spacing w:line="360" w:lineRule="exact"/>
        <w:ind w:firstLine="567"/>
        <w:jc w:val="both"/>
        <w:rPr>
          <w:rStyle w:val="fontstyle01"/>
          <w:rFonts w:ascii="Times New Roman" w:hAnsi="Times New Roman"/>
          <w:color w:val="auto"/>
          <w:lang w:val="nb-NO"/>
        </w:rPr>
      </w:pPr>
      <w:r w:rsidRPr="00D57F18">
        <w:rPr>
          <w:rStyle w:val="fontstyle01"/>
          <w:rFonts w:ascii="Times New Roman" w:hAnsi="Times New Roman"/>
          <w:color w:val="auto"/>
          <w:lang w:val="nb-NO"/>
        </w:rPr>
        <w:t>b.2. Giám sát chất thải nguy hại</w:t>
      </w:r>
    </w:p>
    <w:p w14:paraId="716A6EE4" w14:textId="77777777" w:rsidR="002065B1" w:rsidRPr="00D57F18" w:rsidRDefault="002065B1" w:rsidP="0010558E">
      <w:pPr>
        <w:spacing w:line="360" w:lineRule="exact"/>
        <w:ind w:firstLine="567"/>
        <w:jc w:val="both"/>
        <w:rPr>
          <w:rStyle w:val="fontstyle01"/>
          <w:rFonts w:ascii="Times New Roman" w:hAnsi="Times New Roman"/>
          <w:color w:val="auto"/>
          <w:lang w:val="nb-NO"/>
        </w:rPr>
      </w:pPr>
      <w:r w:rsidRPr="00D57F18">
        <w:rPr>
          <w:rStyle w:val="fontstyle01"/>
          <w:rFonts w:ascii="Times New Roman" w:hAnsi="Times New Roman"/>
          <w:color w:val="auto"/>
          <w:lang w:val="nb-NO"/>
        </w:rPr>
        <w:lastRenderedPageBreak/>
        <w:t>Quản lý chất thải nguy hại theo quy định của Thông tư 02/2022/TT-BTNMT ngày 10/01/2022 của Bộ Tài nguyên và Môi trường.</w:t>
      </w:r>
    </w:p>
    <w:p w14:paraId="1B2D1798" w14:textId="77777777" w:rsidR="002065B1" w:rsidRPr="00D57F18" w:rsidRDefault="002065B1" w:rsidP="0010558E">
      <w:pPr>
        <w:spacing w:line="360" w:lineRule="exact"/>
        <w:ind w:firstLine="567"/>
        <w:jc w:val="both"/>
        <w:rPr>
          <w:rStyle w:val="fontstyle01"/>
          <w:rFonts w:ascii="Times New Roman" w:hAnsi="Times New Roman"/>
          <w:color w:val="auto"/>
          <w:lang w:val="nb-NO"/>
        </w:rPr>
      </w:pPr>
      <w:r w:rsidRPr="00D57F18">
        <w:rPr>
          <w:rStyle w:val="fontstyle01"/>
          <w:rFonts w:ascii="Times New Roman" w:hAnsi="Times New Roman"/>
          <w:color w:val="auto"/>
          <w:lang w:val="nb-NO"/>
        </w:rPr>
        <w:t>b.3. Đối với bùn thải từ quá trình xử lý nước:</w:t>
      </w:r>
    </w:p>
    <w:p w14:paraId="2BEED1F3" w14:textId="77777777" w:rsidR="0045181B" w:rsidRPr="00D57F18" w:rsidRDefault="0045181B" w:rsidP="0010558E">
      <w:pPr>
        <w:spacing w:line="360" w:lineRule="exact"/>
        <w:ind w:firstLine="567"/>
        <w:jc w:val="both"/>
        <w:rPr>
          <w:rStyle w:val="fontstyle01"/>
          <w:color w:val="auto"/>
          <w:lang w:val="nb-NO"/>
        </w:rPr>
      </w:pPr>
      <w:r w:rsidRPr="00D57F18">
        <w:rPr>
          <w:rStyle w:val="fontstyle01"/>
          <w:rFonts w:ascii="Times New Roman" w:hAnsi="Times New Roman"/>
          <w:color w:val="auto"/>
          <w:lang w:val="nb-NO"/>
        </w:rPr>
        <w:t>- Thông số giám sát: Nhiệt độ chớp cháy, tính kiềm, tính axit, Cd, Chì, Crom, thủy</w:t>
      </w:r>
      <w:r w:rsidRPr="00D57F18">
        <w:rPr>
          <w:rStyle w:val="fontstyle01"/>
          <w:color w:val="auto"/>
          <w:lang w:val="vi-VN"/>
        </w:rPr>
        <w:t xml:space="preserve"> ngân, tổng dầu mỡ khoáng, Xyanua hoạt động, Tổng Xyanua, PCB</w:t>
      </w:r>
      <w:r w:rsidRPr="00D57F18">
        <w:rPr>
          <w:rStyle w:val="fontstyle01"/>
          <w:color w:val="auto"/>
          <w:lang w:val="nb-NO"/>
        </w:rPr>
        <w:t xml:space="preserve"> của Quy chuẩn</w:t>
      </w:r>
      <w:r w:rsidRPr="00D57F18">
        <w:rPr>
          <w:rFonts w:eastAsia="TimesNewRomanPSMT"/>
          <w:szCs w:val="26"/>
          <w:lang w:val="nb-NO"/>
        </w:rPr>
        <w:br/>
      </w:r>
      <w:r w:rsidRPr="00D57F18">
        <w:rPr>
          <w:rStyle w:val="fontstyle01"/>
          <w:color w:val="auto"/>
          <w:lang w:val="nb-NO"/>
        </w:rPr>
        <w:t xml:space="preserve">kỹ thuật quốc gia về ngưỡng nguy hại QCVN </w:t>
      </w:r>
      <w:r w:rsidRPr="00D57F18">
        <w:rPr>
          <w:rStyle w:val="fontstyle01"/>
          <w:color w:val="auto"/>
          <w:lang w:val="vi-VN"/>
        </w:rPr>
        <w:t>07:2025/BTNMT</w:t>
      </w:r>
      <w:r w:rsidRPr="00D57F18">
        <w:rPr>
          <w:rStyle w:val="fontstyle01"/>
          <w:color w:val="auto"/>
          <w:lang w:val="nb-NO"/>
        </w:rPr>
        <w:t>.</w:t>
      </w:r>
    </w:p>
    <w:p w14:paraId="03F925CE" w14:textId="77777777" w:rsidR="0045181B" w:rsidRPr="00D57F18" w:rsidRDefault="0045181B" w:rsidP="0045181B">
      <w:pPr>
        <w:spacing w:line="320" w:lineRule="exact"/>
        <w:ind w:firstLine="567"/>
        <w:jc w:val="both"/>
        <w:rPr>
          <w:rStyle w:val="fontstyle01"/>
          <w:color w:val="auto"/>
          <w:lang w:val="nb-NO"/>
        </w:rPr>
      </w:pPr>
      <w:r w:rsidRPr="00D57F18">
        <w:rPr>
          <w:rStyle w:val="fontstyle01"/>
          <w:color w:val="auto"/>
          <w:lang w:val="nb-NO"/>
        </w:rPr>
        <w:t xml:space="preserve">- Quy chuẩn so sánh: QCVN </w:t>
      </w:r>
      <w:r w:rsidRPr="00D57F18">
        <w:rPr>
          <w:rStyle w:val="fontstyle01"/>
          <w:color w:val="auto"/>
          <w:lang w:val="vi-VN"/>
        </w:rPr>
        <w:t>07:2025</w:t>
      </w:r>
      <w:r w:rsidRPr="00D57F18">
        <w:rPr>
          <w:rStyle w:val="fontstyle01"/>
          <w:color w:val="auto"/>
          <w:lang w:val="nb-NO"/>
        </w:rPr>
        <w:t>/BTNMT</w:t>
      </w:r>
      <w:r w:rsidRPr="00D57F18">
        <w:rPr>
          <w:rStyle w:val="fontstyle01"/>
          <w:color w:val="auto"/>
          <w:lang w:val="vi-VN"/>
        </w:rPr>
        <w:t xml:space="preserve"> – Quy chuẩn kỹ thuật quốc gia về chất thải nguy hại</w:t>
      </w:r>
      <w:r w:rsidRPr="00D57F18">
        <w:rPr>
          <w:rStyle w:val="fontstyle01"/>
          <w:color w:val="auto"/>
          <w:lang w:val="nb-NO"/>
        </w:rPr>
        <w:t>.</w:t>
      </w:r>
    </w:p>
    <w:p w14:paraId="082C111A" w14:textId="77777777" w:rsidR="0045181B" w:rsidRPr="00D57F18" w:rsidRDefault="0045181B" w:rsidP="0045181B">
      <w:pPr>
        <w:ind w:firstLine="567"/>
        <w:jc w:val="both"/>
        <w:rPr>
          <w:rStyle w:val="fontstyle01"/>
          <w:color w:val="auto"/>
          <w:lang w:val="nb-NO"/>
        </w:rPr>
      </w:pPr>
      <w:r w:rsidRPr="00D57F18">
        <w:rPr>
          <w:rStyle w:val="fontstyle01"/>
          <w:color w:val="auto"/>
          <w:lang w:val="nb-NO"/>
        </w:rPr>
        <w:t>- Tần suất giám sát: Trước khi chuyển giao cho đơn vị chức năng thu gom và xử lý.</w:t>
      </w:r>
    </w:p>
    <w:p w14:paraId="1D98CDF1" w14:textId="77777777" w:rsidR="002065B1" w:rsidRPr="00D57F18" w:rsidRDefault="002065B1" w:rsidP="002065B1">
      <w:pPr>
        <w:ind w:firstLine="567"/>
        <w:jc w:val="both"/>
        <w:rPr>
          <w:rStyle w:val="fontstyle01"/>
          <w:rFonts w:ascii="Times New Roman" w:hAnsi="Times New Roman" w:cs="Times New Roman"/>
          <w:color w:val="auto"/>
          <w:lang w:val="nb-NO"/>
        </w:rPr>
      </w:pPr>
      <w:r w:rsidRPr="00D57F18">
        <w:rPr>
          <w:rStyle w:val="fontstyle01"/>
          <w:rFonts w:ascii="Times New Roman" w:hAnsi="Times New Roman" w:cs="Times New Roman"/>
          <w:b/>
          <w:color w:val="auto"/>
          <w:lang w:val="nb-NO"/>
        </w:rPr>
        <w:t>* Đối với các nhà đầu tư thứ cấp:</w:t>
      </w:r>
      <w:r w:rsidRPr="00D57F18">
        <w:rPr>
          <w:rStyle w:val="fontstyle01"/>
          <w:rFonts w:ascii="Times New Roman" w:hAnsi="Times New Roman" w:cs="Times New Roman"/>
          <w:color w:val="auto"/>
          <w:lang w:val="nb-NO"/>
        </w:rPr>
        <w:t xml:space="preserve"> Thực hiện giám sát định kỳ theo hồ sơ môi trường được cơ quan thẩm quyền phê duyệt. Định kỳ báo cáo đối với đơn vị quản lý CCN.</w:t>
      </w:r>
    </w:p>
    <w:p w14:paraId="0A215292" w14:textId="77777777" w:rsidR="002065B1" w:rsidRPr="00D57F18" w:rsidRDefault="002065B1" w:rsidP="002065B1">
      <w:pPr>
        <w:ind w:firstLine="567"/>
        <w:jc w:val="both"/>
        <w:rPr>
          <w:rStyle w:val="fontstyle01"/>
          <w:rFonts w:ascii="Times New Roman" w:hAnsi="Times New Roman" w:cs="Times New Roman"/>
          <w:color w:val="auto"/>
          <w:lang w:val="nb-NO"/>
        </w:rPr>
      </w:pPr>
      <w:r w:rsidRPr="00D57F18">
        <w:rPr>
          <w:rStyle w:val="fontstyle01"/>
          <w:rFonts w:ascii="Times New Roman" w:hAnsi="Times New Roman" w:cs="Times New Roman"/>
          <w:color w:val="auto"/>
          <w:lang w:val="nb-NO"/>
        </w:rPr>
        <w:t xml:space="preserve">Đơn vị quản lý CCN thực hiện giám sát mức độ tuân thủ của nhà đầu tư trong công tác bảo vệ môi trường; phối hợp với cơ quan quản lý nhà nước thực hiện kiểm tra, giám sát khi có yêu cầu. </w:t>
      </w:r>
    </w:p>
    <w:p w14:paraId="3B697179" w14:textId="77777777" w:rsidR="002065B1" w:rsidRPr="00D57F18" w:rsidRDefault="002065B1" w:rsidP="002065B1">
      <w:pPr>
        <w:ind w:firstLine="567"/>
        <w:jc w:val="both"/>
        <w:rPr>
          <w:rFonts w:cs="Times New Roman"/>
          <w:sz w:val="26"/>
          <w:szCs w:val="26"/>
          <w:lang w:val="nb-NO"/>
        </w:rPr>
      </w:pPr>
      <w:r w:rsidRPr="00D57F18">
        <w:rPr>
          <w:rFonts w:cs="Times New Roman"/>
          <w:sz w:val="26"/>
          <w:szCs w:val="26"/>
          <w:lang w:val="nb-NO"/>
        </w:rPr>
        <w:t>- G</w:t>
      </w:r>
      <w:r w:rsidRPr="00D57F18">
        <w:rPr>
          <w:rFonts w:cs="Times New Roman"/>
          <w:sz w:val="26"/>
          <w:szCs w:val="26"/>
          <w:lang w:val="vi-VN"/>
        </w:rPr>
        <w:t>iám sát việc thực hiện đảm bảo quy trình an toàn lao động, phòng chống cháy nổ, điện từ trường,…</w:t>
      </w:r>
    </w:p>
    <w:p w14:paraId="5732FEE8" w14:textId="77777777" w:rsidR="00DB1EC5" w:rsidRPr="00D57F18" w:rsidRDefault="00DB1EC5" w:rsidP="00A210C2">
      <w:pPr>
        <w:spacing w:before="120" w:after="120" w:line="312" w:lineRule="auto"/>
        <w:ind w:firstLine="720"/>
        <w:jc w:val="both"/>
        <w:outlineLvl w:val="0"/>
        <w:rPr>
          <w:rFonts w:cs="Times New Roman"/>
          <w:sz w:val="26"/>
          <w:szCs w:val="26"/>
          <w:lang w:val="vi-VN"/>
        </w:rPr>
      </w:pPr>
      <w:r w:rsidRPr="00D57F18">
        <w:rPr>
          <w:rFonts w:cs="Times New Roman"/>
          <w:b/>
          <w:bCs/>
          <w:sz w:val="26"/>
          <w:szCs w:val="26"/>
          <w:lang w:val="vi-VN"/>
        </w:rPr>
        <w:t>3. Cam kết của Chủ dự án</w:t>
      </w:r>
    </w:p>
    <w:p w14:paraId="5A69DCDA" w14:textId="77777777" w:rsidR="00DB1EC5" w:rsidRPr="00D57F18" w:rsidRDefault="00DB1EC5" w:rsidP="00DB1EC5">
      <w:pPr>
        <w:spacing w:before="120" w:after="120" w:line="312" w:lineRule="auto"/>
        <w:ind w:firstLine="720"/>
        <w:jc w:val="both"/>
        <w:rPr>
          <w:rFonts w:cs="Times New Roman"/>
          <w:sz w:val="26"/>
          <w:szCs w:val="26"/>
          <w:lang w:val="vi-VN"/>
        </w:rPr>
      </w:pPr>
      <w:r w:rsidRPr="00D57F18">
        <w:rPr>
          <w:rFonts w:cs="Times New Roman"/>
          <w:sz w:val="26"/>
          <w:szCs w:val="26"/>
          <w:lang w:val="vi-VN"/>
        </w:rPr>
        <w:t>- Các cam kết về thực hiện các công trình, biện pháp giảm thiểu tác động xấu đến môi trường.</w:t>
      </w:r>
    </w:p>
    <w:p w14:paraId="2A4A777B" w14:textId="77777777" w:rsidR="00DB1EC5" w:rsidRPr="00D57F18" w:rsidRDefault="00DB1EC5" w:rsidP="00DB1EC5">
      <w:pPr>
        <w:spacing w:before="120" w:after="120" w:line="312" w:lineRule="auto"/>
        <w:ind w:firstLine="720"/>
        <w:jc w:val="both"/>
        <w:rPr>
          <w:rFonts w:cs="Times New Roman"/>
          <w:sz w:val="26"/>
          <w:szCs w:val="26"/>
          <w:lang w:val="vi-VN"/>
        </w:rPr>
      </w:pPr>
      <w:r w:rsidRPr="00D57F18">
        <w:rPr>
          <w:rFonts w:cs="Times New Roman"/>
          <w:sz w:val="26"/>
          <w:szCs w:val="26"/>
          <w:lang w:val="vi-VN"/>
        </w:rPr>
        <w:t>- Cam kết về tuân thủ quy định của pháp luật về bảo vệ môi trường.</w:t>
      </w:r>
    </w:p>
    <w:p w14:paraId="05D66CD3" w14:textId="77777777" w:rsidR="00DB1EC5" w:rsidRPr="00D57F18" w:rsidRDefault="00DB1EC5" w:rsidP="00DB1EC5">
      <w:pPr>
        <w:spacing w:before="120" w:after="120" w:line="312" w:lineRule="auto"/>
        <w:ind w:firstLine="720"/>
        <w:jc w:val="both"/>
        <w:rPr>
          <w:rFonts w:cs="Times New Roman"/>
          <w:sz w:val="26"/>
          <w:szCs w:val="26"/>
          <w:lang w:val="vi-VN"/>
        </w:rPr>
      </w:pPr>
      <w:r w:rsidRPr="00D57F18">
        <w:rPr>
          <w:rFonts w:cs="Times New Roman"/>
          <w:sz w:val="26"/>
          <w:szCs w:val="26"/>
          <w:lang w:val="vi-VN"/>
        </w:rPr>
        <w:t>- Cam kết thực hiện nghĩa vụ bảo đảm kinh tế - xã hội, hỗ trợ hạ tầng, sinh kế người dân tại địa phương.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9"/>
        <w:gridCol w:w="4650"/>
      </w:tblGrid>
      <w:tr w:rsidR="00D57F18" w:rsidRPr="001D174B" w14:paraId="1EC1B04B" w14:textId="77777777" w:rsidTr="002400C5">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03FE6A38" w14:textId="0A6A4FAF" w:rsidR="00DB1EC5" w:rsidRPr="00D57F18" w:rsidRDefault="00DB1EC5" w:rsidP="00DB1EC5">
            <w:pPr>
              <w:spacing w:before="120" w:after="120" w:line="312" w:lineRule="auto"/>
              <w:ind w:firstLine="720"/>
              <w:jc w:val="both"/>
              <w:rPr>
                <w:rFonts w:cs="Times New Roman"/>
                <w:sz w:val="26"/>
                <w:szCs w:val="26"/>
                <w:lang w:val="vi-VN"/>
              </w:rPr>
            </w:pPr>
            <w:r w:rsidRPr="00D57F18">
              <w:rPr>
                <w:rFonts w:cs="Times New Roman"/>
                <w:sz w:val="26"/>
                <w:szCs w:val="26"/>
                <w:lang w:val="vi-VN"/>
              </w:rPr>
              <w:t> </w:t>
            </w:r>
            <w:bookmarkStart w:id="3" w:name="_GoBack"/>
            <w:bookmarkEnd w:id="3"/>
            <w:r w:rsidRPr="00D57F18">
              <w:rPr>
                <w:rFonts w:cs="Times New Roman"/>
                <w:sz w:val="26"/>
                <w:szCs w:val="26"/>
                <w:lang w:val="vi-VN"/>
              </w:rPr>
              <w:t>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523D8FC7" w14:textId="77777777" w:rsidR="00DB1EC5" w:rsidRPr="00D57F18" w:rsidRDefault="00DB1EC5" w:rsidP="00DB1EC5">
            <w:pPr>
              <w:spacing w:before="120" w:after="120" w:line="312" w:lineRule="auto"/>
              <w:ind w:firstLine="720"/>
              <w:jc w:val="both"/>
              <w:rPr>
                <w:rFonts w:cs="Times New Roman"/>
                <w:sz w:val="26"/>
                <w:szCs w:val="26"/>
                <w:lang w:val="vi-VN"/>
              </w:rPr>
            </w:pPr>
            <w:r w:rsidRPr="00D57F18">
              <w:rPr>
                <w:rFonts w:cs="Times New Roman"/>
                <w:b/>
                <w:bCs/>
                <w:sz w:val="26"/>
                <w:szCs w:val="26"/>
                <w:lang w:val="vi-VN"/>
              </w:rPr>
              <w:t>CHỦ DỰ ÁN ĐẦ</w:t>
            </w:r>
            <w:r w:rsidR="007D6510" w:rsidRPr="00D57F18">
              <w:rPr>
                <w:rFonts w:cs="Times New Roman"/>
                <w:b/>
                <w:bCs/>
                <w:sz w:val="26"/>
                <w:szCs w:val="26"/>
                <w:lang w:val="vi-VN"/>
              </w:rPr>
              <w:t>U TƯ</w:t>
            </w:r>
          </w:p>
        </w:tc>
      </w:tr>
    </w:tbl>
    <w:p w14:paraId="0794EF69" w14:textId="77777777" w:rsidR="00FA47A2" w:rsidRPr="00D57F18" w:rsidRDefault="00FA47A2" w:rsidP="00DB1EC5">
      <w:pPr>
        <w:spacing w:before="120" w:after="120" w:line="312" w:lineRule="auto"/>
        <w:ind w:firstLine="720"/>
        <w:jc w:val="both"/>
        <w:rPr>
          <w:rFonts w:cs="Times New Roman"/>
          <w:sz w:val="26"/>
          <w:szCs w:val="26"/>
          <w:lang w:val="vi-VN"/>
        </w:rPr>
      </w:pPr>
    </w:p>
    <w:p w14:paraId="77B15187" w14:textId="77777777" w:rsidR="00FA47A2" w:rsidRPr="00D57F18" w:rsidRDefault="00FA47A2">
      <w:pPr>
        <w:rPr>
          <w:rFonts w:cs="Times New Roman"/>
          <w:sz w:val="26"/>
          <w:szCs w:val="26"/>
          <w:lang w:val="vi-VN"/>
        </w:rPr>
      </w:pPr>
    </w:p>
    <w:sectPr w:rsidR="00FA47A2" w:rsidRPr="00D57F18" w:rsidSect="00CC25E4">
      <w:headerReference w:type="default" r:id="rId8"/>
      <w:footerReference w:type="even" r:id="rId9"/>
      <w:footerReference w:type="default" r:id="rId10"/>
      <w:pgSz w:w="11907" w:h="16840" w:code="9"/>
      <w:pgMar w:top="1474" w:right="1134" w:bottom="1134" w:left="147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E9B2B" w14:textId="77777777" w:rsidR="00A258C5" w:rsidRDefault="00A258C5">
      <w:pPr>
        <w:spacing w:after="0" w:line="240" w:lineRule="auto"/>
      </w:pPr>
      <w:r>
        <w:separator/>
      </w:r>
    </w:p>
  </w:endnote>
  <w:endnote w:type="continuationSeparator" w:id="0">
    <w:p w14:paraId="734BBB12" w14:textId="77777777" w:rsidR="00A258C5" w:rsidRDefault="00A25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A3"/>
    <w:family w:val="swiss"/>
    <w:pitch w:val="variable"/>
    <w:sig w:usb0="21002A87" w:usb1="80000000" w:usb2="00000008" w:usb3="00000000" w:csb0="000101FF" w:csb1="00000000"/>
  </w:font>
  <w:font w:name="Arial">
    <w:panose1 w:val="020B0604020202020204"/>
    <w:charset w:val="A3"/>
    <w:family w:val="swiss"/>
    <w:pitch w:val="variable"/>
    <w:sig w:usb0="20002A87" w:usb1="80000000" w:usb2="0000000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3"/>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713F1" w14:textId="77777777" w:rsidR="003506ED" w:rsidRDefault="002F03B0" w:rsidP="00F36DDB">
    <w:pPr>
      <w:pStyle w:val="Footer"/>
      <w:framePr w:wrap="around" w:vAnchor="text" w:hAnchor="margin" w:xAlign="right" w:y="1"/>
      <w:rPr>
        <w:rStyle w:val="PageNumber"/>
      </w:rPr>
    </w:pPr>
    <w:r>
      <w:rPr>
        <w:rStyle w:val="PageNumber"/>
      </w:rPr>
      <w:fldChar w:fldCharType="begin"/>
    </w:r>
    <w:r w:rsidR="003506ED">
      <w:rPr>
        <w:rStyle w:val="PageNumber"/>
      </w:rPr>
      <w:instrText xml:space="preserve">PAGE  </w:instrText>
    </w:r>
    <w:r>
      <w:rPr>
        <w:rStyle w:val="PageNumber"/>
      </w:rPr>
      <w:fldChar w:fldCharType="end"/>
    </w:r>
  </w:p>
  <w:p w14:paraId="3914EDAD" w14:textId="77777777" w:rsidR="003506ED" w:rsidRDefault="003506ED" w:rsidP="006447BD">
    <w:pPr>
      <w:pStyle w:val="Footer"/>
      <w:ind w:right="360"/>
    </w:pPr>
  </w:p>
  <w:p w14:paraId="72EED99D" w14:textId="77777777" w:rsidR="003506ED" w:rsidRDefault="003506E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21D3D" w14:textId="07831398" w:rsidR="0060684C" w:rsidRDefault="0060684C">
    <w:pPr>
      <w:pStyle w:val="Footer"/>
    </w:pPr>
    <w:r>
      <w:rPr>
        <w:b/>
        <w:i/>
        <w:lang w:val="vi-VN" w:eastAsia="vi-VN"/>
      </w:rPr>
      <mc:AlternateContent>
        <mc:Choice Requires="wps">
          <w:drawing>
            <wp:anchor distT="0" distB="0" distL="114300" distR="114300" simplePos="0" relativeHeight="251661312" behindDoc="0" locked="0" layoutInCell="1" allowOverlap="1" wp14:anchorId="4A9371CE" wp14:editId="1581BF89">
              <wp:simplePos x="0" y="0"/>
              <wp:positionH relativeFrom="column">
                <wp:posOffset>0</wp:posOffset>
              </wp:positionH>
              <wp:positionV relativeFrom="paragraph">
                <wp:posOffset>8255</wp:posOffset>
              </wp:positionV>
              <wp:extent cx="5879465" cy="0"/>
              <wp:effectExtent l="8255" t="8890" r="8255" b="1016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946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13FCAE" id="_x0000_t32" coordsize="21600,21600" o:spt="32" o:oned="t" path="m,l21600,21600e" filled="f">
              <v:path arrowok="t" fillok="f" o:connecttype="none"/>
              <o:lock v:ext="edit" shapetype="t"/>
            </v:shapetype>
            <v:shape id="AutoShape 1" o:spid="_x0000_s1026" type="#_x0000_t32" style="position:absolute;margin-left:0;margin-top:.65pt;width:462.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zDIA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" strokeweight=".5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EE057" w14:textId="77777777" w:rsidR="00A258C5" w:rsidRDefault="00A258C5">
      <w:pPr>
        <w:spacing w:after="0" w:line="240" w:lineRule="auto"/>
      </w:pPr>
      <w:r>
        <w:separator/>
      </w:r>
    </w:p>
  </w:footnote>
  <w:footnote w:type="continuationSeparator" w:id="0">
    <w:p w14:paraId="2CB8138E" w14:textId="77777777" w:rsidR="00A258C5" w:rsidRDefault="00A25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AE3D8" w14:textId="1C23758D" w:rsidR="003506ED" w:rsidRPr="00AF1112" w:rsidRDefault="003506ED" w:rsidP="00AF1112">
    <w:pPr>
      <w:pStyle w:val="Header"/>
      <w:spacing w:before="0" w:after="0" w:line="240" w:lineRule="auto"/>
      <w:ind w:firstLine="0"/>
      <w:jc w:val="right"/>
      <w:rPr>
        <w:b/>
        <w:i/>
        <w:lang w:val="vi-VN"/>
      </w:rPr>
    </w:pPr>
    <w:r w:rsidRPr="00DF5F0D">
      <w:rPr>
        <w:b/>
        <w:i/>
        <w:lang w:val="vi-VN"/>
      </w:rPr>
      <w:t>Báo cáo ĐTM Dự án “</w:t>
    </w:r>
    <w:r w:rsidR="0060684C" w:rsidRPr="00106DB8">
      <w:rPr>
        <w:b/>
        <w:i/>
        <w:sz w:val="24"/>
        <w:szCs w:val="24"/>
        <w:lang w:val="vi-VN"/>
      </w:rPr>
      <w:t xml:space="preserve">Dự án đầu tư xây dựng và kinh doanh kết cấu hạ tầng Cụm công nghiệp Cửa Hoạt – Quán Thắng, </w:t>
    </w:r>
    <w:r w:rsidR="00E52FE3">
      <w:rPr>
        <w:b/>
        <w:i/>
        <w:lang w:val="vi-VN" w:eastAsia="vi-VN"/>
      </w:rPr>
      <mc:AlternateContent>
        <mc:Choice Requires="wps">
          <w:drawing>
            <wp:anchor distT="0" distB="0" distL="114300" distR="114300" simplePos="0" relativeHeight="251659264" behindDoc="0" locked="0" layoutInCell="1" allowOverlap="1" wp14:anchorId="4686997C" wp14:editId="012C387B">
              <wp:simplePos x="0" y="0"/>
              <wp:positionH relativeFrom="column">
                <wp:posOffset>36830</wp:posOffset>
              </wp:positionH>
              <wp:positionV relativeFrom="paragraph">
                <wp:posOffset>399415</wp:posOffset>
              </wp:positionV>
              <wp:extent cx="5879465" cy="0"/>
              <wp:effectExtent l="8255" t="8890" r="8255" b="1016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946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66BB647" id="_x0000_t32" coordsize="21600,21600" o:spt="32" o:oned="t" path="m,l21600,21600e" filled="f">
              <v:path arrowok="t" fillok="f" o:connecttype="none"/>
              <o:lock v:ext="edit" shapetype="t"/>
            </v:shapetype>
            <v:shape id="AutoShape 1" o:spid="_x0000_s1026" type="#_x0000_t32" style="position:absolute;margin-left:2.9pt;margin-top:31.45pt;width:462.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" strokeweight=".5pt"/>
          </w:pict>
        </mc:Fallback>
      </mc:AlternateContent>
    </w:r>
    <w:r w:rsidR="0060684C">
      <w:rPr>
        <w:b/>
        <w:i/>
        <w:sz w:val="24"/>
        <w:szCs w:val="24"/>
        <w:lang w:val="vi-VN"/>
      </w:rPr>
      <w:t>huyện An Lão</w:t>
    </w:r>
    <w:r w:rsidRPr="00DF5F0D">
      <w:rPr>
        <w:b/>
        <w:i/>
        <w:lang w:val="vi-VN"/>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86E16"/>
    <w:multiLevelType w:val="hybridMultilevel"/>
    <w:tmpl w:val="052E18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D2A2E"/>
    <w:multiLevelType w:val="hybridMultilevel"/>
    <w:tmpl w:val="7B642C90"/>
    <w:lvl w:ilvl="0" w:tplc="995270A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5F1F7EA5"/>
    <w:multiLevelType w:val="hybridMultilevel"/>
    <w:tmpl w:val="7B642C90"/>
    <w:lvl w:ilvl="0" w:tplc="995270A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6E063909"/>
    <w:multiLevelType w:val="hybridMultilevel"/>
    <w:tmpl w:val="8C60BDA4"/>
    <w:lvl w:ilvl="0" w:tplc="08201144">
      <w:start w:val="1"/>
      <w:numFmt w:val="bullet"/>
      <w:lvlText w:val="-"/>
      <w:lvlJc w:val="left"/>
      <w:pPr>
        <w:ind w:left="5322" w:hanging="360"/>
      </w:pPr>
      <w:rPr>
        <w:rFonts w:ascii="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EC5"/>
    <w:rsid w:val="00021795"/>
    <w:rsid w:val="000677B7"/>
    <w:rsid w:val="00074396"/>
    <w:rsid w:val="0008400A"/>
    <w:rsid w:val="000A1E5F"/>
    <w:rsid w:val="000D7224"/>
    <w:rsid w:val="0010558E"/>
    <w:rsid w:val="00127CB3"/>
    <w:rsid w:val="00145667"/>
    <w:rsid w:val="00196934"/>
    <w:rsid w:val="001977C4"/>
    <w:rsid w:val="001B26D5"/>
    <w:rsid w:val="001B60D6"/>
    <w:rsid w:val="001B7176"/>
    <w:rsid w:val="001D174B"/>
    <w:rsid w:val="002065B1"/>
    <w:rsid w:val="00217101"/>
    <w:rsid w:val="0023388C"/>
    <w:rsid w:val="00234265"/>
    <w:rsid w:val="0024181C"/>
    <w:rsid w:val="00250BEB"/>
    <w:rsid w:val="0028321D"/>
    <w:rsid w:val="002B11C8"/>
    <w:rsid w:val="002D3034"/>
    <w:rsid w:val="002E325E"/>
    <w:rsid w:val="002F03B0"/>
    <w:rsid w:val="0030510B"/>
    <w:rsid w:val="00321DEF"/>
    <w:rsid w:val="00335640"/>
    <w:rsid w:val="003506ED"/>
    <w:rsid w:val="00385D6F"/>
    <w:rsid w:val="003A4C06"/>
    <w:rsid w:val="003B1F7D"/>
    <w:rsid w:val="003D0126"/>
    <w:rsid w:val="003D6D1D"/>
    <w:rsid w:val="003F501B"/>
    <w:rsid w:val="0045181B"/>
    <w:rsid w:val="00452B98"/>
    <w:rsid w:val="00470CAF"/>
    <w:rsid w:val="00492EEB"/>
    <w:rsid w:val="004A3B4B"/>
    <w:rsid w:val="00500C53"/>
    <w:rsid w:val="005210AB"/>
    <w:rsid w:val="0052196F"/>
    <w:rsid w:val="00564693"/>
    <w:rsid w:val="005A200A"/>
    <w:rsid w:val="005B398B"/>
    <w:rsid w:val="005C3B3C"/>
    <w:rsid w:val="005D2940"/>
    <w:rsid w:val="005D588A"/>
    <w:rsid w:val="00604C3C"/>
    <w:rsid w:val="0060684C"/>
    <w:rsid w:val="00645164"/>
    <w:rsid w:val="0065308E"/>
    <w:rsid w:val="00662772"/>
    <w:rsid w:val="0066532F"/>
    <w:rsid w:val="006668F0"/>
    <w:rsid w:val="00672D40"/>
    <w:rsid w:val="006F5B85"/>
    <w:rsid w:val="007034E3"/>
    <w:rsid w:val="00713D89"/>
    <w:rsid w:val="00744555"/>
    <w:rsid w:val="00762ED1"/>
    <w:rsid w:val="007D39BD"/>
    <w:rsid w:val="007D6510"/>
    <w:rsid w:val="007E0ED0"/>
    <w:rsid w:val="008169A4"/>
    <w:rsid w:val="00840C54"/>
    <w:rsid w:val="00884DC3"/>
    <w:rsid w:val="008A14EE"/>
    <w:rsid w:val="008C1ADA"/>
    <w:rsid w:val="008E5607"/>
    <w:rsid w:val="008F2D99"/>
    <w:rsid w:val="008F60C9"/>
    <w:rsid w:val="00900C1E"/>
    <w:rsid w:val="00913FD8"/>
    <w:rsid w:val="009812A2"/>
    <w:rsid w:val="00A210C2"/>
    <w:rsid w:val="00A258C5"/>
    <w:rsid w:val="00A47F9C"/>
    <w:rsid w:val="00A82B3A"/>
    <w:rsid w:val="00A9350B"/>
    <w:rsid w:val="00A96308"/>
    <w:rsid w:val="00B00962"/>
    <w:rsid w:val="00B352AB"/>
    <w:rsid w:val="00B4458D"/>
    <w:rsid w:val="00BD640F"/>
    <w:rsid w:val="00C22EE2"/>
    <w:rsid w:val="00C51560"/>
    <w:rsid w:val="00C527C1"/>
    <w:rsid w:val="00C53DC4"/>
    <w:rsid w:val="00C774BD"/>
    <w:rsid w:val="00CC1649"/>
    <w:rsid w:val="00CC25E4"/>
    <w:rsid w:val="00CD5775"/>
    <w:rsid w:val="00CF71D7"/>
    <w:rsid w:val="00D02026"/>
    <w:rsid w:val="00D14E70"/>
    <w:rsid w:val="00D26CF9"/>
    <w:rsid w:val="00D420BF"/>
    <w:rsid w:val="00D5501A"/>
    <w:rsid w:val="00D57F18"/>
    <w:rsid w:val="00D67E01"/>
    <w:rsid w:val="00D70976"/>
    <w:rsid w:val="00D71656"/>
    <w:rsid w:val="00DB1EC5"/>
    <w:rsid w:val="00DD35CA"/>
    <w:rsid w:val="00DF7C01"/>
    <w:rsid w:val="00E261D5"/>
    <w:rsid w:val="00E412B9"/>
    <w:rsid w:val="00E42578"/>
    <w:rsid w:val="00E47E64"/>
    <w:rsid w:val="00E52FE3"/>
    <w:rsid w:val="00E53C7C"/>
    <w:rsid w:val="00E64099"/>
    <w:rsid w:val="00E81689"/>
    <w:rsid w:val="00EB5EA9"/>
    <w:rsid w:val="00ED4EB2"/>
    <w:rsid w:val="00EF0306"/>
    <w:rsid w:val="00EF74A6"/>
    <w:rsid w:val="00F27A34"/>
    <w:rsid w:val="00F42111"/>
    <w:rsid w:val="00F66749"/>
    <w:rsid w:val="00FA47A2"/>
    <w:rsid w:val="00FB47F7"/>
    <w:rsid w:val="00FB7B74"/>
    <w:rsid w:val="00FC4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76FBA"/>
  <w15:docId w15:val="{B9F9A4A4-002F-4605-A603-F00507A58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3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G-NGUYENKIM">
    <w:name w:val="BANG - NGUYEN KIM"/>
    <w:basedOn w:val="Normal"/>
    <w:autoRedefine/>
    <w:qFormat/>
    <w:rsid w:val="009812A2"/>
    <w:pPr>
      <w:spacing w:before="60" w:after="60" w:line="360" w:lineRule="exact"/>
      <w:jc w:val="center"/>
    </w:pPr>
    <w:rPr>
      <w:rFonts w:eastAsia="Times New Roman" w:cs="Times New Roman"/>
      <w:sz w:val="26"/>
      <w:szCs w:val="26"/>
      <w:lang w:val="nb-NO"/>
    </w:rPr>
  </w:style>
  <w:style w:type="paragraph" w:customStyle="1" w:styleId="HINHNGUYENKIM">
    <w:name w:val="HINH NGUYEN KIM"/>
    <w:basedOn w:val="Normal"/>
    <w:autoRedefine/>
    <w:qFormat/>
    <w:rsid w:val="009812A2"/>
    <w:pPr>
      <w:spacing w:before="120" w:after="120" w:line="240" w:lineRule="auto"/>
      <w:jc w:val="center"/>
    </w:pPr>
    <w:rPr>
      <w:rFonts w:eastAsia="Times New Roman" w:cs="Times New Roman"/>
      <w:i/>
      <w:noProof/>
      <w:sz w:val="26"/>
      <w:szCs w:val="28"/>
      <w:lang w:val="de-DE"/>
    </w:rPr>
  </w:style>
  <w:style w:type="paragraph" w:customStyle="1" w:styleId="1normal">
    <w:name w:val="1normal"/>
    <w:basedOn w:val="Normal"/>
    <w:next w:val="Normal"/>
    <w:link w:val="1normalChar"/>
    <w:qFormat/>
    <w:rsid w:val="009812A2"/>
    <w:pPr>
      <w:tabs>
        <w:tab w:val="left" w:pos="720"/>
      </w:tabs>
      <w:adjustRightInd w:val="0"/>
      <w:spacing w:after="0" w:line="360" w:lineRule="auto"/>
      <w:jc w:val="both"/>
    </w:pPr>
    <w:rPr>
      <w:rFonts w:eastAsia="Calibri" w:cs="Times New Roman"/>
      <w:sz w:val="26"/>
      <w:szCs w:val="20"/>
    </w:rPr>
  </w:style>
  <w:style w:type="character" w:customStyle="1" w:styleId="1normalChar">
    <w:name w:val="1normal Char"/>
    <w:aliases w:val="Danhmuc bang bieu Char Char,Heading 3 Char Char Char Char Char Char"/>
    <w:link w:val="1normal"/>
    <w:locked/>
    <w:rsid w:val="009812A2"/>
    <w:rPr>
      <w:rFonts w:eastAsia="Calibri" w:cs="Times New Roman"/>
      <w:sz w:val="26"/>
      <w:szCs w:val="20"/>
    </w:rPr>
  </w:style>
  <w:style w:type="paragraph" w:customStyle="1" w:styleId="9NomalChung">
    <w:name w:val="9_Nomal_Chung"/>
    <w:basedOn w:val="ListParagraph"/>
    <w:qFormat/>
    <w:rsid w:val="009812A2"/>
    <w:pPr>
      <w:spacing w:before="80" w:after="80" w:line="288" w:lineRule="auto"/>
      <w:ind w:left="0" w:firstLine="567"/>
      <w:jc w:val="both"/>
    </w:pPr>
    <w:rPr>
      <w:rFonts w:eastAsia="Calibri" w:cs="Times New Roman"/>
      <w:sz w:val="26"/>
      <w:szCs w:val="28"/>
    </w:rPr>
  </w:style>
  <w:style w:type="paragraph" w:styleId="ListParagraph">
    <w:name w:val="List Paragraph"/>
    <w:basedOn w:val="Normal"/>
    <w:uiPriority w:val="34"/>
    <w:qFormat/>
    <w:rsid w:val="009812A2"/>
    <w:pPr>
      <w:ind w:left="720"/>
      <w:contextualSpacing/>
    </w:pPr>
  </w:style>
  <w:style w:type="paragraph" w:styleId="Footer">
    <w:name w:val="footer"/>
    <w:aliases w:val="BVI-ft, BVI-ft Char Char Char, BVI-ft,BVI-ft Char Char Char,Footer-Even"/>
    <w:basedOn w:val="Normal"/>
    <w:link w:val="FooterChar"/>
    <w:uiPriority w:val="99"/>
    <w:rsid w:val="003506ED"/>
    <w:pPr>
      <w:tabs>
        <w:tab w:val="center" w:pos="4320"/>
        <w:tab w:val="right" w:pos="8640"/>
      </w:tabs>
      <w:spacing w:before="120" w:after="120" w:line="360" w:lineRule="exact"/>
      <w:ind w:firstLine="562"/>
      <w:jc w:val="both"/>
    </w:pPr>
    <w:rPr>
      <w:rFonts w:eastAsia="Times New Roman" w:cs="Times New Roman"/>
      <w:noProof/>
      <w:sz w:val="26"/>
      <w:szCs w:val="28"/>
      <w:lang w:val="en-GB"/>
    </w:rPr>
  </w:style>
  <w:style w:type="character" w:customStyle="1" w:styleId="FooterChar">
    <w:name w:val="Footer Char"/>
    <w:aliases w:val="BVI-ft Char, BVI-ft Char Char Char Char, BVI-ft Char,BVI-ft Char Char Char Char,Footer-Even Char"/>
    <w:basedOn w:val="DefaultParagraphFont"/>
    <w:link w:val="Footer"/>
    <w:uiPriority w:val="99"/>
    <w:rsid w:val="003506ED"/>
    <w:rPr>
      <w:rFonts w:eastAsia="Times New Roman" w:cs="Times New Roman"/>
      <w:noProof/>
      <w:sz w:val="26"/>
      <w:szCs w:val="28"/>
      <w:lang w:val="en-GB"/>
    </w:rPr>
  </w:style>
  <w:style w:type="character" w:styleId="PageNumber">
    <w:name w:val="page number"/>
    <w:basedOn w:val="DefaultParagraphFont"/>
    <w:rsid w:val="003506ED"/>
  </w:style>
  <w:style w:type="paragraph" w:styleId="Header">
    <w:name w:val="header"/>
    <w:aliases w:val="MyHeader,headline,En-tête client,g,g1,g2,g3,g4,g5,g11, Char4,Char4,MyHeader Char Char Char Char Char Char,Header1,Header Char Char Char, Char2,enlish,HEAD,MyHeader Char Char Char,MyHeader Char Char Char Char,h Char Char Char Char Char"/>
    <w:basedOn w:val="Normal"/>
    <w:link w:val="HeaderChar"/>
    <w:qFormat/>
    <w:rsid w:val="003506ED"/>
    <w:pPr>
      <w:tabs>
        <w:tab w:val="center" w:pos="4320"/>
        <w:tab w:val="right" w:pos="8640"/>
      </w:tabs>
      <w:spacing w:before="120" w:after="120" w:line="360" w:lineRule="exact"/>
      <w:ind w:firstLine="562"/>
      <w:jc w:val="both"/>
    </w:pPr>
    <w:rPr>
      <w:rFonts w:eastAsia="Times New Roman" w:cs="Times New Roman"/>
      <w:noProof/>
      <w:sz w:val="26"/>
      <w:szCs w:val="28"/>
      <w:lang w:val="en-GB"/>
    </w:rPr>
  </w:style>
  <w:style w:type="character" w:customStyle="1" w:styleId="HeaderChar">
    <w:name w:val="Header Char"/>
    <w:aliases w:val="MyHeader Char,headline Char,En-tête client Char,g Char,g1 Char,g2 Char,g3 Char,g4 Char,g5 Char,g11 Char, Char4 Char,Char4 Char,MyHeader Char Char Char Char Char Char Char,Header1 Char,Header Char Char Char Char, Char2 Char,enlish Char"/>
    <w:basedOn w:val="DefaultParagraphFont"/>
    <w:link w:val="Header"/>
    <w:rsid w:val="003506ED"/>
    <w:rPr>
      <w:rFonts w:eastAsia="Times New Roman" w:cs="Times New Roman"/>
      <w:noProof/>
      <w:sz w:val="26"/>
      <w:szCs w:val="28"/>
      <w:lang w:val="en-GB"/>
    </w:rPr>
  </w:style>
  <w:style w:type="character" w:customStyle="1" w:styleId="fontstyle01">
    <w:name w:val="fontstyle01"/>
    <w:basedOn w:val="DefaultParagraphFont"/>
    <w:rsid w:val="00604C3C"/>
    <w:rPr>
      <w:rFonts w:ascii="TimesNewRomanPSMT" w:hAnsi="TimesNewRomanPSMT" w:hint="default"/>
      <w:b w:val="0"/>
      <w:bCs w:val="0"/>
      <w:i w:val="0"/>
      <w:iCs w:val="0"/>
      <w:color w:val="000000"/>
      <w:sz w:val="26"/>
      <w:szCs w:val="26"/>
    </w:rPr>
  </w:style>
  <w:style w:type="character" w:customStyle="1" w:styleId="NormalChar">
    <w:name w:val="..Normal Char"/>
    <w:link w:val="Normal0"/>
    <w:locked/>
    <w:rsid w:val="00196934"/>
    <w:rPr>
      <w:color w:val="C00000"/>
      <w:sz w:val="26"/>
      <w:szCs w:val="26"/>
    </w:rPr>
  </w:style>
  <w:style w:type="paragraph" w:customStyle="1" w:styleId="Normal0">
    <w:name w:val="..Normal"/>
    <w:basedOn w:val="Normal"/>
    <w:link w:val="NormalChar"/>
    <w:autoRedefine/>
    <w:qFormat/>
    <w:rsid w:val="00196934"/>
    <w:pPr>
      <w:widowControl w:val="0"/>
      <w:spacing w:before="120" w:after="120" w:line="360" w:lineRule="exact"/>
      <w:ind w:firstLine="720"/>
      <w:jc w:val="both"/>
    </w:pPr>
    <w:rPr>
      <w:color w:val="C00000"/>
      <w:sz w:val="26"/>
      <w:szCs w:val="26"/>
    </w:rPr>
  </w:style>
  <w:style w:type="paragraph" w:styleId="DocumentMap">
    <w:name w:val="Document Map"/>
    <w:basedOn w:val="Normal"/>
    <w:link w:val="DocumentMapChar"/>
    <w:uiPriority w:val="99"/>
    <w:semiHidden/>
    <w:unhideWhenUsed/>
    <w:rsid w:val="00A210C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210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A56CB-6DB3-45DD-907F-65C5119D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6226</Words>
  <Characters>35493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cp:revision>
  <cp:lastPrinted>2026-01-23T05:01:00Z</cp:lastPrinted>
  <dcterms:created xsi:type="dcterms:W3CDTF">2026-01-23T04:42:00Z</dcterms:created>
  <dcterms:modified xsi:type="dcterms:W3CDTF">2026-01-23T05:02:00Z</dcterms:modified>
</cp:coreProperties>
</file>