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21"/>
      </w:tblGrid>
      <w:tr w:rsidR="005E2B45" w:rsidRPr="005E2B45" w14:paraId="1CE2FD73" w14:textId="77777777" w:rsidTr="00362E55">
        <w:trPr>
          <w:jc w:val="center"/>
        </w:trPr>
        <w:tc>
          <w:tcPr>
            <w:tcW w:w="3936" w:type="dxa"/>
          </w:tcPr>
          <w:p w14:paraId="78107CE8" w14:textId="77777777" w:rsidR="008750C9" w:rsidRPr="005E2B45" w:rsidRDefault="008750C9" w:rsidP="008750C9">
            <w:pPr>
              <w:jc w:val="center"/>
              <w:rPr>
                <w:rFonts w:ascii="Times New Roman" w:eastAsia="Times New Roman" w:hAnsi="Times New Roman" w:cs="Times New Roman"/>
                <w:b/>
                <w:bCs/>
                <w:sz w:val="24"/>
                <w:szCs w:val="24"/>
              </w:rPr>
            </w:pPr>
            <w:r w:rsidRPr="005E2B45">
              <w:rPr>
                <w:rFonts w:ascii="Times New Roman" w:eastAsia="Times New Roman" w:hAnsi="Times New Roman" w:cs="Times New Roman"/>
                <w:b/>
                <w:bCs/>
                <w:sz w:val="24"/>
                <w:szCs w:val="24"/>
              </w:rPr>
              <w:t>ỦY BAN NHÂN DÂN</w:t>
            </w:r>
          </w:p>
          <w:p w14:paraId="451BB609" w14:textId="6F35CBEE" w:rsidR="008750C9" w:rsidRPr="005E2B45" w:rsidRDefault="008750C9" w:rsidP="008750C9">
            <w:pPr>
              <w:jc w:val="center"/>
              <w:rPr>
                <w:rFonts w:ascii="Times New Roman" w:eastAsia="Times New Roman" w:hAnsi="Times New Roman" w:cs="Times New Roman"/>
                <w:b/>
                <w:bCs/>
                <w:sz w:val="24"/>
                <w:szCs w:val="24"/>
              </w:rPr>
            </w:pPr>
            <w:r w:rsidRPr="005E2B45">
              <w:rPr>
                <w:rFonts w:ascii="Times New Roman" w:eastAsia="Times New Roman" w:hAnsi="Times New Roman" w:cs="Times New Roman"/>
                <w:b/>
                <w:bCs/>
                <w:sz w:val="24"/>
                <w:szCs w:val="24"/>
              </w:rPr>
              <w:t xml:space="preserve"> THÀNH PHỐ HẢI PHÒNG</w:t>
            </w:r>
          </w:p>
          <w:p w14:paraId="44C167CF" w14:textId="43A38FD0" w:rsidR="008750C9" w:rsidRPr="005E2B45" w:rsidRDefault="00A42313" w:rsidP="008750C9">
            <w:pPr>
              <w:jc w:val="center"/>
              <w:rPr>
                <w:rFonts w:ascii="Times New Roman" w:eastAsia="Times New Roman" w:hAnsi="Times New Roman" w:cs="Times New Roman"/>
                <w:b/>
                <w:sz w:val="28"/>
                <w:szCs w:val="28"/>
              </w:rPr>
            </w:pPr>
            <w:r w:rsidRPr="005E2B45">
              <w:rPr>
                <w:noProof/>
              </w:rPr>
              <mc:AlternateContent>
                <mc:Choice Requires="wps">
                  <w:drawing>
                    <wp:anchor distT="4294967294" distB="4294967294" distL="114300" distR="114300" simplePos="0" relativeHeight="251665408" behindDoc="0" locked="0" layoutInCell="1" allowOverlap="1" wp14:anchorId="4B282C78" wp14:editId="6B5F5743">
                      <wp:simplePos x="0" y="0"/>
                      <wp:positionH relativeFrom="column">
                        <wp:posOffset>728980</wp:posOffset>
                      </wp:positionH>
                      <wp:positionV relativeFrom="paragraph">
                        <wp:posOffset>29844</wp:posOffset>
                      </wp:positionV>
                      <wp:extent cx="96202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6ACEB9" id="Straight Connector 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4pt,2.35pt" to="133.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"/>
                  </w:pict>
                </mc:Fallback>
              </mc:AlternateContent>
            </w:r>
          </w:p>
        </w:tc>
        <w:tc>
          <w:tcPr>
            <w:tcW w:w="5821" w:type="dxa"/>
          </w:tcPr>
          <w:p w14:paraId="4AB856B3" w14:textId="04D0569B" w:rsidR="008750C9" w:rsidRPr="005E2B45" w:rsidRDefault="00A42313" w:rsidP="008750C9">
            <w:pPr>
              <w:jc w:val="center"/>
              <w:rPr>
                <w:rFonts w:ascii="Times New Roman" w:eastAsia="Times New Roman" w:hAnsi="Times New Roman" w:cs="Times New Roman"/>
                <w:b/>
                <w:sz w:val="28"/>
                <w:szCs w:val="28"/>
              </w:rPr>
            </w:pPr>
            <w:r w:rsidRPr="005E2B45">
              <w:rPr>
                <w:noProof/>
                <w:sz w:val="24"/>
                <w:szCs w:val="24"/>
              </w:rPr>
              <mc:AlternateContent>
                <mc:Choice Requires="wps">
                  <w:drawing>
                    <wp:anchor distT="4294967294" distB="4294967294" distL="114300" distR="114300" simplePos="0" relativeHeight="251666432" behindDoc="0" locked="0" layoutInCell="1" allowOverlap="1" wp14:anchorId="6F2A52C2" wp14:editId="16062544">
                      <wp:simplePos x="0" y="0"/>
                      <wp:positionH relativeFrom="column">
                        <wp:posOffset>750570</wp:posOffset>
                      </wp:positionH>
                      <wp:positionV relativeFrom="paragraph">
                        <wp:posOffset>418464</wp:posOffset>
                      </wp:positionV>
                      <wp:extent cx="20955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E00CBB" id="Straight Connector 6"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1pt,32.95pt" to="224.1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kdPyAEAAHc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"/>
                  </w:pict>
                </mc:Fallback>
              </mc:AlternateContent>
            </w:r>
            <w:r w:rsidR="008750C9" w:rsidRPr="005E2B45">
              <w:rPr>
                <w:rFonts w:ascii="Times New Roman" w:eastAsia="Times New Roman" w:hAnsi="Times New Roman" w:cs="Times New Roman"/>
                <w:b/>
                <w:bCs/>
                <w:sz w:val="24"/>
                <w:szCs w:val="24"/>
              </w:rPr>
              <w:t>CỘNG HÒA XÃ HỘI CHỦ NGHĨA VIỆT NAM</w:t>
            </w:r>
            <w:r w:rsidR="008750C9" w:rsidRPr="005E2B45">
              <w:rPr>
                <w:rFonts w:ascii="Times New Roman" w:eastAsia="Times New Roman" w:hAnsi="Times New Roman" w:cs="Times New Roman"/>
                <w:b/>
                <w:bCs/>
                <w:sz w:val="26"/>
                <w:szCs w:val="26"/>
              </w:rPr>
              <w:br/>
            </w:r>
            <w:r w:rsidR="008750C9" w:rsidRPr="005E2B45">
              <w:rPr>
                <w:rFonts w:ascii="Times New Roman" w:eastAsia="Times New Roman" w:hAnsi="Times New Roman" w:cs="Times New Roman"/>
                <w:b/>
                <w:bCs/>
                <w:sz w:val="28"/>
                <w:szCs w:val="28"/>
              </w:rPr>
              <w:t>Độc lập - Tự do - Hạnh phúc</w:t>
            </w:r>
          </w:p>
        </w:tc>
      </w:tr>
      <w:tr w:rsidR="005E2B45" w:rsidRPr="005E2B45" w14:paraId="1E127F6C" w14:textId="77777777" w:rsidTr="00362E55">
        <w:trPr>
          <w:jc w:val="center"/>
        </w:trPr>
        <w:tc>
          <w:tcPr>
            <w:tcW w:w="3936" w:type="dxa"/>
          </w:tcPr>
          <w:p w14:paraId="04A78E43" w14:textId="3C178DE2" w:rsidR="008750C9" w:rsidRPr="005E2B45" w:rsidRDefault="008750C9" w:rsidP="008750C9">
            <w:pPr>
              <w:jc w:val="center"/>
              <w:rPr>
                <w:rFonts w:ascii="Times New Roman" w:eastAsia="Times New Roman" w:hAnsi="Times New Roman" w:cs="Times New Roman"/>
                <w:b/>
                <w:bCs/>
                <w:sz w:val="26"/>
                <w:szCs w:val="26"/>
              </w:rPr>
            </w:pPr>
            <w:r w:rsidRPr="005E2B45">
              <w:rPr>
                <w:rFonts w:ascii="Times New Roman" w:eastAsia="Times New Roman" w:hAnsi="Times New Roman" w:cs="Times New Roman"/>
                <w:sz w:val="26"/>
                <w:szCs w:val="26"/>
              </w:rPr>
              <w:t>Số:</w:t>
            </w:r>
            <w:r w:rsidR="00534052" w:rsidRPr="005E2B45">
              <w:rPr>
                <w:rFonts w:ascii="Times New Roman" w:eastAsia="Times New Roman" w:hAnsi="Times New Roman" w:cs="Times New Roman"/>
                <w:sz w:val="26"/>
                <w:szCs w:val="26"/>
              </w:rPr>
              <w:t xml:space="preserve"> </w:t>
            </w:r>
            <w:r w:rsidR="00A1378D" w:rsidRPr="005E2B45">
              <w:rPr>
                <w:rFonts w:ascii="Times New Roman" w:eastAsia="Times New Roman" w:hAnsi="Times New Roman" w:cs="Times New Roman"/>
                <w:sz w:val="26"/>
                <w:szCs w:val="26"/>
              </w:rPr>
              <w:t xml:space="preserve"> </w:t>
            </w:r>
            <w:r w:rsidR="001816D4" w:rsidRPr="005E2B45">
              <w:rPr>
                <w:rFonts w:ascii="Times New Roman" w:eastAsia="Times New Roman" w:hAnsi="Times New Roman" w:cs="Times New Roman"/>
                <w:sz w:val="26"/>
                <w:szCs w:val="26"/>
              </w:rPr>
              <w:t xml:space="preserve">        </w:t>
            </w:r>
            <w:r w:rsidRPr="005E2B45">
              <w:rPr>
                <w:rFonts w:ascii="Times New Roman" w:eastAsia="Times New Roman" w:hAnsi="Times New Roman" w:cs="Times New Roman"/>
                <w:sz w:val="26"/>
                <w:szCs w:val="26"/>
              </w:rPr>
              <w:t>/TTr-UBND</w:t>
            </w:r>
          </w:p>
        </w:tc>
        <w:tc>
          <w:tcPr>
            <w:tcW w:w="5821" w:type="dxa"/>
          </w:tcPr>
          <w:p w14:paraId="2B0947C1" w14:textId="5000B487" w:rsidR="008750C9" w:rsidRPr="005E2B45" w:rsidRDefault="006534B8" w:rsidP="0095290D">
            <w:pPr>
              <w:jc w:val="center"/>
              <w:rPr>
                <w:rFonts w:ascii="Times New Roman" w:eastAsia="Times New Roman" w:hAnsi="Times New Roman" w:cs="Times New Roman"/>
                <w:b/>
                <w:sz w:val="28"/>
                <w:szCs w:val="28"/>
              </w:rPr>
            </w:pPr>
            <w:r w:rsidRPr="005E2B45">
              <w:rPr>
                <w:rFonts w:ascii="Times New Roman" w:eastAsia="Times New Roman" w:hAnsi="Times New Roman" w:cs="Times New Roman"/>
                <w:i/>
                <w:iCs/>
                <w:sz w:val="28"/>
                <w:szCs w:val="28"/>
              </w:rPr>
              <w:t xml:space="preserve">        </w:t>
            </w:r>
            <w:r w:rsidR="008750C9" w:rsidRPr="005E2B45">
              <w:rPr>
                <w:rFonts w:ascii="Times New Roman" w:eastAsia="Times New Roman" w:hAnsi="Times New Roman" w:cs="Times New Roman"/>
                <w:i/>
                <w:iCs/>
                <w:sz w:val="28"/>
                <w:szCs w:val="28"/>
              </w:rPr>
              <w:t>Hải Phòng, ngày</w:t>
            </w:r>
            <w:r w:rsidR="00534052" w:rsidRPr="005E2B45">
              <w:rPr>
                <w:rFonts w:ascii="Times New Roman" w:eastAsia="Times New Roman" w:hAnsi="Times New Roman" w:cs="Times New Roman"/>
                <w:i/>
                <w:iCs/>
                <w:sz w:val="28"/>
                <w:szCs w:val="28"/>
              </w:rPr>
              <w:t xml:space="preserve">  </w:t>
            </w:r>
            <w:r w:rsidR="001816D4" w:rsidRPr="005E2B45">
              <w:rPr>
                <w:rFonts w:ascii="Times New Roman" w:eastAsia="Times New Roman" w:hAnsi="Times New Roman" w:cs="Times New Roman"/>
                <w:i/>
                <w:iCs/>
                <w:sz w:val="28"/>
                <w:szCs w:val="28"/>
              </w:rPr>
              <w:t xml:space="preserve">     </w:t>
            </w:r>
            <w:r w:rsidR="008750C9" w:rsidRPr="005E2B45">
              <w:rPr>
                <w:rFonts w:ascii="Times New Roman" w:eastAsia="Times New Roman" w:hAnsi="Times New Roman" w:cs="Times New Roman"/>
                <w:i/>
                <w:iCs/>
                <w:sz w:val="28"/>
                <w:szCs w:val="28"/>
              </w:rPr>
              <w:t xml:space="preserve">tháng </w:t>
            </w:r>
            <w:r w:rsidR="0095290D" w:rsidRPr="005E2B45">
              <w:rPr>
                <w:rFonts w:ascii="Times New Roman" w:eastAsia="Times New Roman" w:hAnsi="Times New Roman" w:cs="Times New Roman"/>
                <w:i/>
                <w:iCs/>
                <w:sz w:val="28"/>
                <w:szCs w:val="28"/>
              </w:rPr>
              <w:t xml:space="preserve">    </w:t>
            </w:r>
            <w:r w:rsidR="0045280D" w:rsidRPr="005E2B45">
              <w:rPr>
                <w:rFonts w:ascii="Times New Roman" w:eastAsia="Times New Roman" w:hAnsi="Times New Roman" w:cs="Times New Roman"/>
                <w:i/>
                <w:iCs/>
                <w:sz w:val="28"/>
                <w:szCs w:val="28"/>
              </w:rPr>
              <w:t xml:space="preserve"> </w:t>
            </w:r>
            <w:r w:rsidR="008750C9" w:rsidRPr="005E2B45">
              <w:rPr>
                <w:rFonts w:ascii="Times New Roman" w:eastAsia="Times New Roman" w:hAnsi="Times New Roman" w:cs="Times New Roman"/>
                <w:i/>
                <w:iCs/>
                <w:sz w:val="28"/>
                <w:szCs w:val="28"/>
              </w:rPr>
              <w:t xml:space="preserve">năm </w:t>
            </w:r>
          </w:p>
        </w:tc>
      </w:tr>
    </w:tbl>
    <w:p w14:paraId="625B3C17" w14:textId="57669EB5" w:rsidR="00C536B0" w:rsidRPr="005E2B45" w:rsidRDefault="00B46521" w:rsidP="00C536B0">
      <w:pPr>
        <w:shd w:val="clear" w:color="auto" w:fill="FFFFFF"/>
        <w:spacing w:after="0" w:line="240" w:lineRule="auto"/>
        <w:jc w:val="center"/>
        <w:rPr>
          <w:rFonts w:ascii="Times New Roman" w:eastAsia="Times New Roman" w:hAnsi="Times New Roman" w:cs="Times New Roman"/>
          <w:b/>
          <w:sz w:val="28"/>
          <w:szCs w:val="28"/>
        </w:rPr>
      </w:pPr>
      <w:r w:rsidRPr="005E2B45">
        <w:rPr>
          <w:rFonts w:ascii="Courier New" w:eastAsia="Courier New" w:hAnsi="Courier New" w:cs="Courier New"/>
          <w:b/>
          <w:bCs/>
          <w:noProof/>
          <w:sz w:val="24"/>
          <w:szCs w:val="24"/>
        </w:rPr>
        <mc:AlternateContent>
          <mc:Choice Requires="wps">
            <w:drawing>
              <wp:anchor distT="0" distB="0" distL="114300" distR="114300" simplePos="0" relativeHeight="251669504" behindDoc="0" locked="0" layoutInCell="1" allowOverlap="1" wp14:anchorId="16E35E66" wp14:editId="2BA91DF6">
                <wp:simplePos x="0" y="0"/>
                <wp:positionH relativeFrom="column">
                  <wp:posOffset>0</wp:posOffset>
                </wp:positionH>
                <wp:positionV relativeFrom="paragraph">
                  <wp:posOffset>-635</wp:posOffset>
                </wp:positionV>
                <wp:extent cx="1063625" cy="285750"/>
                <wp:effectExtent l="0" t="0" r="22225" b="19050"/>
                <wp:wrapNone/>
                <wp:docPr id="2" name="Text Box 2"/>
                <wp:cNvGraphicFramePr/>
                <a:graphic xmlns:a="http://schemas.openxmlformats.org/drawingml/2006/main">
                  <a:graphicData uri="http://schemas.microsoft.com/office/word/2010/wordprocessingShape">
                    <wps:wsp>
                      <wps:cNvSpPr txBox="1"/>
                      <wps:spPr>
                        <a:xfrm>
                          <a:off x="0" y="0"/>
                          <a:ext cx="1063625" cy="285750"/>
                        </a:xfrm>
                        <a:prstGeom prst="rect">
                          <a:avLst/>
                        </a:prstGeom>
                        <a:solidFill>
                          <a:sysClr val="window" lastClr="FFFFFF"/>
                        </a:solidFill>
                        <a:ln w="6350">
                          <a:solidFill>
                            <a:prstClr val="black"/>
                          </a:solidFill>
                        </a:ln>
                        <a:effectLst/>
                      </wps:spPr>
                      <wps:txbx>
                        <w:txbxContent>
                          <w:p w14:paraId="072A98E1" w14:textId="77777777" w:rsidR="00B46521" w:rsidRPr="006F3363" w:rsidRDefault="00B46521" w:rsidP="00B46521">
                            <w:pPr>
                              <w:jc w:val="center"/>
                              <w:rPr>
                                <w:rFonts w:ascii="Times New Roman" w:hAnsi="Times New Roman" w:cs="Times New Roman"/>
                                <w:b/>
                                <w:sz w:val="28"/>
                                <w:szCs w:val="28"/>
                              </w:rPr>
                            </w:pPr>
                            <w:r w:rsidRPr="006F3363">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E35E66" id="_x0000_t202" coordsize="21600,21600" o:spt="202" path="m,l,21600r21600,l21600,xe">
                <v:stroke joinstyle="miter"/>
                <v:path gradientshapeok="t" o:connecttype="rect"/>
              </v:shapetype>
              <v:shape id="Text Box 2" o:spid="_x0000_s1026" type="#_x0000_t202" style="position:absolute;left:0;text-align:left;margin-left:0;margin-top:-.05pt;width:83.75pt;height:2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" fillcolor="window" strokeweight=".5pt">
                <v:textbox>
                  <w:txbxContent>
                    <w:p w14:paraId="072A98E1" w14:textId="77777777" w:rsidR="00B46521" w:rsidRPr="006F3363" w:rsidRDefault="00B46521" w:rsidP="00B46521">
                      <w:pPr>
                        <w:jc w:val="center"/>
                        <w:rPr>
                          <w:rFonts w:ascii="Times New Roman" w:hAnsi="Times New Roman" w:cs="Times New Roman"/>
                          <w:b/>
                          <w:sz w:val="28"/>
                          <w:szCs w:val="28"/>
                        </w:rPr>
                      </w:pPr>
                      <w:r w:rsidRPr="006F3363">
                        <w:rPr>
                          <w:rFonts w:ascii="Times New Roman" w:hAnsi="Times New Roman" w:cs="Times New Roman"/>
                          <w:b/>
                          <w:sz w:val="28"/>
                          <w:szCs w:val="28"/>
                        </w:rPr>
                        <w:t>DỰ THẢO</w:t>
                      </w:r>
                    </w:p>
                  </w:txbxContent>
                </v:textbox>
              </v:shape>
            </w:pict>
          </mc:Fallback>
        </mc:AlternateContent>
      </w:r>
    </w:p>
    <w:p w14:paraId="7FE7D468" w14:textId="20186158" w:rsidR="00463C65" w:rsidRPr="005E2B45" w:rsidRDefault="00463C65" w:rsidP="00C536B0">
      <w:pPr>
        <w:shd w:val="clear" w:color="auto" w:fill="FFFFFF"/>
        <w:spacing w:after="0" w:line="240" w:lineRule="auto"/>
        <w:jc w:val="center"/>
        <w:rPr>
          <w:rFonts w:ascii="Times New Roman" w:eastAsia="Times New Roman" w:hAnsi="Times New Roman" w:cs="Times New Roman"/>
          <w:b/>
          <w:sz w:val="28"/>
          <w:szCs w:val="28"/>
        </w:rPr>
      </w:pPr>
      <w:r w:rsidRPr="005E2B45">
        <w:rPr>
          <w:rFonts w:ascii="Times New Roman" w:eastAsia="Times New Roman" w:hAnsi="Times New Roman" w:cs="Times New Roman"/>
          <w:b/>
          <w:sz w:val="28"/>
          <w:szCs w:val="28"/>
        </w:rPr>
        <w:t>TỜ TRÌNH</w:t>
      </w:r>
    </w:p>
    <w:p w14:paraId="3DDA3603" w14:textId="374A8353" w:rsidR="00865180" w:rsidRPr="005E2B45" w:rsidRDefault="005E2B45" w:rsidP="00C536B0">
      <w:pPr>
        <w:shd w:val="clear" w:color="auto" w:fill="FFFFFF"/>
        <w:spacing w:after="0" w:line="240" w:lineRule="auto"/>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Về việc ban hành</w:t>
      </w:r>
      <w:r w:rsidR="00EA2931" w:rsidRPr="005E2B45">
        <w:rPr>
          <w:rFonts w:ascii="Times New Roman" w:eastAsia="Times New Roman" w:hAnsi="Times New Roman" w:cs="Times New Roman"/>
          <w:b/>
          <w:spacing w:val="-6"/>
          <w:sz w:val="28"/>
          <w:szCs w:val="28"/>
        </w:rPr>
        <w:t xml:space="preserve"> </w:t>
      </w:r>
      <w:r w:rsidR="00AF2FF7" w:rsidRPr="005E2B45">
        <w:rPr>
          <w:rFonts w:ascii="Times New Roman" w:hAnsi="Times New Roman" w:cs="Times New Roman"/>
          <w:b/>
          <w:sz w:val="28"/>
          <w:szCs w:val="28"/>
        </w:rPr>
        <w:t xml:space="preserve">Nghị quyết </w:t>
      </w:r>
      <w:r w:rsidR="000A71B9" w:rsidRPr="005E2B45">
        <w:rPr>
          <w:rFonts w:ascii="Times New Roman" w:hAnsi="Times New Roman" w:cs="Times New Roman"/>
          <w:b/>
          <w:sz w:val="28"/>
          <w:szCs w:val="28"/>
          <w:lang w:val="en-GB"/>
        </w:rPr>
        <w:t>quy định</w:t>
      </w:r>
      <w:r w:rsidR="00AF2FF7" w:rsidRPr="005E2B45">
        <w:rPr>
          <w:rFonts w:ascii="Times New Roman" w:hAnsi="Times New Roman" w:cs="Times New Roman"/>
          <w:b/>
          <w:sz w:val="28"/>
          <w:szCs w:val="28"/>
          <w:lang w:val="vi-VN"/>
        </w:rPr>
        <w:t xml:space="preserve"> </w:t>
      </w:r>
      <w:r w:rsidR="00AF2FF7" w:rsidRPr="005E2B45">
        <w:rPr>
          <w:rFonts w:ascii="Times New Roman" w:hAnsi="Times New Roman" w:cs="Times New Roman"/>
          <w:b/>
          <w:sz w:val="28"/>
          <w:szCs w:val="28"/>
        </w:rPr>
        <w:t>mức thu học phí</w:t>
      </w:r>
      <w:r w:rsidR="00AF2FF7" w:rsidRPr="005E2B45">
        <w:rPr>
          <w:rFonts w:ascii="Times New Roman" w:hAnsi="Times New Roman" w:cs="Times New Roman"/>
          <w:b/>
          <w:sz w:val="28"/>
          <w:szCs w:val="28"/>
          <w:lang w:val="vi-VN"/>
        </w:rPr>
        <w:t xml:space="preserve"> </w:t>
      </w:r>
      <w:r w:rsidR="00AF2FF7" w:rsidRPr="005E2B45">
        <w:rPr>
          <w:rFonts w:ascii="Times New Roman" w:hAnsi="Times New Roman" w:cs="Times New Roman"/>
          <w:b/>
          <w:sz w:val="28"/>
          <w:szCs w:val="28"/>
          <w:lang w:val="en-GB"/>
        </w:rPr>
        <w:t xml:space="preserve">năm học 2025-2026 </w:t>
      </w:r>
      <w:r w:rsidR="00AF2FF7" w:rsidRPr="005E2B45">
        <w:rPr>
          <w:rFonts w:ascii="Times New Roman" w:hAnsi="Times New Roman" w:cs="Times New Roman"/>
          <w:b/>
          <w:spacing w:val="-4"/>
          <w:sz w:val="28"/>
          <w:szCs w:val="28"/>
          <w:lang w:val="nl-NL"/>
        </w:rPr>
        <w:t xml:space="preserve">tại các cơ sở giáo dục mầm non, giáo dục phổ thông </w:t>
      </w:r>
      <w:r w:rsidR="00AF2FF7" w:rsidRPr="005E2B45">
        <w:rPr>
          <w:rStyle w:val="BodyTextChar1"/>
          <w:b/>
          <w:sz w:val="28"/>
          <w:szCs w:val="28"/>
          <w:lang w:eastAsia="vi-VN"/>
        </w:rPr>
        <w:t>công lập tự bảo đảm chi thường xuyên trên địa bàn thành phố Hải Phòng</w:t>
      </w:r>
    </w:p>
    <w:p w14:paraId="506A7EDB" w14:textId="6D3C501C" w:rsidR="006C365E" w:rsidRPr="005E2B45" w:rsidRDefault="006C365E" w:rsidP="006C365E">
      <w:pPr>
        <w:shd w:val="clear" w:color="auto" w:fill="FFFFFF"/>
        <w:spacing w:after="0" w:line="240" w:lineRule="auto"/>
        <w:jc w:val="center"/>
        <w:rPr>
          <w:rFonts w:ascii="Times New Roman" w:eastAsia="Times New Roman" w:hAnsi="Times New Roman" w:cs="Times New Roman"/>
          <w:sz w:val="28"/>
          <w:szCs w:val="28"/>
        </w:rPr>
      </w:pPr>
      <w:r w:rsidRPr="005E2B45">
        <w:rPr>
          <w:noProof/>
        </w:rPr>
        <mc:AlternateContent>
          <mc:Choice Requires="wps">
            <w:drawing>
              <wp:anchor distT="4294967294" distB="4294967294" distL="114300" distR="114300" simplePos="0" relativeHeight="251659264" behindDoc="0" locked="0" layoutInCell="1" allowOverlap="1" wp14:anchorId="61DD696D" wp14:editId="37A8C3E0">
                <wp:simplePos x="0" y="0"/>
                <wp:positionH relativeFrom="margin">
                  <wp:posOffset>2303036</wp:posOffset>
                </wp:positionH>
                <wp:positionV relativeFrom="paragraph">
                  <wp:posOffset>36830</wp:posOffset>
                </wp:positionV>
                <wp:extent cx="12858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C0A7D4"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1.35pt,2.9pt" to="282.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">
                <w10:wrap anchorx="margin"/>
              </v:line>
            </w:pict>
          </mc:Fallback>
        </mc:AlternateContent>
      </w:r>
    </w:p>
    <w:p w14:paraId="19A2351D" w14:textId="347A3110" w:rsidR="00463C65" w:rsidRPr="005E2B45" w:rsidRDefault="00463C65" w:rsidP="004213A6">
      <w:pPr>
        <w:shd w:val="clear" w:color="auto" w:fill="FFFFFF"/>
        <w:spacing w:after="0" w:line="300" w:lineRule="auto"/>
        <w:jc w:val="center"/>
        <w:rPr>
          <w:rFonts w:ascii="Times New Roman" w:eastAsia="Times New Roman" w:hAnsi="Times New Roman" w:cs="Times New Roman"/>
          <w:sz w:val="28"/>
          <w:szCs w:val="28"/>
        </w:rPr>
      </w:pPr>
      <w:r w:rsidRPr="005E2B45">
        <w:rPr>
          <w:rFonts w:ascii="Times New Roman" w:eastAsia="Times New Roman" w:hAnsi="Times New Roman" w:cs="Times New Roman"/>
          <w:bCs/>
          <w:sz w:val="28"/>
          <w:szCs w:val="28"/>
          <w:lang w:val="vi-VN"/>
        </w:rPr>
        <w:t>Kính gửi:</w:t>
      </w:r>
      <w:r w:rsidR="0045280D" w:rsidRPr="005E2B45">
        <w:rPr>
          <w:rFonts w:ascii="Times New Roman" w:eastAsia="Times New Roman" w:hAnsi="Times New Roman" w:cs="Times New Roman"/>
          <w:sz w:val="28"/>
          <w:szCs w:val="28"/>
          <w:lang w:val="vi-VN"/>
        </w:rPr>
        <w:t xml:space="preserve"> </w:t>
      </w:r>
      <w:r w:rsidRPr="005E2B45">
        <w:rPr>
          <w:rFonts w:ascii="Times New Roman" w:eastAsia="Times New Roman" w:hAnsi="Times New Roman" w:cs="Times New Roman"/>
          <w:sz w:val="28"/>
          <w:szCs w:val="28"/>
        </w:rPr>
        <w:t>Hội đồng nhân dân thành phố</w:t>
      </w:r>
      <w:r w:rsidR="00102FC8" w:rsidRPr="005E2B45">
        <w:rPr>
          <w:rFonts w:ascii="Times New Roman" w:eastAsia="Times New Roman" w:hAnsi="Times New Roman" w:cs="Times New Roman"/>
          <w:sz w:val="28"/>
          <w:szCs w:val="28"/>
        </w:rPr>
        <w:t>.</w:t>
      </w:r>
    </w:p>
    <w:p w14:paraId="10C661A8" w14:textId="77777777" w:rsidR="00AE6F03" w:rsidRPr="005E2B45" w:rsidRDefault="00AE6F03" w:rsidP="006534B8">
      <w:pPr>
        <w:widowControl w:val="0"/>
        <w:overflowPunct w:val="0"/>
        <w:autoSpaceDE w:val="0"/>
        <w:autoSpaceDN w:val="0"/>
        <w:adjustRightInd w:val="0"/>
        <w:spacing w:before="240" w:after="0" w:line="340" w:lineRule="exact"/>
        <w:ind w:firstLine="720"/>
        <w:jc w:val="both"/>
        <w:textAlignment w:val="baseline"/>
        <w:rPr>
          <w:rFonts w:ascii="Times New Roman" w:eastAsia="Times New Roman" w:hAnsi="Times New Roman" w:cs="Times New Roman"/>
          <w:iCs/>
          <w:sz w:val="28"/>
          <w:szCs w:val="28"/>
        </w:rPr>
      </w:pPr>
      <w:r w:rsidRPr="005E2B45">
        <w:rPr>
          <w:rFonts w:ascii="Times New Roman" w:eastAsia="Times New Roman" w:hAnsi="Times New Roman" w:cs="Times New Roman"/>
          <w:iCs/>
          <w:sz w:val="28"/>
          <w:szCs w:val="28"/>
        </w:rPr>
        <w:t>Căn cứ Luật Tổ chức chính quyền địa phương số 72/2025/QH15;</w:t>
      </w:r>
    </w:p>
    <w:p w14:paraId="32CB6FD2" w14:textId="77777777" w:rsidR="00AE6F03" w:rsidRPr="005E2B45" w:rsidRDefault="00AE6F03" w:rsidP="006534B8">
      <w:pPr>
        <w:widowControl w:val="0"/>
        <w:overflowPunct w:val="0"/>
        <w:autoSpaceDE w:val="0"/>
        <w:autoSpaceDN w:val="0"/>
        <w:adjustRightInd w:val="0"/>
        <w:spacing w:before="120" w:after="0" w:line="340" w:lineRule="exact"/>
        <w:ind w:firstLine="720"/>
        <w:jc w:val="both"/>
        <w:textAlignment w:val="baseline"/>
        <w:rPr>
          <w:rFonts w:ascii="Times New Roman" w:eastAsia="Times New Roman" w:hAnsi="Times New Roman" w:cs="Times New Roman"/>
          <w:iCs/>
          <w:sz w:val="28"/>
          <w:szCs w:val="28"/>
        </w:rPr>
      </w:pPr>
      <w:r w:rsidRPr="005E2B45">
        <w:rPr>
          <w:rFonts w:ascii="Times New Roman" w:eastAsia="Times New Roman" w:hAnsi="Times New Roman" w:cs="Times New Roman"/>
          <w:iCs/>
          <w:sz w:val="28"/>
          <w:szCs w:val="28"/>
        </w:rPr>
        <w:t>Căn cứ Luật Ban hành văn bản quy phạm pháp luật số 64/2025/QH15 được sửa đổi bổ sung bởi Luật số 87/2025/QH15;</w:t>
      </w:r>
    </w:p>
    <w:p w14:paraId="486CB42E" w14:textId="77777777" w:rsidR="00E61791" w:rsidRPr="005E2B45" w:rsidRDefault="00AE6F03" w:rsidP="006534B8">
      <w:pPr>
        <w:widowControl w:val="0"/>
        <w:overflowPunct w:val="0"/>
        <w:autoSpaceDE w:val="0"/>
        <w:autoSpaceDN w:val="0"/>
        <w:adjustRightInd w:val="0"/>
        <w:spacing w:before="120" w:after="0" w:line="340" w:lineRule="exact"/>
        <w:ind w:firstLine="720"/>
        <w:jc w:val="both"/>
        <w:textAlignment w:val="baseline"/>
        <w:rPr>
          <w:rFonts w:ascii="Times New Roman" w:eastAsia="Times New Roman" w:hAnsi="Times New Roman" w:cs="Times New Roman"/>
          <w:iCs/>
          <w:sz w:val="28"/>
          <w:szCs w:val="28"/>
          <w:shd w:val="clear" w:color="auto" w:fill="FFFFFF"/>
        </w:rPr>
      </w:pPr>
      <w:r w:rsidRPr="005E2B45">
        <w:rPr>
          <w:rFonts w:ascii="Times New Roman" w:eastAsia="Times New Roman" w:hAnsi="Times New Roman" w:cs="Times New Roman"/>
          <w:iCs/>
          <w:sz w:val="28"/>
          <w:szCs w:val="28"/>
        </w:rPr>
        <w:t xml:space="preserve">Căn cứ </w:t>
      </w:r>
      <w:r w:rsidR="00E61791" w:rsidRPr="005E2B45">
        <w:rPr>
          <w:rFonts w:ascii="Times New Roman" w:eastAsia="Times New Roman" w:hAnsi="Times New Roman" w:cs="Times New Roman"/>
          <w:iCs/>
          <w:sz w:val="28"/>
          <w:szCs w:val="28"/>
          <w:shd w:val="clear" w:color="auto" w:fill="FFFFFF"/>
        </w:rPr>
        <w:t>Luật Ngân sách nhà nước số 89/2025/QH15 ngày 25 tháng 6 năm 2025;</w:t>
      </w:r>
    </w:p>
    <w:p w14:paraId="4F7A91A3" w14:textId="409A06CC" w:rsidR="00DF41D4" w:rsidRPr="005E2B45" w:rsidRDefault="00AE6F03" w:rsidP="00DF41D4">
      <w:pPr>
        <w:widowControl w:val="0"/>
        <w:overflowPunct w:val="0"/>
        <w:autoSpaceDE w:val="0"/>
        <w:autoSpaceDN w:val="0"/>
        <w:adjustRightInd w:val="0"/>
        <w:spacing w:before="120" w:after="0" w:line="340" w:lineRule="exact"/>
        <w:ind w:firstLine="720"/>
        <w:jc w:val="both"/>
        <w:textAlignment w:val="baseline"/>
        <w:rPr>
          <w:rFonts w:ascii="Times New Roman" w:eastAsia="Times New Roman" w:hAnsi="Times New Roman" w:cs="Times New Roman"/>
          <w:iCs/>
          <w:sz w:val="28"/>
          <w:szCs w:val="28"/>
        </w:rPr>
      </w:pPr>
      <w:r w:rsidRPr="005E2B45">
        <w:rPr>
          <w:rFonts w:ascii="Times New Roman" w:eastAsia="Times New Roman" w:hAnsi="Times New Roman" w:cs="Times New Roman"/>
          <w:iCs/>
          <w:sz w:val="28"/>
          <w:szCs w:val="28"/>
        </w:rPr>
        <w:t>Căn cứ Luật Giáo dục số 43/2019/QH14</w:t>
      </w:r>
      <w:r w:rsidR="00DF41D4" w:rsidRPr="005E2B45">
        <w:rPr>
          <w:rFonts w:ascii="Times New Roman" w:eastAsia="Times New Roman" w:hAnsi="Times New Roman" w:cs="Times New Roman"/>
          <w:iCs/>
          <w:sz w:val="28"/>
          <w:szCs w:val="28"/>
        </w:rPr>
        <w:t xml:space="preserve"> được sửa đổi bổ sung bởi Luật số 123/2025/QH15</w:t>
      </w:r>
      <w:r w:rsidR="005E2327" w:rsidRPr="005E2B45">
        <w:rPr>
          <w:rFonts w:ascii="Times New Roman" w:eastAsia="Times New Roman" w:hAnsi="Times New Roman" w:cs="Times New Roman"/>
          <w:iCs/>
          <w:sz w:val="28"/>
          <w:szCs w:val="28"/>
        </w:rPr>
        <w:t>;</w:t>
      </w:r>
    </w:p>
    <w:p w14:paraId="2710F8FF" w14:textId="28CD2F62" w:rsidR="0021683D" w:rsidRPr="005E2B45" w:rsidRDefault="00AE6F03" w:rsidP="006534B8">
      <w:pPr>
        <w:widowControl w:val="0"/>
        <w:overflowPunct w:val="0"/>
        <w:autoSpaceDE w:val="0"/>
        <w:autoSpaceDN w:val="0"/>
        <w:adjustRightInd w:val="0"/>
        <w:spacing w:before="120" w:after="0" w:line="340" w:lineRule="exact"/>
        <w:ind w:firstLine="720"/>
        <w:jc w:val="both"/>
        <w:textAlignment w:val="baseline"/>
        <w:rPr>
          <w:rFonts w:ascii="Times New Roman" w:eastAsia="Times New Roman" w:hAnsi="Times New Roman" w:cs="Times New Roman"/>
          <w:iCs/>
          <w:spacing w:val="-4"/>
          <w:sz w:val="28"/>
          <w:szCs w:val="28"/>
        </w:rPr>
      </w:pPr>
      <w:r w:rsidRPr="005E2B45">
        <w:rPr>
          <w:rFonts w:ascii="Times New Roman" w:eastAsia="Times New Roman" w:hAnsi="Times New Roman" w:cs="Times New Roman"/>
          <w:iCs/>
          <w:spacing w:val="-4"/>
          <w:sz w:val="28"/>
          <w:szCs w:val="28"/>
        </w:rPr>
        <w:t>Căn cứ Nghị định số 163/2016/NĐ-CP ngày 21 tháng 12 năm 2016 của Chính phủ quy định chi tiết thi hành một số điều của Luật Ngân sách nhà nước 2015;</w:t>
      </w:r>
    </w:p>
    <w:p w14:paraId="629F7BEC" w14:textId="2D9C9114" w:rsidR="001F7F32" w:rsidRPr="005E2B45" w:rsidRDefault="001F7F32" w:rsidP="006534B8">
      <w:pPr>
        <w:widowControl w:val="0"/>
        <w:overflowPunct w:val="0"/>
        <w:autoSpaceDE w:val="0"/>
        <w:autoSpaceDN w:val="0"/>
        <w:adjustRightInd w:val="0"/>
        <w:spacing w:before="120" w:after="0" w:line="340" w:lineRule="exact"/>
        <w:ind w:firstLine="720"/>
        <w:jc w:val="both"/>
        <w:textAlignment w:val="baseline"/>
        <w:rPr>
          <w:rFonts w:ascii="Times New Roman" w:eastAsia="Times New Roman" w:hAnsi="Times New Roman" w:cs="Times New Roman"/>
          <w:iCs/>
          <w:spacing w:val="-4"/>
          <w:sz w:val="28"/>
          <w:szCs w:val="28"/>
        </w:rPr>
      </w:pPr>
      <w:r w:rsidRPr="005E2B45">
        <w:rPr>
          <w:rFonts w:ascii="Times New Roman" w:eastAsia="Times New Roman" w:hAnsi="Times New Roman" w:cs="Times New Roman"/>
          <w:iCs/>
          <w:spacing w:val="-4"/>
          <w:sz w:val="28"/>
          <w:szCs w:val="28"/>
        </w:rPr>
        <w:t xml:space="preserve">Căn cứ Nghị định số 60/2021/NĐ-CP ngày 21 tháng 6 năm 2021 của Chính phủ quy định </w:t>
      </w:r>
      <w:r w:rsidR="000A71B9" w:rsidRPr="005E2B45">
        <w:rPr>
          <w:rFonts w:ascii="Times New Roman" w:eastAsia="Times New Roman" w:hAnsi="Times New Roman" w:cs="Times New Roman"/>
          <w:iCs/>
          <w:spacing w:val="-4"/>
          <w:sz w:val="28"/>
          <w:szCs w:val="28"/>
        </w:rPr>
        <w:t>cơ chế tự chủ tài chính của đơn vị sự nghiệp công lập;</w:t>
      </w:r>
    </w:p>
    <w:p w14:paraId="75A1C307" w14:textId="77777777" w:rsidR="0021683D" w:rsidRPr="005E2B45" w:rsidRDefault="00AE6F03" w:rsidP="006534B8">
      <w:pPr>
        <w:widowControl w:val="0"/>
        <w:overflowPunct w:val="0"/>
        <w:autoSpaceDE w:val="0"/>
        <w:autoSpaceDN w:val="0"/>
        <w:adjustRightInd w:val="0"/>
        <w:spacing w:before="120" w:after="0" w:line="340" w:lineRule="exact"/>
        <w:ind w:firstLine="720"/>
        <w:jc w:val="both"/>
        <w:textAlignment w:val="baseline"/>
        <w:rPr>
          <w:rFonts w:ascii="Times New Roman" w:eastAsia="Times New Roman" w:hAnsi="Times New Roman" w:cs="Times New Roman"/>
          <w:iCs/>
          <w:sz w:val="28"/>
          <w:szCs w:val="28"/>
        </w:rPr>
      </w:pPr>
      <w:r w:rsidRPr="005E2B45">
        <w:rPr>
          <w:rFonts w:ascii="Times New Roman" w:eastAsia="Times New Roman" w:hAnsi="Times New Roman" w:cs="Times New Roman"/>
          <w:iCs/>
          <w:sz w:val="28"/>
          <w:szCs w:val="28"/>
        </w:rPr>
        <w:t xml:space="preserve">Căn cứ Nghị định số 142/2025/NĐ-CP ngày 12 tháng 6 năm 2025 của Chính phủ quy định về phân định thẩm quyền của chính quyền địa phương hai cấp trong lĩnh vực quản lý nhà nước của Bộ Giáo dục và Đào tạo; </w:t>
      </w:r>
    </w:p>
    <w:p w14:paraId="0252EF11" w14:textId="77777777" w:rsidR="00EA2931" w:rsidRPr="005E2B45" w:rsidRDefault="00AE6F03" w:rsidP="006534B8">
      <w:pPr>
        <w:widowControl w:val="0"/>
        <w:overflowPunct w:val="0"/>
        <w:autoSpaceDE w:val="0"/>
        <w:autoSpaceDN w:val="0"/>
        <w:adjustRightInd w:val="0"/>
        <w:spacing w:before="120" w:after="0" w:line="340" w:lineRule="exact"/>
        <w:ind w:firstLine="720"/>
        <w:jc w:val="both"/>
        <w:textAlignment w:val="baseline"/>
        <w:rPr>
          <w:rFonts w:ascii="Times New Roman" w:eastAsia="Times New Roman" w:hAnsi="Times New Roman" w:cs="Times New Roman"/>
          <w:iCs/>
          <w:sz w:val="28"/>
          <w:szCs w:val="28"/>
        </w:rPr>
      </w:pPr>
      <w:bookmarkStart w:id="0" w:name="_Hlk218694714"/>
      <w:r w:rsidRPr="005E2B45">
        <w:rPr>
          <w:rFonts w:ascii="Times New Roman" w:eastAsia="Times New Roman" w:hAnsi="Times New Roman" w:cs="Times New Roman"/>
          <w:iCs/>
          <w:sz w:val="28"/>
          <w:szCs w:val="28"/>
        </w:rPr>
        <w:t xml:space="preserve">Căn cứ Nghị định số 238/2025/NĐ-CP ngày 03 tháng 9 năm 2025 của Chính phủ quy định về chính sách học phí, miễn, giảm, hỗ trợ học phí, hỗ trợ chi phí học tập và giá dịch vụ trong lĩnh vực giáo dục, đào tạo; </w:t>
      </w:r>
    </w:p>
    <w:bookmarkEnd w:id="0"/>
    <w:p w14:paraId="33AA3EB1" w14:textId="75FE5FC8" w:rsidR="002931AC" w:rsidRPr="005E2B45" w:rsidRDefault="002931AC" w:rsidP="006534B8">
      <w:pPr>
        <w:widowControl w:val="0"/>
        <w:overflowPunct w:val="0"/>
        <w:autoSpaceDE w:val="0"/>
        <w:autoSpaceDN w:val="0"/>
        <w:adjustRightInd w:val="0"/>
        <w:spacing w:before="120" w:after="0" w:line="340" w:lineRule="exact"/>
        <w:ind w:firstLine="720"/>
        <w:jc w:val="both"/>
        <w:textAlignment w:val="baseline"/>
        <w:rPr>
          <w:rFonts w:ascii="Times New Roman" w:eastAsia="Times New Roman" w:hAnsi="Times New Roman" w:cs="Times New Roman"/>
          <w:iCs/>
          <w:sz w:val="28"/>
          <w:szCs w:val="28"/>
        </w:rPr>
      </w:pPr>
      <w:r w:rsidRPr="005E2B45">
        <w:rPr>
          <w:rFonts w:ascii="Times New Roman" w:eastAsia="Times New Roman" w:hAnsi="Times New Roman" w:cs="Times New Roman"/>
          <w:iCs/>
          <w:sz w:val="28"/>
          <w:szCs w:val="28"/>
        </w:rPr>
        <w:t>Xét đề nghị của Sở Giáo dục và Đào tạo tại Tờ trình số...../TTr-SGDĐT ngày</w:t>
      </w:r>
      <w:r w:rsidR="00A1378D" w:rsidRPr="005E2B45">
        <w:rPr>
          <w:rFonts w:ascii="Times New Roman" w:eastAsia="Times New Roman" w:hAnsi="Times New Roman" w:cs="Times New Roman"/>
          <w:iCs/>
          <w:sz w:val="28"/>
          <w:szCs w:val="28"/>
        </w:rPr>
        <w:t xml:space="preserve"> </w:t>
      </w:r>
      <w:r w:rsidR="00696F68" w:rsidRPr="005E2B45">
        <w:rPr>
          <w:rFonts w:ascii="Times New Roman" w:eastAsia="Times New Roman" w:hAnsi="Times New Roman" w:cs="Times New Roman"/>
          <w:iCs/>
          <w:sz w:val="28"/>
          <w:szCs w:val="28"/>
        </w:rPr>
        <w:t xml:space="preserve">    </w:t>
      </w:r>
      <w:r w:rsidRPr="005E2B45">
        <w:rPr>
          <w:rFonts w:ascii="Times New Roman" w:eastAsia="Times New Roman" w:hAnsi="Times New Roman" w:cs="Times New Roman"/>
          <w:iCs/>
          <w:sz w:val="28"/>
          <w:szCs w:val="28"/>
        </w:rPr>
        <w:t>/</w:t>
      </w:r>
      <w:r w:rsidR="00EA2931" w:rsidRPr="005E2B45">
        <w:rPr>
          <w:rFonts w:ascii="Times New Roman" w:eastAsia="Times New Roman" w:hAnsi="Times New Roman" w:cs="Times New Roman"/>
          <w:iCs/>
          <w:sz w:val="28"/>
          <w:szCs w:val="28"/>
        </w:rPr>
        <w:t xml:space="preserve">     </w:t>
      </w:r>
      <w:r w:rsidRPr="005E2B45">
        <w:rPr>
          <w:rFonts w:ascii="Times New Roman" w:eastAsia="Times New Roman" w:hAnsi="Times New Roman" w:cs="Times New Roman"/>
          <w:iCs/>
          <w:sz w:val="28"/>
          <w:szCs w:val="28"/>
        </w:rPr>
        <w:t>/</w:t>
      </w:r>
      <w:r w:rsidR="00AF2FF7" w:rsidRPr="005E2B45">
        <w:rPr>
          <w:rFonts w:ascii="Times New Roman" w:eastAsia="Times New Roman" w:hAnsi="Times New Roman" w:cs="Times New Roman"/>
          <w:iCs/>
          <w:sz w:val="28"/>
          <w:szCs w:val="28"/>
        </w:rPr>
        <w:t xml:space="preserve">  </w:t>
      </w:r>
      <w:r w:rsidRPr="005E2B45">
        <w:rPr>
          <w:rFonts w:ascii="Times New Roman" w:eastAsia="Times New Roman" w:hAnsi="Times New Roman" w:cs="Times New Roman"/>
          <w:iCs/>
          <w:sz w:val="28"/>
          <w:szCs w:val="28"/>
        </w:rPr>
        <w:t xml:space="preserve"> về việc </w:t>
      </w:r>
      <w:r w:rsidR="00AF2FF7" w:rsidRPr="005E2B45">
        <w:rPr>
          <w:rFonts w:ascii="Times New Roman" w:eastAsia="Times New Roman" w:hAnsi="Times New Roman" w:cs="Times New Roman"/>
          <w:iCs/>
          <w:sz w:val="28"/>
          <w:szCs w:val="28"/>
        </w:rPr>
        <w:t>đề nghị đăng ký xây dựng</w:t>
      </w:r>
      <w:r w:rsidRPr="005E2B45">
        <w:rPr>
          <w:rFonts w:ascii="Times New Roman" w:eastAsia="Times New Roman" w:hAnsi="Times New Roman" w:cs="Times New Roman"/>
          <w:iCs/>
          <w:sz w:val="28"/>
          <w:szCs w:val="28"/>
        </w:rPr>
        <w:t xml:space="preserve"> </w:t>
      </w:r>
      <w:r w:rsidR="00AF2FF7" w:rsidRPr="005E2B45">
        <w:rPr>
          <w:rFonts w:ascii="Times New Roman" w:hAnsi="Times New Roman" w:cs="Times New Roman"/>
          <w:sz w:val="28"/>
          <w:szCs w:val="28"/>
        </w:rPr>
        <w:t xml:space="preserve">Nghị quyết </w:t>
      </w:r>
      <w:r w:rsidR="000A71B9" w:rsidRPr="005E2B45">
        <w:rPr>
          <w:rFonts w:ascii="Times New Roman" w:hAnsi="Times New Roman" w:cs="Times New Roman"/>
          <w:sz w:val="28"/>
          <w:szCs w:val="28"/>
          <w:lang w:val="en-GB"/>
        </w:rPr>
        <w:t>quy định</w:t>
      </w:r>
      <w:r w:rsidR="00AF2FF7" w:rsidRPr="005E2B45">
        <w:rPr>
          <w:rFonts w:ascii="Times New Roman" w:hAnsi="Times New Roman" w:cs="Times New Roman"/>
          <w:sz w:val="28"/>
          <w:szCs w:val="28"/>
          <w:lang w:val="vi-VN"/>
        </w:rPr>
        <w:t xml:space="preserve"> </w:t>
      </w:r>
      <w:r w:rsidR="00AF2FF7" w:rsidRPr="005E2B45">
        <w:rPr>
          <w:rFonts w:ascii="Times New Roman" w:hAnsi="Times New Roman" w:cs="Times New Roman"/>
          <w:sz w:val="28"/>
          <w:szCs w:val="28"/>
        </w:rPr>
        <w:t>mức thu học phí</w:t>
      </w:r>
      <w:r w:rsidR="00AF2FF7" w:rsidRPr="005E2B45">
        <w:rPr>
          <w:rFonts w:ascii="Times New Roman" w:hAnsi="Times New Roman" w:cs="Times New Roman"/>
          <w:sz w:val="28"/>
          <w:szCs w:val="28"/>
          <w:lang w:val="vi-VN"/>
        </w:rPr>
        <w:t xml:space="preserve"> </w:t>
      </w:r>
      <w:r w:rsidR="00AF2FF7" w:rsidRPr="005E2B45">
        <w:rPr>
          <w:rFonts w:ascii="Times New Roman" w:hAnsi="Times New Roman" w:cs="Times New Roman"/>
          <w:sz w:val="28"/>
          <w:szCs w:val="28"/>
          <w:lang w:val="en-GB"/>
        </w:rPr>
        <w:t xml:space="preserve">năm học 2025-2026 </w:t>
      </w:r>
      <w:r w:rsidR="00AF2FF7" w:rsidRPr="005E2B45">
        <w:rPr>
          <w:rFonts w:ascii="Times New Roman" w:hAnsi="Times New Roman" w:cs="Times New Roman"/>
          <w:spacing w:val="-4"/>
          <w:sz w:val="28"/>
          <w:szCs w:val="28"/>
          <w:lang w:val="nl-NL"/>
        </w:rPr>
        <w:t xml:space="preserve">tại các cơ sở giáo dục mầm non, giáo dục phổ thông </w:t>
      </w:r>
      <w:r w:rsidR="00AF2FF7" w:rsidRPr="005E2B45">
        <w:rPr>
          <w:rStyle w:val="BodyTextChar1"/>
          <w:sz w:val="28"/>
          <w:szCs w:val="28"/>
          <w:lang w:eastAsia="vi-VN"/>
        </w:rPr>
        <w:t>công lập tự bảo đảm chi thường xuyên trên địa bàn thành phố Hải Phòng,</w:t>
      </w:r>
    </w:p>
    <w:p w14:paraId="5CDEAE81" w14:textId="35C34EB6" w:rsidR="00463C65" w:rsidRPr="005E2B45" w:rsidRDefault="00463C65" w:rsidP="006534B8">
      <w:pPr>
        <w:widowControl w:val="0"/>
        <w:overflowPunct w:val="0"/>
        <w:autoSpaceDE w:val="0"/>
        <w:autoSpaceDN w:val="0"/>
        <w:adjustRightInd w:val="0"/>
        <w:spacing w:before="120" w:after="0" w:line="340" w:lineRule="exact"/>
        <w:ind w:firstLine="720"/>
        <w:jc w:val="both"/>
        <w:textAlignment w:val="baseline"/>
        <w:rPr>
          <w:rFonts w:ascii="Times New Roman" w:hAnsi="Times New Roman" w:cs="Times New Roman"/>
          <w:sz w:val="28"/>
          <w:szCs w:val="28"/>
        </w:rPr>
      </w:pPr>
      <w:r w:rsidRPr="005E2B45">
        <w:rPr>
          <w:rFonts w:ascii="Times New Roman" w:eastAsia="Times New Roman" w:hAnsi="Times New Roman" w:cs="Times New Roman"/>
          <w:sz w:val="28"/>
          <w:szCs w:val="28"/>
        </w:rPr>
        <w:t>Ủy ban nhân dân thành phố</w:t>
      </w:r>
      <w:r w:rsidRPr="005E2B45">
        <w:rPr>
          <w:rFonts w:ascii="Times New Roman" w:eastAsia="Times New Roman" w:hAnsi="Times New Roman" w:cs="Times New Roman"/>
          <w:sz w:val="28"/>
          <w:szCs w:val="28"/>
          <w:lang w:val="vi-VN"/>
        </w:rPr>
        <w:t xml:space="preserve"> </w:t>
      </w:r>
      <w:r w:rsidRPr="005E2B45">
        <w:rPr>
          <w:rFonts w:ascii="Times New Roman" w:eastAsia="Times New Roman" w:hAnsi="Times New Roman" w:cs="Times New Roman"/>
          <w:sz w:val="28"/>
          <w:szCs w:val="28"/>
        </w:rPr>
        <w:t>trình Hội đồng</w:t>
      </w:r>
      <w:r w:rsidRPr="005E2B45">
        <w:rPr>
          <w:rFonts w:ascii="Times New Roman" w:eastAsia="Times New Roman" w:hAnsi="Times New Roman" w:cs="Times New Roman"/>
          <w:sz w:val="28"/>
          <w:szCs w:val="28"/>
          <w:lang w:val="vi-VN"/>
        </w:rPr>
        <w:t xml:space="preserve"> nhân dân thành phố </w:t>
      </w:r>
      <w:r w:rsidR="005E2B45">
        <w:rPr>
          <w:rFonts w:ascii="Times New Roman" w:eastAsia="Times New Roman" w:hAnsi="Times New Roman" w:cs="Times New Roman"/>
          <w:iCs/>
          <w:sz w:val="28"/>
          <w:szCs w:val="28"/>
        </w:rPr>
        <w:t>ban hành</w:t>
      </w:r>
      <w:r w:rsidR="006C15BD" w:rsidRPr="005E2B45">
        <w:rPr>
          <w:rFonts w:ascii="Times New Roman" w:eastAsia="Times New Roman" w:hAnsi="Times New Roman" w:cs="Times New Roman"/>
          <w:iCs/>
          <w:sz w:val="28"/>
          <w:szCs w:val="28"/>
        </w:rPr>
        <w:t xml:space="preserve"> </w:t>
      </w:r>
      <w:r w:rsidR="00AF2FF7" w:rsidRPr="005E2B45">
        <w:rPr>
          <w:rFonts w:ascii="Times New Roman" w:hAnsi="Times New Roman" w:cs="Times New Roman"/>
          <w:sz w:val="28"/>
          <w:szCs w:val="28"/>
        </w:rPr>
        <w:t xml:space="preserve">Nghị quyết </w:t>
      </w:r>
      <w:r w:rsidR="000A71B9" w:rsidRPr="005E2B45">
        <w:rPr>
          <w:rFonts w:ascii="Times New Roman" w:hAnsi="Times New Roman" w:cs="Times New Roman"/>
          <w:sz w:val="28"/>
          <w:szCs w:val="28"/>
          <w:lang w:val="en-GB"/>
        </w:rPr>
        <w:t>quy định</w:t>
      </w:r>
      <w:r w:rsidR="00AF2FF7" w:rsidRPr="005E2B45">
        <w:rPr>
          <w:rFonts w:ascii="Times New Roman" w:hAnsi="Times New Roman" w:cs="Times New Roman"/>
          <w:sz w:val="28"/>
          <w:szCs w:val="28"/>
          <w:lang w:val="vi-VN"/>
        </w:rPr>
        <w:t xml:space="preserve"> </w:t>
      </w:r>
      <w:r w:rsidR="00AF2FF7" w:rsidRPr="005E2B45">
        <w:rPr>
          <w:rFonts w:ascii="Times New Roman" w:hAnsi="Times New Roman" w:cs="Times New Roman"/>
          <w:sz w:val="28"/>
          <w:szCs w:val="28"/>
        </w:rPr>
        <w:t>mức thu học phí</w:t>
      </w:r>
      <w:r w:rsidR="00AF2FF7" w:rsidRPr="005E2B45">
        <w:rPr>
          <w:rFonts w:ascii="Times New Roman" w:hAnsi="Times New Roman" w:cs="Times New Roman"/>
          <w:sz w:val="28"/>
          <w:szCs w:val="28"/>
          <w:lang w:val="vi-VN"/>
        </w:rPr>
        <w:t xml:space="preserve"> </w:t>
      </w:r>
      <w:r w:rsidR="00AF2FF7" w:rsidRPr="005E2B45">
        <w:rPr>
          <w:rFonts w:ascii="Times New Roman" w:hAnsi="Times New Roman" w:cs="Times New Roman"/>
          <w:sz w:val="28"/>
          <w:szCs w:val="28"/>
          <w:lang w:val="en-GB"/>
        </w:rPr>
        <w:t xml:space="preserve">năm học 2025-2026 </w:t>
      </w:r>
      <w:r w:rsidR="00AF2FF7" w:rsidRPr="005E2B45">
        <w:rPr>
          <w:rFonts w:ascii="Times New Roman" w:hAnsi="Times New Roman" w:cs="Times New Roman"/>
          <w:spacing w:val="-4"/>
          <w:sz w:val="28"/>
          <w:szCs w:val="28"/>
          <w:lang w:val="nl-NL"/>
        </w:rPr>
        <w:t xml:space="preserve">tại các cơ sở giáo dục mầm non, giáo dục phổ thông </w:t>
      </w:r>
      <w:r w:rsidR="00AF2FF7" w:rsidRPr="005E2B45">
        <w:rPr>
          <w:rStyle w:val="BodyTextChar1"/>
          <w:sz w:val="28"/>
          <w:szCs w:val="28"/>
          <w:lang w:eastAsia="vi-VN"/>
        </w:rPr>
        <w:t xml:space="preserve">công lập tự bảo đảm chi thường xuyên trên địa bàn thành phố Hải Phòng, </w:t>
      </w:r>
      <w:r w:rsidR="00696F68" w:rsidRPr="005E2B45">
        <w:rPr>
          <w:rStyle w:val="fontstyle01"/>
          <w:rFonts w:ascii="Times New Roman" w:hAnsi="Times New Roman" w:cs="Times New Roman"/>
          <w:color w:val="auto"/>
        </w:rPr>
        <w:t xml:space="preserve">như sau: </w:t>
      </w:r>
    </w:p>
    <w:p w14:paraId="65D9824C" w14:textId="0461A4F8" w:rsidR="00463C65" w:rsidRPr="005E2B45" w:rsidRDefault="00463C65" w:rsidP="006534B8">
      <w:pPr>
        <w:shd w:val="clear" w:color="auto" w:fill="FFFFFF"/>
        <w:spacing w:before="120" w:after="0" w:line="340" w:lineRule="exact"/>
        <w:ind w:firstLine="720"/>
        <w:jc w:val="both"/>
        <w:rPr>
          <w:rFonts w:ascii="Times New Roman" w:eastAsia="Times New Roman" w:hAnsi="Times New Roman" w:cs="Times New Roman"/>
          <w:b/>
          <w:sz w:val="28"/>
          <w:szCs w:val="28"/>
        </w:rPr>
      </w:pPr>
      <w:r w:rsidRPr="005E2B45">
        <w:rPr>
          <w:rFonts w:ascii="Times New Roman" w:eastAsia="Times New Roman" w:hAnsi="Times New Roman" w:cs="Times New Roman"/>
          <w:b/>
          <w:sz w:val="28"/>
          <w:szCs w:val="28"/>
        </w:rPr>
        <w:t xml:space="preserve">I. </w:t>
      </w:r>
      <w:r w:rsidR="00C5686D" w:rsidRPr="005E2B45">
        <w:rPr>
          <w:rFonts w:ascii="Times New Roman" w:eastAsia="Times New Roman" w:hAnsi="Times New Roman" w:cs="Times New Roman"/>
          <w:b/>
          <w:sz w:val="28"/>
          <w:szCs w:val="28"/>
        </w:rPr>
        <w:t>SỰ CẦN THIẾT</w:t>
      </w:r>
      <w:r w:rsidR="00F15229" w:rsidRPr="005E2B45">
        <w:rPr>
          <w:rFonts w:ascii="Times New Roman" w:eastAsia="Times New Roman" w:hAnsi="Times New Roman" w:cs="Times New Roman"/>
          <w:b/>
          <w:sz w:val="28"/>
          <w:szCs w:val="28"/>
        </w:rPr>
        <w:t xml:space="preserve"> BAN HÀNH NGHỊ QUYẾT</w:t>
      </w:r>
      <w:r w:rsidR="00565442" w:rsidRPr="005E2B45">
        <w:rPr>
          <w:rFonts w:ascii="Times New Roman" w:eastAsia="Times New Roman" w:hAnsi="Times New Roman" w:cs="Times New Roman"/>
          <w:b/>
          <w:sz w:val="28"/>
          <w:szCs w:val="28"/>
        </w:rPr>
        <w:t xml:space="preserve"> </w:t>
      </w:r>
    </w:p>
    <w:p w14:paraId="76B6E5C7" w14:textId="2C15A1A4" w:rsidR="00200345" w:rsidRPr="005E2B45" w:rsidRDefault="00463C65" w:rsidP="006534B8">
      <w:pPr>
        <w:shd w:val="clear" w:color="auto" w:fill="FFFFFF"/>
        <w:spacing w:before="120" w:after="0" w:line="340" w:lineRule="exact"/>
        <w:ind w:firstLine="720"/>
        <w:jc w:val="both"/>
        <w:rPr>
          <w:rFonts w:ascii="Times New Roman" w:eastAsia="Times New Roman" w:hAnsi="Times New Roman" w:cs="Times New Roman"/>
          <w:b/>
          <w:sz w:val="28"/>
          <w:szCs w:val="28"/>
        </w:rPr>
      </w:pPr>
      <w:r w:rsidRPr="005E2B45">
        <w:rPr>
          <w:rFonts w:ascii="Times New Roman" w:eastAsia="Times New Roman" w:hAnsi="Times New Roman" w:cs="Times New Roman"/>
          <w:b/>
          <w:sz w:val="28"/>
          <w:szCs w:val="28"/>
        </w:rPr>
        <w:t xml:space="preserve">1. </w:t>
      </w:r>
      <w:r w:rsidR="00A7187B" w:rsidRPr="005E2B45">
        <w:rPr>
          <w:rFonts w:ascii="Times New Roman" w:eastAsia="Times New Roman" w:hAnsi="Times New Roman" w:cs="Times New Roman"/>
          <w:b/>
          <w:sz w:val="28"/>
          <w:szCs w:val="28"/>
        </w:rPr>
        <w:t>Cơ sở</w:t>
      </w:r>
      <w:r w:rsidR="00BB3017" w:rsidRPr="005E2B45">
        <w:rPr>
          <w:rFonts w:ascii="Times New Roman" w:eastAsia="Times New Roman" w:hAnsi="Times New Roman" w:cs="Times New Roman"/>
          <w:b/>
          <w:sz w:val="28"/>
          <w:szCs w:val="28"/>
        </w:rPr>
        <w:t xml:space="preserve"> chính trị,</w:t>
      </w:r>
      <w:r w:rsidRPr="005E2B45">
        <w:rPr>
          <w:rFonts w:ascii="Times New Roman" w:eastAsia="Times New Roman" w:hAnsi="Times New Roman" w:cs="Times New Roman"/>
          <w:b/>
          <w:sz w:val="28"/>
          <w:szCs w:val="28"/>
        </w:rPr>
        <w:t xml:space="preserve"> pháp lý</w:t>
      </w:r>
    </w:p>
    <w:p w14:paraId="31D8AD3F" w14:textId="77777777" w:rsidR="00B35186" w:rsidRPr="005E2B45" w:rsidRDefault="006B22AB" w:rsidP="00B35186">
      <w:pPr>
        <w:shd w:val="clear" w:color="auto" w:fill="FFFFFF"/>
        <w:spacing w:before="120" w:after="0" w:line="340" w:lineRule="exact"/>
        <w:ind w:firstLine="720"/>
        <w:jc w:val="both"/>
        <w:rPr>
          <w:rFonts w:ascii="Times New Roman" w:eastAsia="Times New Roman" w:hAnsi="Times New Roman" w:cs="Times New Roman"/>
          <w:b/>
          <w:sz w:val="28"/>
          <w:szCs w:val="28"/>
        </w:rPr>
      </w:pPr>
      <w:r w:rsidRPr="005E2B45">
        <w:rPr>
          <w:rFonts w:ascii="Times New Roman" w:eastAsia="Times New Roman" w:hAnsi="Times New Roman" w:cs="Times New Roman"/>
          <w:b/>
          <w:sz w:val="28"/>
          <w:szCs w:val="28"/>
        </w:rPr>
        <w:t>a</w:t>
      </w:r>
      <w:r w:rsidR="00DC64A5" w:rsidRPr="005E2B45">
        <w:rPr>
          <w:rFonts w:ascii="Times New Roman" w:eastAsia="Times New Roman" w:hAnsi="Times New Roman" w:cs="Times New Roman"/>
          <w:b/>
          <w:sz w:val="28"/>
          <w:szCs w:val="28"/>
        </w:rPr>
        <w:t>.</w:t>
      </w:r>
      <w:r w:rsidRPr="005E2B45">
        <w:rPr>
          <w:rFonts w:ascii="Times New Roman" w:eastAsia="Times New Roman" w:hAnsi="Times New Roman" w:cs="Times New Roman"/>
          <w:b/>
          <w:sz w:val="28"/>
          <w:szCs w:val="28"/>
        </w:rPr>
        <w:t xml:space="preserve"> Cơ sở chính trị</w:t>
      </w:r>
    </w:p>
    <w:p w14:paraId="4DAD0ACA" w14:textId="47480AF1" w:rsidR="00B35186" w:rsidRPr="005E2B45" w:rsidRDefault="00B35186" w:rsidP="00B35186">
      <w:pPr>
        <w:shd w:val="clear" w:color="auto" w:fill="FFFFFF"/>
        <w:spacing w:before="120" w:after="0" w:line="340" w:lineRule="exact"/>
        <w:ind w:firstLine="720"/>
        <w:jc w:val="both"/>
        <w:rPr>
          <w:rFonts w:ascii="Times New Roman" w:eastAsia="Times New Roman" w:hAnsi="Times New Roman" w:cs="Times New Roman"/>
          <w:b/>
          <w:sz w:val="28"/>
          <w:szCs w:val="28"/>
        </w:rPr>
      </w:pPr>
      <w:r w:rsidRPr="005E2B45">
        <w:rPr>
          <w:rFonts w:ascii="Times New Roman" w:hAnsi="Times New Roman"/>
          <w:sz w:val="28"/>
          <w:szCs w:val="28"/>
        </w:rPr>
        <w:lastRenderedPageBreak/>
        <w:t xml:space="preserve">Ngày 12/6/2025, Quốc hội khóa 15 </w:t>
      </w:r>
      <w:r w:rsidRPr="005E2B45">
        <w:rPr>
          <w:rFonts w:ascii="Times New Roman" w:hAnsi="Times New Roman" w:hint="eastAsia"/>
          <w:sz w:val="28"/>
          <w:szCs w:val="28"/>
        </w:rPr>
        <w:t>đã</w:t>
      </w:r>
      <w:r w:rsidRPr="005E2B45">
        <w:rPr>
          <w:rFonts w:ascii="Times New Roman" w:hAnsi="Times New Roman"/>
          <w:sz w:val="28"/>
          <w:szCs w:val="28"/>
        </w:rPr>
        <w:t xml:space="preserve"> ban hành Nghị quyết số 202/2025/QH15 về việc sắp xếp </w:t>
      </w:r>
      <w:r w:rsidRPr="005E2B45">
        <w:rPr>
          <w:rFonts w:ascii="Times New Roman" w:hAnsi="Times New Roman" w:hint="eastAsia"/>
          <w:sz w:val="28"/>
          <w:szCs w:val="28"/>
        </w:rPr>
        <w:t>đơ</w:t>
      </w:r>
      <w:r w:rsidRPr="005E2B45">
        <w:rPr>
          <w:rFonts w:ascii="Times New Roman" w:hAnsi="Times New Roman"/>
          <w:sz w:val="28"/>
          <w:szCs w:val="28"/>
        </w:rPr>
        <w:t xml:space="preserve">n vị hành chính cấp tỉnh, theo </w:t>
      </w:r>
      <w:r w:rsidRPr="005E2B45">
        <w:rPr>
          <w:rFonts w:ascii="Times New Roman" w:hAnsi="Times New Roman" w:hint="eastAsia"/>
          <w:sz w:val="28"/>
          <w:szCs w:val="28"/>
        </w:rPr>
        <w:t>đó</w:t>
      </w:r>
      <w:r w:rsidRPr="005E2B45">
        <w:rPr>
          <w:rFonts w:ascii="Times New Roman" w:hAnsi="Times New Roman"/>
          <w:sz w:val="28"/>
          <w:szCs w:val="28"/>
        </w:rPr>
        <w:t>, sắp xếp toàn bộ diện tích tự nhiên, quy mô dân số của thành phố Hải Phòng và tỉnh Hải D</w:t>
      </w:r>
      <w:r w:rsidRPr="005E2B45">
        <w:rPr>
          <w:rFonts w:ascii="Times New Roman" w:hAnsi="Times New Roman" w:hint="eastAsia"/>
          <w:sz w:val="28"/>
          <w:szCs w:val="28"/>
        </w:rPr>
        <w:t>ươ</w:t>
      </w:r>
      <w:r w:rsidRPr="005E2B45">
        <w:rPr>
          <w:rFonts w:ascii="Times New Roman" w:hAnsi="Times New Roman"/>
          <w:sz w:val="28"/>
          <w:szCs w:val="28"/>
        </w:rPr>
        <w:t>ng thành thành phố mới có tên gọi là thành phố Hải Phòng.</w:t>
      </w:r>
    </w:p>
    <w:p w14:paraId="0283CA8E" w14:textId="607B20BA" w:rsidR="00B35186" w:rsidRPr="005E2B45" w:rsidRDefault="00B35186" w:rsidP="00B35186">
      <w:pPr>
        <w:shd w:val="clear" w:color="auto" w:fill="FFFFFF"/>
        <w:spacing w:after="0" w:line="300" w:lineRule="auto"/>
        <w:ind w:firstLine="567"/>
        <w:jc w:val="both"/>
        <w:rPr>
          <w:rFonts w:ascii="Times New Roman" w:hAnsi="Times New Roman"/>
          <w:sz w:val="28"/>
          <w:szCs w:val="28"/>
        </w:rPr>
      </w:pPr>
      <w:r w:rsidRPr="005E2B45">
        <w:rPr>
          <w:rFonts w:ascii="Times New Roman" w:hAnsi="Times New Roman"/>
          <w:sz w:val="28"/>
          <w:szCs w:val="28"/>
        </w:rPr>
        <w:t>Ngày 16/6/2025, Ủy ban Th</w:t>
      </w:r>
      <w:r w:rsidRPr="005E2B45">
        <w:rPr>
          <w:rFonts w:ascii="Times New Roman" w:hAnsi="Times New Roman" w:hint="eastAsia"/>
          <w:sz w:val="28"/>
          <w:szCs w:val="28"/>
        </w:rPr>
        <w:t>ư</w:t>
      </w:r>
      <w:r w:rsidRPr="005E2B45">
        <w:rPr>
          <w:rFonts w:ascii="Times New Roman" w:hAnsi="Times New Roman"/>
          <w:sz w:val="28"/>
          <w:szCs w:val="28"/>
        </w:rPr>
        <w:t xml:space="preserve">ờng vụ Quốc hội khóa 15 </w:t>
      </w:r>
      <w:r w:rsidRPr="005E2B45">
        <w:rPr>
          <w:rFonts w:ascii="Times New Roman" w:hAnsi="Times New Roman" w:hint="eastAsia"/>
          <w:sz w:val="28"/>
          <w:szCs w:val="28"/>
        </w:rPr>
        <w:t>đã</w:t>
      </w:r>
      <w:r w:rsidRPr="005E2B45">
        <w:rPr>
          <w:rFonts w:ascii="Times New Roman" w:hAnsi="Times New Roman"/>
          <w:sz w:val="28"/>
          <w:szCs w:val="28"/>
        </w:rPr>
        <w:t xml:space="preserve"> ban hành Nghị quyết số 1669/NQ-UBTVQH15 về việc sắp xếp các </w:t>
      </w:r>
      <w:r w:rsidRPr="005E2B45">
        <w:rPr>
          <w:rFonts w:ascii="Times New Roman" w:hAnsi="Times New Roman" w:hint="eastAsia"/>
          <w:sz w:val="28"/>
          <w:szCs w:val="28"/>
        </w:rPr>
        <w:t>đơ</w:t>
      </w:r>
      <w:r w:rsidRPr="005E2B45">
        <w:rPr>
          <w:rFonts w:ascii="Times New Roman" w:hAnsi="Times New Roman"/>
          <w:sz w:val="28"/>
          <w:szCs w:val="28"/>
        </w:rPr>
        <w:t>n vị hành chính cấp xã của thành phố Hải Phòng n</w:t>
      </w:r>
      <w:r w:rsidRPr="005E2B45">
        <w:rPr>
          <w:rFonts w:ascii="Times New Roman" w:hAnsi="Times New Roman" w:hint="eastAsia"/>
          <w:sz w:val="28"/>
          <w:szCs w:val="28"/>
        </w:rPr>
        <w:t>ă</w:t>
      </w:r>
      <w:r w:rsidRPr="005E2B45">
        <w:rPr>
          <w:rFonts w:ascii="Times New Roman" w:hAnsi="Times New Roman"/>
          <w:sz w:val="28"/>
          <w:szCs w:val="28"/>
        </w:rPr>
        <w:t xml:space="preserve">m 2025, theo </w:t>
      </w:r>
      <w:r w:rsidRPr="005E2B45">
        <w:rPr>
          <w:rFonts w:ascii="Times New Roman" w:hAnsi="Times New Roman" w:hint="eastAsia"/>
          <w:sz w:val="28"/>
          <w:szCs w:val="28"/>
        </w:rPr>
        <w:t>đó</w:t>
      </w:r>
      <w:r w:rsidRPr="005E2B45">
        <w:rPr>
          <w:rFonts w:ascii="Times New Roman" w:hAnsi="Times New Roman"/>
          <w:sz w:val="28"/>
          <w:szCs w:val="28"/>
        </w:rPr>
        <w:t xml:space="preserve">, sau sắp xếp thành phố Hải Phòng hình thành 114 </w:t>
      </w:r>
      <w:r w:rsidRPr="005E2B45">
        <w:rPr>
          <w:rFonts w:ascii="Times New Roman" w:hAnsi="Times New Roman" w:hint="eastAsia"/>
          <w:sz w:val="28"/>
          <w:szCs w:val="28"/>
        </w:rPr>
        <w:t>đơ</w:t>
      </w:r>
      <w:r w:rsidRPr="005E2B45">
        <w:rPr>
          <w:rFonts w:ascii="Times New Roman" w:hAnsi="Times New Roman"/>
          <w:sz w:val="28"/>
          <w:szCs w:val="28"/>
        </w:rPr>
        <w:t>n vị hành chính cấp xã, gồm 67 xã, 45 ph</w:t>
      </w:r>
      <w:r w:rsidRPr="005E2B45">
        <w:rPr>
          <w:rFonts w:ascii="Times New Roman" w:hAnsi="Times New Roman" w:hint="eastAsia"/>
          <w:sz w:val="28"/>
          <w:szCs w:val="28"/>
        </w:rPr>
        <w:t>ư</w:t>
      </w:r>
      <w:r w:rsidRPr="005E2B45">
        <w:rPr>
          <w:rFonts w:ascii="Times New Roman" w:hAnsi="Times New Roman"/>
          <w:sz w:val="28"/>
          <w:szCs w:val="28"/>
        </w:rPr>
        <w:t xml:space="preserve">ờng và 02 </w:t>
      </w:r>
      <w:r w:rsidRPr="005E2B45">
        <w:rPr>
          <w:rFonts w:ascii="Times New Roman" w:hAnsi="Times New Roman" w:hint="eastAsia"/>
          <w:sz w:val="28"/>
          <w:szCs w:val="28"/>
        </w:rPr>
        <w:t>đ</w:t>
      </w:r>
      <w:r w:rsidRPr="005E2B45">
        <w:rPr>
          <w:rFonts w:ascii="Times New Roman" w:hAnsi="Times New Roman"/>
          <w:sz w:val="28"/>
          <w:szCs w:val="28"/>
        </w:rPr>
        <w:t>ặc khu và chính thức hoạt động từ ngày 01/7/2025.</w:t>
      </w:r>
    </w:p>
    <w:p w14:paraId="5A29BEE3" w14:textId="3E5B2C78" w:rsidR="006B22AB" w:rsidRPr="0025717C" w:rsidRDefault="006B22AB" w:rsidP="0025717C">
      <w:pPr>
        <w:spacing w:after="0" w:line="288" w:lineRule="auto"/>
        <w:ind w:firstLine="567"/>
        <w:jc w:val="both"/>
        <w:textAlignment w:val="baseline"/>
        <w:rPr>
          <w:rFonts w:ascii="Times New Roman" w:hAnsi="Times New Roman" w:cs="Times New Roman"/>
          <w:i/>
          <w:iCs/>
          <w:sz w:val="28"/>
          <w:szCs w:val="28"/>
          <w:shd w:val="clear" w:color="auto" w:fill="FFFFFF"/>
        </w:rPr>
      </w:pPr>
      <w:r w:rsidRPr="005E2B45">
        <w:rPr>
          <w:rFonts w:ascii="Times New Roman" w:eastAsia="Times New Roman" w:hAnsi="Times New Roman" w:cs="Times New Roman"/>
          <w:sz w:val="28"/>
          <w:szCs w:val="28"/>
        </w:rPr>
        <w:t xml:space="preserve">Căn cứ </w:t>
      </w:r>
      <w:r w:rsidR="003E373D" w:rsidRPr="005E2B45">
        <w:rPr>
          <w:rFonts w:ascii="Times New Roman" w:eastAsia="Times New Roman" w:hAnsi="Times New Roman" w:cs="Times New Roman"/>
          <w:sz w:val="28"/>
          <w:szCs w:val="28"/>
        </w:rPr>
        <w:t>Nghị quyết số 29-NQ/TW ngày 04/11/2013</w:t>
      </w:r>
      <w:r w:rsidR="005E2B45">
        <w:rPr>
          <w:rFonts w:ascii="Times New Roman" w:eastAsia="Times New Roman" w:hAnsi="Times New Roman" w:cs="Times New Roman"/>
          <w:sz w:val="28"/>
          <w:szCs w:val="28"/>
        </w:rPr>
        <w:t xml:space="preserve"> của Ban Chấp hành Trung ương Đảng (khóa XI) về: “ Đổi</w:t>
      </w:r>
      <w:r w:rsidR="003E373D" w:rsidRPr="005E2B45">
        <w:rPr>
          <w:rFonts w:ascii="Times New Roman" w:eastAsia="Times New Roman" w:hAnsi="Times New Roman" w:cs="Times New Roman"/>
          <w:sz w:val="28"/>
          <w:szCs w:val="28"/>
        </w:rPr>
        <w:t xml:space="preserve"> mới căn bản, toàn diện </w:t>
      </w:r>
      <w:r w:rsidR="00D51553" w:rsidRPr="005E2B45">
        <w:rPr>
          <w:rFonts w:ascii="Times New Roman" w:eastAsia="Times New Roman" w:hAnsi="Times New Roman" w:cs="Times New Roman"/>
          <w:sz w:val="28"/>
          <w:szCs w:val="28"/>
        </w:rPr>
        <w:t>giáo dục đào tạo</w:t>
      </w:r>
      <w:r w:rsidR="005E2B45">
        <w:rPr>
          <w:rFonts w:ascii="Times New Roman" w:eastAsia="Times New Roman" w:hAnsi="Times New Roman" w:cs="Times New Roman"/>
          <w:sz w:val="28"/>
          <w:szCs w:val="28"/>
        </w:rPr>
        <w:t>,</w:t>
      </w:r>
      <w:r w:rsidR="00D51553" w:rsidRPr="005E2B45">
        <w:rPr>
          <w:rFonts w:ascii="Times New Roman" w:eastAsia="Times New Roman" w:hAnsi="Times New Roman" w:cs="Times New Roman"/>
          <w:sz w:val="28"/>
          <w:szCs w:val="28"/>
        </w:rPr>
        <w:t xml:space="preserve"> </w:t>
      </w:r>
      <w:r w:rsidR="003E373D" w:rsidRPr="005E2B45">
        <w:rPr>
          <w:rFonts w:ascii="Times New Roman" w:eastAsia="Times New Roman" w:hAnsi="Times New Roman" w:cs="Times New Roman"/>
          <w:sz w:val="28"/>
          <w:szCs w:val="28"/>
        </w:rPr>
        <w:t>đáp ứng yêu cầu công nghiệp hóa</w:t>
      </w:r>
      <w:r w:rsidR="005E2B45">
        <w:rPr>
          <w:rFonts w:ascii="Times New Roman" w:eastAsia="Times New Roman" w:hAnsi="Times New Roman" w:cs="Times New Roman"/>
          <w:sz w:val="28"/>
          <w:szCs w:val="28"/>
        </w:rPr>
        <w:t>, hiện đại hóa</w:t>
      </w:r>
      <w:r w:rsidR="003E373D" w:rsidRPr="005E2B45">
        <w:rPr>
          <w:rFonts w:ascii="Times New Roman" w:eastAsia="Times New Roman" w:hAnsi="Times New Roman" w:cs="Times New Roman"/>
          <w:sz w:val="28"/>
          <w:szCs w:val="28"/>
        </w:rPr>
        <w:t xml:space="preserve"> trong điều kiện kinh tế thị trường định hướng xã hội chủ nghĩa và hội nhập quốc tế</w:t>
      </w:r>
      <w:r w:rsidR="005E2B45">
        <w:rPr>
          <w:rFonts w:ascii="Times New Roman" w:eastAsia="Times New Roman" w:hAnsi="Times New Roman" w:cs="Times New Roman"/>
          <w:sz w:val="28"/>
          <w:szCs w:val="28"/>
        </w:rPr>
        <w:t>”; theo đó, xác định phát triển hài hòa, hỗ trợ giữa giáo dục công lập và ngoài công lập,</w:t>
      </w:r>
      <w:r w:rsidR="006300D8" w:rsidRPr="0025717C">
        <w:rPr>
          <w:rFonts w:ascii="Times New Roman" w:hAnsi="Times New Roman" w:cs="Times New Roman"/>
          <w:sz w:val="28"/>
          <w:szCs w:val="28"/>
          <w:shd w:val="clear" w:color="auto" w:fill="FFFFFF"/>
        </w:rPr>
        <w:t xml:space="preserve"> giữa các vùng, miền và thực hiện dân chủ hóa, xã hội hóa giáo dục và đào tạo</w:t>
      </w:r>
      <w:r w:rsidR="003E373D" w:rsidRPr="0025717C">
        <w:rPr>
          <w:rFonts w:ascii="Times New Roman" w:hAnsi="Times New Roman" w:cs="Times New Roman"/>
          <w:sz w:val="28"/>
          <w:szCs w:val="28"/>
          <w:shd w:val="clear" w:color="auto" w:fill="FFFFFF"/>
        </w:rPr>
        <w:t>.</w:t>
      </w:r>
      <w:r w:rsidR="0025717C">
        <w:rPr>
          <w:rFonts w:ascii="Times New Roman" w:hAnsi="Times New Roman" w:cs="Times New Roman"/>
          <w:i/>
          <w:iCs/>
          <w:sz w:val="28"/>
          <w:szCs w:val="28"/>
          <w:shd w:val="clear" w:color="auto" w:fill="FFFFFF"/>
        </w:rPr>
        <w:t xml:space="preserve"> </w:t>
      </w:r>
      <w:r w:rsidR="003E373D" w:rsidRPr="0025717C">
        <w:rPr>
          <w:rFonts w:ascii="Times New Roman" w:hAnsi="Times New Roman" w:cs="Times New Roman"/>
          <w:sz w:val="28"/>
          <w:szCs w:val="28"/>
          <w:shd w:val="clear" w:color="auto" w:fill="FFFFFF"/>
        </w:rPr>
        <w:t>Đổi mới căn bản công tác quản lý giáo dục, đào tạo, bảo đảm dân chủ, thống nhất; tăng quyền tự chủ và trách nhiệm xã hội của các cơ sở giáo dục, đào tạo; coi trọng quản lý chất lượn</w:t>
      </w:r>
      <w:r w:rsidR="0025717C" w:rsidRPr="0025717C">
        <w:rPr>
          <w:rFonts w:ascii="Times New Roman" w:hAnsi="Times New Roman" w:cs="Times New Roman"/>
          <w:sz w:val="28"/>
          <w:szCs w:val="28"/>
          <w:shd w:val="clear" w:color="auto" w:fill="FFFFFF"/>
        </w:rPr>
        <w:t>g.</w:t>
      </w:r>
      <w:r w:rsidR="0025717C">
        <w:rPr>
          <w:rFonts w:ascii="Times New Roman" w:hAnsi="Times New Roman" w:cs="Times New Roman"/>
          <w:i/>
          <w:iCs/>
          <w:sz w:val="28"/>
          <w:szCs w:val="28"/>
          <w:shd w:val="clear" w:color="auto" w:fill="FFFFFF"/>
        </w:rPr>
        <w:t xml:space="preserve"> </w:t>
      </w:r>
    </w:p>
    <w:p w14:paraId="5213287C" w14:textId="68617B9B" w:rsidR="006B22AB" w:rsidRPr="005E2B45" w:rsidRDefault="006B22AB" w:rsidP="006B22AB">
      <w:pPr>
        <w:spacing w:after="0" w:line="288" w:lineRule="auto"/>
        <w:ind w:firstLine="720"/>
        <w:jc w:val="both"/>
        <w:textAlignment w:val="baseline"/>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 xml:space="preserve">Nghị quyết số </w:t>
      </w:r>
      <w:r w:rsidRPr="005E2B45">
        <w:rPr>
          <w:rFonts w:ascii="Times New Roman" w:eastAsia="Times New Roman" w:hAnsi="Times New Roman" w:cs="Times New Roman"/>
          <w:bCs/>
          <w:sz w:val="28"/>
          <w:szCs w:val="28"/>
        </w:rPr>
        <w:t>71-NQ/TW</w:t>
      </w:r>
      <w:r w:rsidRPr="005E2B45">
        <w:rPr>
          <w:rFonts w:ascii="Times New Roman" w:eastAsia="Times New Roman" w:hAnsi="Times New Roman" w:cs="Times New Roman"/>
          <w:sz w:val="28"/>
          <w:szCs w:val="28"/>
        </w:rPr>
        <w:t xml:space="preserve"> ngày 22/8/2025 </w:t>
      </w:r>
      <w:r w:rsidR="0025717C">
        <w:rPr>
          <w:rFonts w:ascii="Times New Roman" w:eastAsia="Times New Roman" w:hAnsi="Times New Roman" w:cs="Times New Roman"/>
          <w:sz w:val="28"/>
          <w:szCs w:val="28"/>
        </w:rPr>
        <w:t xml:space="preserve">của Bộ Chính trị </w:t>
      </w:r>
      <w:r w:rsidRPr="005E2B45">
        <w:rPr>
          <w:rFonts w:ascii="Times New Roman" w:eastAsia="Times New Roman" w:hAnsi="Times New Roman" w:cs="Times New Roman"/>
          <w:sz w:val="28"/>
          <w:szCs w:val="28"/>
        </w:rPr>
        <w:t>về đột phá phát triển giáo dục và đào tạo</w:t>
      </w:r>
      <w:r w:rsidR="0025717C">
        <w:rPr>
          <w:rFonts w:ascii="Times New Roman" w:eastAsia="Times New Roman" w:hAnsi="Times New Roman" w:cs="Times New Roman"/>
          <w:sz w:val="28"/>
          <w:szCs w:val="28"/>
        </w:rPr>
        <w:t>; t</w:t>
      </w:r>
      <w:r w:rsidR="008450A1" w:rsidRPr="005E2B45">
        <w:rPr>
          <w:rFonts w:ascii="Times New Roman" w:eastAsia="Times New Roman" w:hAnsi="Times New Roman" w:cs="Times New Roman"/>
          <w:sz w:val="28"/>
          <w:szCs w:val="28"/>
        </w:rPr>
        <w:t>heo đó,</w:t>
      </w:r>
      <w:r w:rsidR="0025717C">
        <w:rPr>
          <w:rFonts w:ascii="Times New Roman" w:eastAsia="Times New Roman" w:hAnsi="Times New Roman" w:cs="Times New Roman"/>
          <w:sz w:val="28"/>
          <w:szCs w:val="28"/>
        </w:rPr>
        <w:t xml:space="preserve"> xác định quan điểm chỉ đạo</w:t>
      </w:r>
      <w:r w:rsidR="008450A1" w:rsidRPr="005E2B45">
        <w:rPr>
          <w:rFonts w:ascii="Times New Roman" w:eastAsia="Times New Roman" w:hAnsi="Times New Roman" w:cs="Times New Roman"/>
          <w:sz w:val="28"/>
          <w:szCs w:val="28"/>
        </w:rPr>
        <w:t xml:space="preserve">: “ </w:t>
      </w:r>
      <w:r w:rsidR="008450A1" w:rsidRPr="0025717C">
        <w:rPr>
          <w:rFonts w:ascii="Times New Roman" w:hAnsi="Times New Roman" w:cs="Times New Roman"/>
          <w:sz w:val="28"/>
          <w:szCs w:val="28"/>
        </w:rPr>
        <w:t xml:space="preserve">Đột phá phát triển giáo dục và đào tạo phải bắt đầu từ đổi mới tư duy, nhận thức và thể chế. Tạo đột phá về nguồn lực, động lực và không gian mới cho phát triển giáo dục và đào tạo, nâng cao chất lượng; bảo đảm Nhà nước giữ vai trò chủ đạo, lấy đầu tư công dẫn dắt, thu hút nguồn lực xã hội cho hiện đại hoá toàn diện hệ thống giáo dục quốc dân “. </w:t>
      </w:r>
    </w:p>
    <w:p w14:paraId="5A8A7AF7" w14:textId="530996E4" w:rsidR="006B22AB" w:rsidRPr="005E2B45" w:rsidRDefault="006B22AB" w:rsidP="006534B8">
      <w:pPr>
        <w:shd w:val="clear" w:color="auto" w:fill="FFFFFF"/>
        <w:spacing w:before="120" w:after="0" w:line="340" w:lineRule="exact"/>
        <w:ind w:firstLine="720"/>
        <w:jc w:val="both"/>
        <w:rPr>
          <w:rFonts w:ascii="Times New Roman" w:eastAsia="Times New Roman" w:hAnsi="Times New Roman" w:cs="Times New Roman"/>
          <w:b/>
          <w:sz w:val="28"/>
          <w:szCs w:val="28"/>
        </w:rPr>
      </w:pPr>
      <w:r w:rsidRPr="005E2B45">
        <w:rPr>
          <w:rFonts w:ascii="Times New Roman" w:eastAsia="Times New Roman" w:hAnsi="Times New Roman" w:cs="Times New Roman"/>
          <w:b/>
          <w:sz w:val="28"/>
          <w:szCs w:val="28"/>
        </w:rPr>
        <w:t>b</w:t>
      </w:r>
      <w:r w:rsidR="00DC64A5" w:rsidRPr="005E2B45">
        <w:rPr>
          <w:rFonts w:ascii="Times New Roman" w:eastAsia="Times New Roman" w:hAnsi="Times New Roman" w:cs="Times New Roman"/>
          <w:b/>
          <w:sz w:val="28"/>
          <w:szCs w:val="28"/>
        </w:rPr>
        <w:t>.</w:t>
      </w:r>
      <w:r w:rsidRPr="005E2B45">
        <w:rPr>
          <w:rFonts w:ascii="Times New Roman" w:eastAsia="Times New Roman" w:hAnsi="Times New Roman" w:cs="Times New Roman"/>
          <w:b/>
          <w:sz w:val="28"/>
          <w:szCs w:val="28"/>
        </w:rPr>
        <w:t xml:space="preserve"> Cơ sở pháp lý</w:t>
      </w:r>
    </w:p>
    <w:p w14:paraId="3DB16914" w14:textId="6145E027" w:rsidR="00DF41D4" w:rsidRPr="005E2B45" w:rsidRDefault="00FE784A" w:rsidP="00DF41D4">
      <w:pPr>
        <w:shd w:val="clear" w:color="auto" w:fill="FFFFFF"/>
        <w:spacing w:before="120" w:after="0" w:line="340" w:lineRule="exact"/>
        <w:ind w:firstLine="720"/>
        <w:jc w:val="both"/>
        <w:rPr>
          <w:rFonts w:ascii="Times New Roman" w:eastAsia="Times New Roman" w:hAnsi="Times New Roman" w:cs="Times New Roman"/>
          <w:bCs/>
          <w:i/>
          <w:iCs/>
          <w:sz w:val="28"/>
          <w:szCs w:val="28"/>
        </w:rPr>
      </w:pPr>
      <w:bookmarkStart w:id="1" w:name="_Hlk218695177"/>
      <w:r w:rsidRPr="005E2B45">
        <w:rPr>
          <w:rFonts w:ascii="Times New Roman" w:eastAsia="Times New Roman" w:hAnsi="Times New Roman" w:cs="Times New Roman"/>
          <w:bCs/>
          <w:sz w:val="28"/>
          <w:szCs w:val="28"/>
        </w:rPr>
        <w:t xml:space="preserve">Tại điểm b khoản </w:t>
      </w:r>
      <w:r w:rsidR="00DF41D4" w:rsidRPr="005E2B45">
        <w:rPr>
          <w:rFonts w:ascii="Times New Roman" w:eastAsia="Times New Roman" w:hAnsi="Times New Roman" w:cs="Times New Roman"/>
          <w:bCs/>
          <w:sz w:val="28"/>
          <w:szCs w:val="28"/>
        </w:rPr>
        <w:t>4</w:t>
      </w:r>
      <w:r w:rsidRPr="005E2B45">
        <w:rPr>
          <w:rFonts w:ascii="Times New Roman" w:eastAsia="Times New Roman" w:hAnsi="Times New Roman" w:cs="Times New Roman"/>
          <w:bCs/>
          <w:sz w:val="28"/>
          <w:szCs w:val="28"/>
        </w:rPr>
        <w:t xml:space="preserve"> Điều </w:t>
      </w:r>
      <w:r w:rsidR="00DF41D4" w:rsidRPr="005E2B45">
        <w:rPr>
          <w:rFonts w:ascii="Times New Roman" w:eastAsia="Times New Roman" w:hAnsi="Times New Roman" w:cs="Times New Roman"/>
          <w:bCs/>
          <w:sz w:val="28"/>
          <w:szCs w:val="28"/>
        </w:rPr>
        <w:t>24</w:t>
      </w:r>
      <w:r w:rsidRPr="005E2B45">
        <w:rPr>
          <w:rFonts w:ascii="Times New Roman" w:eastAsia="Times New Roman" w:hAnsi="Times New Roman" w:cs="Times New Roman"/>
          <w:bCs/>
          <w:sz w:val="28"/>
          <w:szCs w:val="28"/>
        </w:rPr>
        <w:t xml:space="preserve"> Luật </w:t>
      </w:r>
      <w:r w:rsidR="00DF41D4" w:rsidRPr="005E2B45">
        <w:rPr>
          <w:rFonts w:ascii="Times New Roman" w:eastAsia="Times New Roman" w:hAnsi="Times New Roman" w:cs="Times New Roman"/>
          <w:bCs/>
          <w:sz w:val="28"/>
          <w:szCs w:val="28"/>
        </w:rPr>
        <w:t>số 123/2025/QH15</w:t>
      </w:r>
      <w:r w:rsidRPr="005E2B45">
        <w:rPr>
          <w:rFonts w:ascii="Times New Roman" w:eastAsia="Times New Roman" w:hAnsi="Times New Roman" w:cs="Times New Roman"/>
          <w:bCs/>
          <w:sz w:val="28"/>
          <w:szCs w:val="28"/>
        </w:rPr>
        <w:t xml:space="preserve"> quy định: “ </w:t>
      </w:r>
      <w:r w:rsidR="00DF41D4" w:rsidRPr="005E2B45">
        <w:rPr>
          <w:rFonts w:ascii="Times New Roman" w:hAnsi="Times New Roman" w:cs="Times New Roman"/>
          <w:i/>
          <w:iCs/>
          <w:sz w:val="28"/>
          <w:szCs w:val="28"/>
        </w:rPr>
        <w:t>Hội đồng nhân dân cấp tỉnh quyết định mức học phí cụ thể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 theo đề nghị của Ủy ban nhân dân cấp tỉnh”.</w:t>
      </w:r>
    </w:p>
    <w:p w14:paraId="60C6DF10" w14:textId="43147AA1" w:rsidR="0004218F" w:rsidRPr="005E2B45" w:rsidRDefault="00FE784A" w:rsidP="00102FC8">
      <w:pPr>
        <w:shd w:val="clear" w:color="auto" w:fill="FFFFFF"/>
        <w:spacing w:before="120" w:after="0" w:line="340" w:lineRule="exact"/>
        <w:ind w:firstLine="720"/>
        <w:jc w:val="both"/>
        <w:rPr>
          <w:rFonts w:ascii="Times New Roman" w:eastAsia="Times New Roman" w:hAnsi="Times New Roman" w:cs="Times New Roman"/>
          <w:bCs/>
          <w:i/>
          <w:iCs/>
          <w:sz w:val="28"/>
          <w:szCs w:val="28"/>
        </w:rPr>
      </w:pPr>
      <w:r w:rsidRPr="005E2B45">
        <w:rPr>
          <w:rFonts w:ascii="Times New Roman" w:eastAsia="Times New Roman" w:hAnsi="Times New Roman" w:cs="Times New Roman"/>
          <w:bCs/>
          <w:sz w:val="28"/>
          <w:szCs w:val="28"/>
        </w:rPr>
        <w:t>Tại điểm a</w:t>
      </w:r>
      <w:r w:rsidR="00102FC8" w:rsidRPr="005E2B45">
        <w:rPr>
          <w:rFonts w:ascii="Times New Roman" w:eastAsia="Times New Roman" w:hAnsi="Times New Roman" w:cs="Times New Roman"/>
          <w:bCs/>
          <w:sz w:val="28"/>
          <w:szCs w:val="28"/>
        </w:rPr>
        <w:t xml:space="preserve"> </w:t>
      </w:r>
      <w:r w:rsidRPr="005E2B45">
        <w:rPr>
          <w:rFonts w:ascii="Times New Roman" w:eastAsia="Times New Roman" w:hAnsi="Times New Roman" w:cs="Times New Roman"/>
          <w:bCs/>
          <w:sz w:val="28"/>
          <w:szCs w:val="28"/>
        </w:rPr>
        <w:t>khoản 1</w:t>
      </w:r>
      <w:r w:rsidR="0004218F" w:rsidRPr="005E2B45">
        <w:rPr>
          <w:rFonts w:ascii="Times New Roman" w:eastAsia="Times New Roman" w:hAnsi="Times New Roman" w:cs="Times New Roman"/>
          <w:bCs/>
          <w:sz w:val="28"/>
          <w:szCs w:val="28"/>
        </w:rPr>
        <w:t xml:space="preserve"> Điều 21 Luật Ban hành văn bản quy phạm pháp luật số 64/2025/QH15 (được sửa đổi, bổ sung bởi Luật số 87/2025/QH15) quy định: “</w:t>
      </w:r>
      <w:r w:rsidR="00102FC8" w:rsidRPr="005E2B45">
        <w:rPr>
          <w:rFonts w:ascii="Times New Roman" w:eastAsia="Times New Roman" w:hAnsi="Times New Roman" w:cs="Times New Roman"/>
          <w:bCs/>
          <w:i/>
          <w:iCs/>
          <w:sz w:val="28"/>
          <w:szCs w:val="28"/>
        </w:rPr>
        <w:t xml:space="preserve"> </w:t>
      </w:r>
      <w:r w:rsidR="0004218F" w:rsidRPr="005E2B45">
        <w:rPr>
          <w:rFonts w:ascii="Times New Roman" w:eastAsia="Times New Roman" w:hAnsi="Times New Roman" w:cs="Times New Roman"/>
          <w:bCs/>
          <w:i/>
          <w:iCs/>
          <w:sz w:val="28"/>
          <w:szCs w:val="28"/>
        </w:rPr>
        <w:t>Hội đồng nhân dân cấp tỉnh ban hành nghị quyết để quy định</w:t>
      </w:r>
      <w:r w:rsidR="00102FC8" w:rsidRPr="005E2B45">
        <w:rPr>
          <w:rFonts w:ascii="Times New Roman" w:eastAsia="Times New Roman" w:hAnsi="Times New Roman" w:cs="Times New Roman"/>
          <w:bCs/>
          <w:i/>
          <w:iCs/>
          <w:sz w:val="28"/>
          <w:szCs w:val="28"/>
        </w:rPr>
        <w:t xml:space="preserve"> c</w:t>
      </w:r>
      <w:r w:rsidR="0004218F" w:rsidRPr="005E2B45">
        <w:rPr>
          <w:rFonts w:ascii="Times New Roman" w:eastAsia="Times New Roman" w:hAnsi="Times New Roman" w:cs="Times New Roman"/>
          <w:bCs/>
          <w:i/>
          <w:iCs/>
          <w:sz w:val="28"/>
          <w:szCs w:val="28"/>
        </w:rPr>
        <w:t xml:space="preserve">hi tiết điều, khoản, điểm và các </w:t>
      </w:r>
      <w:r w:rsidR="0071750E" w:rsidRPr="005E2B45">
        <w:rPr>
          <w:rFonts w:ascii="Times New Roman" w:eastAsia="Times New Roman" w:hAnsi="Times New Roman" w:cs="Times New Roman"/>
          <w:bCs/>
          <w:i/>
          <w:iCs/>
          <w:sz w:val="28"/>
          <w:szCs w:val="28"/>
        </w:rPr>
        <w:t>nội dung khác được giao trong văn bản quy phạm pháp luật của cơ quan nhà nước cấp trên</w:t>
      </w:r>
      <w:r w:rsidR="00102FC8" w:rsidRPr="005E2B45">
        <w:rPr>
          <w:rFonts w:ascii="Times New Roman" w:eastAsia="Times New Roman" w:hAnsi="Times New Roman" w:cs="Times New Roman"/>
          <w:bCs/>
          <w:i/>
          <w:iCs/>
          <w:sz w:val="28"/>
          <w:szCs w:val="28"/>
        </w:rPr>
        <w:t>”.</w:t>
      </w:r>
    </w:p>
    <w:p w14:paraId="10073482" w14:textId="01BB2D06" w:rsidR="0071750E" w:rsidRPr="005E2B45" w:rsidRDefault="0071750E" w:rsidP="0071750E">
      <w:pPr>
        <w:shd w:val="clear" w:color="auto" w:fill="FFFFFF"/>
        <w:spacing w:before="120" w:after="0" w:line="340" w:lineRule="exact"/>
        <w:ind w:firstLine="720"/>
        <w:jc w:val="both"/>
        <w:rPr>
          <w:rFonts w:ascii="Times New Roman" w:hAnsi="Times New Roman" w:cs="Times New Roman"/>
          <w:i/>
          <w:iCs/>
          <w:sz w:val="28"/>
          <w:szCs w:val="28"/>
          <w:shd w:val="clear" w:color="auto" w:fill="FFFFFF"/>
        </w:rPr>
      </w:pPr>
      <w:r w:rsidRPr="005E2B45">
        <w:rPr>
          <w:rFonts w:ascii="Times New Roman" w:eastAsia="Times New Roman" w:hAnsi="Times New Roman" w:cs="Times New Roman"/>
          <w:bCs/>
          <w:sz w:val="28"/>
          <w:szCs w:val="28"/>
        </w:rPr>
        <w:t xml:space="preserve">Tại khoản 6 Điều 8 Nghị định số </w:t>
      </w:r>
      <w:r w:rsidRPr="005E2B45">
        <w:rPr>
          <w:rFonts w:ascii="Times New Roman" w:eastAsia="Times New Roman" w:hAnsi="Times New Roman" w:cs="Times New Roman"/>
          <w:iCs/>
          <w:sz w:val="28"/>
          <w:szCs w:val="28"/>
        </w:rPr>
        <w:t>238/2025/NĐ-CP của Chính phủ quy định:</w:t>
      </w:r>
      <w:r w:rsidR="00E04936" w:rsidRPr="005E2B45">
        <w:rPr>
          <w:rFonts w:ascii="Times New Roman" w:eastAsia="Times New Roman" w:hAnsi="Times New Roman" w:cs="Times New Roman"/>
          <w:iCs/>
          <w:sz w:val="28"/>
          <w:szCs w:val="28"/>
        </w:rPr>
        <w:t xml:space="preserve"> “ </w:t>
      </w:r>
      <w:r w:rsidRPr="005E2B45">
        <w:rPr>
          <w:rFonts w:ascii="Times New Roman" w:hAnsi="Times New Roman" w:cs="Times New Roman"/>
          <w:i/>
          <w:iCs/>
          <w:sz w:val="28"/>
          <w:szCs w:val="28"/>
          <w:shd w:val="clear" w:color="auto" w:fill="FFFFFF"/>
        </w:rPr>
        <w:t xml:space="preserve">Ủy ban nhân dân tỉnh, thành phố trực thuộc trung ương trình Hội đồng nhân </w:t>
      </w:r>
      <w:r w:rsidRPr="005E2B45">
        <w:rPr>
          <w:rFonts w:ascii="Times New Roman" w:hAnsi="Times New Roman" w:cs="Times New Roman"/>
          <w:i/>
          <w:iCs/>
          <w:sz w:val="28"/>
          <w:szCs w:val="28"/>
          <w:shd w:val="clear" w:color="auto" w:fill="FFFFFF"/>
        </w:rPr>
        <w:lastRenderedPageBreak/>
        <w:t>dân cùng cấp xem xét, quyết định khung học phí hoặc mức học phí đối với các cơ sở giáo dục mầm non, giáo dục phổ thông công lập (gồm cả cơ sở giáo dục mầm non, giáo dục phổ thông do các trường đại học, cao đẳng, viện nghiên cứu thành lập theo quy định)</w:t>
      </w:r>
      <w:r w:rsidRPr="005E2B45">
        <w:rPr>
          <w:rFonts w:ascii="Times New Roman" w:hAnsi="Times New Roman" w:cs="Times New Roman"/>
          <w:sz w:val="28"/>
          <w:szCs w:val="28"/>
          <w:shd w:val="clear" w:color="auto" w:fill="FFFFFF"/>
        </w:rPr>
        <w:t xml:space="preserve"> </w:t>
      </w:r>
      <w:r w:rsidRPr="005E2B45">
        <w:rPr>
          <w:rFonts w:ascii="Times New Roman" w:hAnsi="Times New Roman" w:cs="Times New Roman"/>
          <w:i/>
          <w:iCs/>
          <w:sz w:val="28"/>
          <w:szCs w:val="28"/>
          <w:shd w:val="clear" w:color="auto" w:fill="FFFFFF"/>
        </w:rPr>
        <w:t>trên cơ sở định mức kinh tế - kỹ thuật hoặc định mức chi phí do cơ quan có thẩm quyền ban hành, bảo đảm mức thu học phí tương xứng với chất lượng dịch vụ giáo d</w:t>
      </w:r>
      <w:r w:rsidR="00E04936" w:rsidRPr="005E2B45">
        <w:rPr>
          <w:rFonts w:ascii="Times New Roman" w:hAnsi="Times New Roman" w:cs="Times New Roman"/>
          <w:i/>
          <w:iCs/>
          <w:sz w:val="28"/>
          <w:szCs w:val="28"/>
          <w:shd w:val="clear" w:color="auto" w:fill="FFFFFF"/>
        </w:rPr>
        <w:t>ục”.</w:t>
      </w:r>
    </w:p>
    <w:p w14:paraId="694F6CE5" w14:textId="77777777" w:rsidR="00102FC8" w:rsidRPr="005E2B45" w:rsidRDefault="008163EC" w:rsidP="00102FC8">
      <w:pPr>
        <w:shd w:val="clear" w:color="auto" w:fill="FFFFFF"/>
        <w:spacing w:before="120" w:after="0" w:line="340" w:lineRule="exact"/>
        <w:ind w:firstLine="720"/>
        <w:jc w:val="both"/>
        <w:rPr>
          <w:rFonts w:ascii="Times New Roman" w:hAnsi="Times New Roman" w:cs="Times New Roman"/>
          <w:sz w:val="28"/>
          <w:szCs w:val="28"/>
        </w:rPr>
      </w:pPr>
      <w:r w:rsidRPr="005E2B45">
        <w:rPr>
          <w:rFonts w:ascii="Times New Roman" w:hAnsi="Times New Roman" w:cs="Times New Roman"/>
          <w:sz w:val="28"/>
          <w:szCs w:val="28"/>
        </w:rPr>
        <w:t>Tại khoản 2 Điều 8 quy định khung học phí từ năm học 2025-2026 trở đi đối với cơ sở giáo dục mầm non, giáo dục phổ thông công lập chưa tự bảo đảm chi thường xuyên như sau:</w:t>
      </w:r>
    </w:p>
    <w:p w14:paraId="69CFE939" w14:textId="6CC67C6A" w:rsidR="008163EC" w:rsidRPr="005E2B45" w:rsidRDefault="008163EC" w:rsidP="00102FC8">
      <w:pPr>
        <w:pStyle w:val="ListParagraph"/>
        <w:numPr>
          <w:ilvl w:val="0"/>
          <w:numId w:val="14"/>
        </w:numPr>
        <w:shd w:val="clear" w:color="auto" w:fill="FFFFFF"/>
        <w:spacing w:before="120" w:after="0" w:line="340" w:lineRule="exact"/>
        <w:jc w:val="both"/>
        <w:rPr>
          <w:rFonts w:ascii="Times New Roman" w:hAnsi="Times New Roman" w:cs="Times New Roman"/>
          <w:sz w:val="28"/>
          <w:szCs w:val="28"/>
        </w:rPr>
      </w:pPr>
      <w:r w:rsidRPr="005E2B45">
        <w:rPr>
          <w:rFonts w:ascii="Times New Roman" w:hAnsi="Times New Roman" w:cs="Times New Roman"/>
          <w:i/>
          <w:iCs/>
          <w:sz w:val="28"/>
          <w:szCs w:val="28"/>
        </w:rPr>
        <w:t>Năm học 2025-2026 (mức sàn – mức trần):</w:t>
      </w:r>
    </w:p>
    <w:p w14:paraId="0C2DF4D7" w14:textId="705C16CE" w:rsidR="008163EC" w:rsidRPr="005E2B45" w:rsidRDefault="008163EC" w:rsidP="008163EC">
      <w:pPr>
        <w:pStyle w:val="ListParagraph"/>
        <w:shd w:val="clear" w:color="auto" w:fill="FFFFFF"/>
        <w:spacing w:before="120" w:after="0" w:line="340" w:lineRule="exact"/>
        <w:ind w:left="1080"/>
        <w:jc w:val="right"/>
        <w:rPr>
          <w:rFonts w:ascii="Times New Roman" w:hAnsi="Times New Roman" w:cs="Times New Roman"/>
          <w:i/>
          <w:iCs/>
          <w:sz w:val="24"/>
          <w:szCs w:val="24"/>
        </w:rPr>
      </w:pPr>
      <w:r w:rsidRPr="005E2B45">
        <w:rPr>
          <w:rFonts w:ascii="Times New Roman" w:hAnsi="Times New Roman" w:cs="Times New Roman"/>
          <w:i/>
          <w:iCs/>
          <w:sz w:val="24"/>
          <w:szCs w:val="24"/>
        </w:rPr>
        <w:t>Đơn vị: Nghìn đồng/người học/tháng</w:t>
      </w:r>
    </w:p>
    <w:tbl>
      <w:tblPr>
        <w:tblStyle w:val="TableGrid"/>
        <w:tblW w:w="0" w:type="auto"/>
        <w:tblInd w:w="-5" w:type="dxa"/>
        <w:tblLook w:val="04A0" w:firstRow="1" w:lastRow="0" w:firstColumn="1" w:lastColumn="0" w:noHBand="0" w:noVBand="1"/>
      </w:tblPr>
      <w:tblGrid>
        <w:gridCol w:w="2127"/>
        <w:gridCol w:w="1984"/>
        <w:gridCol w:w="2410"/>
        <w:gridCol w:w="2545"/>
      </w:tblGrid>
      <w:tr w:rsidR="005E2B45" w:rsidRPr="005E2B45" w14:paraId="3132AB95" w14:textId="77777777" w:rsidTr="001F7F32">
        <w:tc>
          <w:tcPr>
            <w:tcW w:w="9066" w:type="dxa"/>
            <w:gridSpan w:val="4"/>
          </w:tcPr>
          <w:p w14:paraId="609437EF" w14:textId="5A8ACCCC" w:rsidR="008163EC" w:rsidRPr="005E2B45" w:rsidRDefault="008163EC" w:rsidP="008163EC">
            <w:pPr>
              <w:spacing w:before="120" w:line="340" w:lineRule="exact"/>
              <w:jc w:val="center"/>
              <w:rPr>
                <w:rFonts w:ascii="Times New Roman" w:hAnsi="Times New Roman" w:cs="Times New Roman"/>
                <w:i/>
                <w:iCs/>
                <w:sz w:val="28"/>
                <w:szCs w:val="28"/>
              </w:rPr>
            </w:pPr>
            <w:r w:rsidRPr="005E2B45">
              <w:rPr>
                <w:rFonts w:ascii="Times New Roman" w:hAnsi="Times New Roman" w:cs="Times New Roman"/>
                <w:i/>
                <w:iCs/>
                <w:sz w:val="28"/>
                <w:szCs w:val="28"/>
              </w:rPr>
              <w:t>Năm học 2025-2026</w:t>
            </w:r>
          </w:p>
        </w:tc>
      </w:tr>
      <w:tr w:rsidR="005E2B45" w:rsidRPr="005E2B45" w14:paraId="3602D0FF" w14:textId="77777777" w:rsidTr="001F7F32">
        <w:tc>
          <w:tcPr>
            <w:tcW w:w="2127" w:type="dxa"/>
          </w:tcPr>
          <w:p w14:paraId="7FED5236" w14:textId="678A78E7" w:rsidR="008163EC" w:rsidRPr="005E2B45" w:rsidRDefault="008163EC" w:rsidP="001F7F32">
            <w:pPr>
              <w:spacing w:before="120" w:line="340" w:lineRule="exact"/>
              <w:jc w:val="center"/>
              <w:rPr>
                <w:rFonts w:ascii="Times New Roman" w:hAnsi="Times New Roman" w:cs="Times New Roman"/>
                <w:i/>
                <w:iCs/>
                <w:sz w:val="26"/>
                <w:szCs w:val="26"/>
              </w:rPr>
            </w:pPr>
            <w:r w:rsidRPr="005E2B45">
              <w:rPr>
                <w:rFonts w:ascii="Times New Roman" w:hAnsi="Times New Roman" w:cs="Times New Roman"/>
                <w:i/>
                <w:iCs/>
                <w:sz w:val="26"/>
                <w:szCs w:val="26"/>
              </w:rPr>
              <w:t>Mầm non</w:t>
            </w:r>
          </w:p>
        </w:tc>
        <w:tc>
          <w:tcPr>
            <w:tcW w:w="1984" w:type="dxa"/>
          </w:tcPr>
          <w:p w14:paraId="4E77CEB6" w14:textId="1F88E28D" w:rsidR="008163EC" w:rsidRPr="005E2B45" w:rsidRDefault="008163EC" w:rsidP="001F7F32">
            <w:pPr>
              <w:spacing w:before="120" w:line="340" w:lineRule="exact"/>
              <w:jc w:val="center"/>
              <w:rPr>
                <w:rFonts w:ascii="Times New Roman" w:hAnsi="Times New Roman" w:cs="Times New Roman"/>
                <w:i/>
                <w:iCs/>
                <w:sz w:val="26"/>
                <w:szCs w:val="26"/>
              </w:rPr>
            </w:pPr>
            <w:r w:rsidRPr="005E2B45">
              <w:rPr>
                <w:rFonts w:ascii="Times New Roman" w:hAnsi="Times New Roman" w:cs="Times New Roman"/>
                <w:i/>
                <w:iCs/>
                <w:sz w:val="26"/>
                <w:szCs w:val="26"/>
              </w:rPr>
              <w:t>Tiểu học</w:t>
            </w:r>
          </w:p>
        </w:tc>
        <w:tc>
          <w:tcPr>
            <w:tcW w:w="2410" w:type="dxa"/>
          </w:tcPr>
          <w:p w14:paraId="654207F0" w14:textId="37D87140" w:rsidR="008163EC" w:rsidRPr="005E2B45" w:rsidRDefault="008163EC" w:rsidP="001F7F32">
            <w:pPr>
              <w:spacing w:before="120" w:line="340" w:lineRule="exact"/>
              <w:jc w:val="center"/>
              <w:rPr>
                <w:rFonts w:ascii="Times New Roman" w:hAnsi="Times New Roman" w:cs="Times New Roman"/>
                <w:i/>
                <w:iCs/>
                <w:sz w:val="26"/>
                <w:szCs w:val="26"/>
              </w:rPr>
            </w:pPr>
            <w:r w:rsidRPr="005E2B45">
              <w:rPr>
                <w:rFonts w:ascii="Times New Roman" w:hAnsi="Times New Roman" w:cs="Times New Roman"/>
                <w:i/>
                <w:iCs/>
                <w:sz w:val="26"/>
                <w:szCs w:val="26"/>
              </w:rPr>
              <w:t>Trung học cơ sở</w:t>
            </w:r>
          </w:p>
        </w:tc>
        <w:tc>
          <w:tcPr>
            <w:tcW w:w="2545" w:type="dxa"/>
          </w:tcPr>
          <w:p w14:paraId="31376AA4" w14:textId="0D38C192" w:rsidR="008163EC" w:rsidRPr="005E2B45" w:rsidRDefault="008163EC" w:rsidP="001F7F32">
            <w:pPr>
              <w:spacing w:before="120" w:line="340" w:lineRule="exact"/>
              <w:jc w:val="center"/>
              <w:rPr>
                <w:rFonts w:ascii="Times New Roman" w:hAnsi="Times New Roman" w:cs="Times New Roman"/>
                <w:i/>
                <w:iCs/>
                <w:sz w:val="26"/>
                <w:szCs w:val="26"/>
              </w:rPr>
            </w:pPr>
            <w:r w:rsidRPr="005E2B45">
              <w:rPr>
                <w:rFonts w:ascii="Times New Roman" w:hAnsi="Times New Roman" w:cs="Times New Roman"/>
                <w:i/>
                <w:iCs/>
                <w:sz w:val="26"/>
                <w:szCs w:val="26"/>
              </w:rPr>
              <w:t>Trung học phổ thông</w:t>
            </w:r>
          </w:p>
        </w:tc>
      </w:tr>
      <w:tr w:rsidR="005E2B45" w:rsidRPr="005E2B45" w14:paraId="1972130D" w14:textId="77777777" w:rsidTr="001F7F32">
        <w:tc>
          <w:tcPr>
            <w:tcW w:w="2127" w:type="dxa"/>
          </w:tcPr>
          <w:p w14:paraId="2518A20D" w14:textId="3661EFC3" w:rsidR="001F7F32" w:rsidRPr="005E2B45" w:rsidRDefault="001F7F32" w:rsidP="001F7F32">
            <w:pPr>
              <w:spacing w:before="120" w:line="340" w:lineRule="exact"/>
              <w:jc w:val="center"/>
              <w:rPr>
                <w:rFonts w:ascii="Times New Roman" w:hAnsi="Times New Roman" w:cs="Times New Roman"/>
                <w:i/>
                <w:iCs/>
                <w:sz w:val="26"/>
                <w:szCs w:val="26"/>
              </w:rPr>
            </w:pPr>
            <w:r w:rsidRPr="005E2B45">
              <w:rPr>
                <w:rFonts w:ascii="Times New Roman" w:hAnsi="Times New Roman" w:cs="Times New Roman"/>
                <w:i/>
                <w:iCs/>
                <w:sz w:val="26"/>
                <w:szCs w:val="26"/>
              </w:rPr>
              <w:t>Từ 50 đến 540</w:t>
            </w:r>
          </w:p>
        </w:tc>
        <w:tc>
          <w:tcPr>
            <w:tcW w:w="1984" w:type="dxa"/>
          </w:tcPr>
          <w:p w14:paraId="3D0D9747" w14:textId="4150E701" w:rsidR="001F7F32" w:rsidRPr="005E2B45" w:rsidRDefault="001F7F32" w:rsidP="001F7F32">
            <w:pPr>
              <w:spacing w:before="120" w:line="340" w:lineRule="exact"/>
              <w:jc w:val="center"/>
              <w:rPr>
                <w:rFonts w:ascii="Times New Roman" w:hAnsi="Times New Roman" w:cs="Times New Roman"/>
                <w:i/>
                <w:iCs/>
                <w:sz w:val="26"/>
                <w:szCs w:val="26"/>
              </w:rPr>
            </w:pPr>
            <w:r w:rsidRPr="005E2B45">
              <w:rPr>
                <w:rFonts w:ascii="Times New Roman" w:hAnsi="Times New Roman" w:cs="Times New Roman"/>
                <w:i/>
                <w:iCs/>
                <w:sz w:val="26"/>
                <w:szCs w:val="26"/>
              </w:rPr>
              <w:t>Từ 50 đến 540</w:t>
            </w:r>
          </w:p>
        </w:tc>
        <w:tc>
          <w:tcPr>
            <w:tcW w:w="2410" w:type="dxa"/>
          </w:tcPr>
          <w:p w14:paraId="4D714E5E" w14:textId="7891BA36" w:rsidR="001F7F32" w:rsidRPr="005E2B45" w:rsidRDefault="001F7F32" w:rsidP="001F7F32">
            <w:pPr>
              <w:spacing w:before="120" w:line="340" w:lineRule="exact"/>
              <w:jc w:val="center"/>
              <w:rPr>
                <w:rFonts w:ascii="Times New Roman" w:hAnsi="Times New Roman" w:cs="Times New Roman"/>
                <w:i/>
                <w:iCs/>
                <w:sz w:val="26"/>
                <w:szCs w:val="26"/>
              </w:rPr>
            </w:pPr>
            <w:r w:rsidRPr="005E2B45">
              <w:rPr>
                <w:rFonts w:ascii="Times New Roman" w:hAnsi="Times New Roman" w:cs="Times New Roman"/>
                <w:i/>
                <w:iCs/>
                <w:sz w:val="26"/>
                <w:szCs w:val="26"/>
              </w:rPr>
              <w:t>Từ 50 đến 650</w:t>
            </w:r>
          </w:p>
        </w:tc>
        <w:tc>
          <w:tcPr>
            <w:tcW w:w="2545" w:type="dxa"/>
          </w:tcPr>
          <w:p w14:paraId="0ED8423F" w14:textId="1986D46A" w:rsidR="001F7F32" w:rsidRPr="005E2B45" w:rsidRDefault="001F7F32" w:rsidP="001F7F32">
            <w:pPr>
              <w:spacing w:before="120" w:line="340" w:lineRule="exact"/>
              <w:jc w:val="center"/>
              <w:rPr>
                <w:rFonts w:ascii="Times New Roman" w:hAnsi="Times New Roman" w:cs="Times New Roman"/>
                <w:i/>
                <w:iCs/>
                <w:sz w:val="26"/>
                <w:szCs w:val="26"/>
              </w:rPr>
            </w:pPr>
            <w:r w:rsidRPr="005E2B45">
              <w:rPr>
                <w:rFonts w:ascii="Times New Roman" w:hAnsi="Times New Roman" w:cs="Times New Roman"/>
                <w:i/>
                <w:iCs/>
                <w:sz w:val="26"/>
                <w:szCs w:val="26"/>
              </w:rPr>
              <w:t>Từ 50 đến 650</w:t>
            </w:r>
          </w:p>
        </w:tc>
      </w:tr>
    </w:tbl>
    <w:p w14:paraId="04BAFAD4" w14:textId="5C0395D9" w:rsidR="008163EC" w:rsidRPr="005E2B45" w:rsidRDefault="008163EC" w:rsidP="008163EC">
      <w:pPr>
        <w:shd w:val="clear" w:color="auto" w:fill="FFFFFF"/>
        <w:spacing w:before="120" w:after="0" w:line="340" w:lineRule="exact"/>
        <w:ind w:firstLine="720"/>
        <w:jc w:val="both"/>
        <w:rPr>
          <w:rFonts w:ascii="Times New Roman" w:eastAsia="Times New Roman" w:hAnsi="Times New Roman" w:cs="Times New Roman"/>
          <w:bCs/>
          <w:i/>
          <w:sz w:val="28"/>
          <w:szCs w:val="28"/>
        </w:rPr>
      </w:pPr>
      <w:r w:rsidRPr="005E2B45">
        <w:rPr>
          <w:rFonts w:ascii="Times New Roman" w:hAnsi="Times New Roman" w:cs="Times New Roman"/>
          <w:sz w:val="28"/>
          <w:szCs w:val="28"/>
          <w:shd w:val="clear" w:color="auto" w:fill="FFFFFF"/>
        </w:rPr>
        <w:t xml:space="preserve">Tại khoản 3 Điều 8 </w:t>
      </w:r>
      <w:r w:rsidRPr="005E2B45">
        <w:rPr>
          <w:rFonts w:ascii="Times New Roman" w:eastAsia="Times New Roman" w:hAnsi="Times New Roman" w:cs="Times New Roman"/>
          <w:bCs/>
          <w:sz w:val="28"/>
          <w:szCs w:val="28"/>
        </w:rPr>
        <w:t xml:space="preserve">Nghị định số </w:t>
      </w:r>
      <w:r w:rsidRPr="005E2B45">
        <w:rPr>
          <w:rFonts w:ascii="Times New Roman" w:eastAsia="Times New Roman" w:hAnsi="Times New Roman" w:cs="Times New Roman"/>
          <w:iCs/>
          <w:sz w:val="28"/>
          <w:szCs w:val="28"/>
        </w:rPr>
        <w:t xml:space="preserve">238/2025/NĐ-CP của Chính phủ quy định: </w:t>
      </w:r>
      <w:r w:rsidRPr="005E2B45">
        <w:rPr>
          <w:rFonts w:ascii="Times New Roman" w:eastAsia="Times New Roman" w:hAnsi="Times New Roman" w:cs="Times New Roman"/>
          <w:i/>
          <w:sz w:val="28"/>
          <w:szCs w:val="28"/>
        </w:rPr>
        <w:t xml:space="preserve">Mức trần của khung học phí đối với cơ sở giáo dục mầm non, giáo dục phổ thông công lập tự bảo đảm chi thường xuyên: tối đa bằng 2 lần mức trần học phí quy định tại </w:t>
      </w:r>
      <w:r w:rsidRPr="005E2B45">
        <w:rPr>
          <w:rFonts w:ascii="Times New Roman" w:eastAsia="Times New Roman" w:hAnsi="Times New Roman" w:cs="Times New Roman"/>
          <w:bCs/>
          <w:i/>
          <w:sz w:val="28"/>
          <w:szCs w:val="28"/>
        </w:rPr>
        <w:t>Điều 2 này.</w:t>
      </w:r>
    </w:p>
    <w:p w14:paraId="70BE6628" w14:textId="320A75E7" w:rsidR="002B0416" w:rsidRPr="005E2B45" w:rsidRDefault="00746D52" w:rsidP="000A71B9">
      <w:pPr>
        <w:spacing w:after="0" w:line="340" w:lineRule="exact"/>
        <w:ind w:firstLine="720"/>
        <w:jc w:val="both"/>
        <w:rPr>
          <w:rFonts w:ascii="Times New Roman" w:eastAsia="Times New Roman" w:hAnsi="Times New Roman" w:cs="Times New Roman"/>
          <w:sz w:val="28"/>
          <w:szCs w:val="28"/>
          <w:lang w:val="vi-VN"/>
        </w:rPr>
      </w:pPr>
      <w:r w:rsidRPr="005E2B45">
        <w:rPr>
          <w:rFonts w:ascii="Times New Roman" w:eastAsia="Times New Roman" w:hAnsi="Times New Roman" w:cs="Times New Roman"/>
          <w:sz w:val="28"/>
          <w:lang w:val="pt-BR"/>
        </w:rPr>
        <w:t xml:space="preserve">Như vậy, việc trình Hội đồng nhân dân thành phố ban hành </w:t>
      </w:r>
      <w:r w:rsidR="00E04936" w:rsidRPr="005E2B45">
        <w:rPr>
          <w:rFonts w:ascii="Times New Roman" w:hAnsi="Times New Roman" w:cs="Times New Roman"/>
          <w:sz w:val="28"/>
          <w:szCs w:val="28"/>
        </w:rPr>
        <w:t xml:space="preserve">Nghị quyết </w:t>
      </w:r>
      <w:r w:rsidR="000A71B9" w:rsidRPr="005E2B45">
        <w:rPr>
          <w:rFonts w:ascii="Times New Roman" w:hAnsi="Times New Roman" w:cs="Times New Roman"/>
          <w:sz w:val="28"/>
          <w:szCs w:val="28"/>
          <w:lang w:val="en-GB"/>
        </w:rPr>
        <w:t>quy định</w:t>
      </w:r>
      <w:r w:rsidR="00E04936" w:rsidRPr="005E2B45">
        <w:rPr>
          <w:rFonts w:ascii="Times New Roman" w:hAnsi="Times New Roman" w:cs="Times New Roman"/>
          <w:sz w:val="28"/>
          <w:szCs w:val="28"/>
          <w:lang w:val="vi-VN"/>
        </w:rPr>
        <w:t xml:space="preserve"> </w:t>
      </w:r>
      <w:r w:rsidR="00E04936" w:rsidRPr="005E2B45">
        <w:rPr>
          <w:rFonts w:ascii="Times New Roman" w:hAnsi="Times New Roman" w:cs="Times New Roman"/>
          <w:sz w:val="28"/>
          <w:szCs w:val="28"/>
        </w:rPr>
        <w:t>mức thu học phí</w:t>
      </w:r>
      <w:r w:rsidR="00E04936" w:rsidRPr="005E2B45">
        <w:rPr>
          <w:rFonts w:ascii="Times New Roman" w:hAnsi="Times New Roman" w:cs="Times New Roman"/>
          <w:sz w:val="28"/>
          <w:szCs w:val="28"/>
          <w:lang w:val="vi-VN"/>
        </w:rPr>
        <w:t xml:space="preserve"> </w:t>
      </w:r>
      <w:r w:rsidR="00E04936" w:rsidRPr="005E2B45">
        <w:rPr>
          <w:rFonts w:ascii="Times New Roman" w:hAnsi="Times New Roman" w:cs="Times New Roman"/>
          <w:sz w:val="28"/>
          <w:szCs w:val="28"/>
          <w:lang w:val="en-GB"/>
        </w:rPr>
        <w:t xml:space="preserve">năm học 2025-2026 </w:t>
      </w:r>
      <w:r w:rsidR="00E04936" w:rsidRPr="005E2B45">
        <w:rPr>
          <w:rFonts w:ascii="Times New Roman" w:hAnsi="Times New Roman" w:cs="Times New Roman"/>
          <w:spacing w:val="-4"/>
          <w:sz w:val="28"/>
          <w:szCs w:val="28"/>
          <w:lang w:val="nl-NL"/>
        </w:rPr>
        <w:t xml:space="preserve">tại các cơ sở giáo dục mầm non, giáo dục phổ thông </w:t>
      </w:r>
      <w:r w:rsidR="00E04936" w:rsidRPr="005E2B45">
        <w:rPr>
          <w:rStyle w:val="BodyTextChar1"/>
          <w:sz w:val="28"/>
          <w:szCs w:val="28"/>
          <w:lang w:eastAsia="vi-VN"/>
        </w:rPr>
        <w:t>công lập tự bảo đảm chi thường xuyên trên địa bàn thành phố Hải Phòng</w:t>
      </w:r>
      <w:r w:rsidR="00E04936" w:rsidRPr="005E2B45">
        <w:rPr>
          <w:rFonts w:ascii="Times New Roman" w:eastAsia="Times New Roman" w:hAnsi="Times New Roman" w:cs="Times New Roman"/>
          <w:sz w:val="28"/>
          <w:lang w:val="pt-BR"/>
        </w:rPr>
        <w:t xml:space="preserve"> </w:t>
      </w:r>
      <w:r w:rsidRPr="005E2B45">
        <w:rPr>
          <w:rFonts w:ascii="Times New Roman" w:eastAsia="Times New Roman" w:hAnsi="Times New Roman" w:cs="Times New Roman"/>
          <w:sz w:val="28"/>
          <w:lang w:val="pt-BR"/>
        </w:rPr>
        <w:t>là cần thiết và đúng thẩm quyền theo quy định.</w:t>
      </w:r>
    </w:p>
    <w:p w14:paraId="408EA119" w14:textId="77777777" w:rsidR="00F07A59" w:rsidRPr="005E2B45" w:rsidRDefault="00463C65" w:rsidP="00F07A59">
      <w:pPr>
        <w:shd w:val="clear" w:color="auto" w:fill="FFFFFF"/>
        <w:spacing w:before="120" w:after="0" w:line="340" w:lineRule="exact"/>
        <w:ind w:firstLine="720"/>
        <w:jc w:val="both"/>
        <w:rPr>
          <w:rFonts w:ascii="Times New Roman" w:eastAsia="Times New Roman" w:hAnsi="Times New Roman" w:cs="Times New Roman"/>
          <w:sz w:val="28"/>
          <w:szCs w:val="28"/>
        </w:rPr>
      </w:pPr>
      <w:r w:rsidRPr="005E2B45">
        <w:rPr>
          <w:rFonts w:ascii="Times New Roman" w:eastAsia="Times New Roman" w:hAnsi="Times New Roman" w:cs="Times New Roman"/>
          <w:b/>
          <w:sz w:val="28"/>
          <w:szCs w:val="28"/>
          <w:lang w:val="pt-BR"/>
        </w:rPr>
        <w:t>2. Cơ sở thực tiễn</w:t>
      </w:r>
    </w:p>
    <w:p w14:paraId="24BD8002" w14:textId="5CDC5F0E" w:rsidR="003C71BF" w:rsidRPr="005E2B45" w:rsidRDefault="00F07A59" w:rsidP="003C71BF">
      <w:pPr>
        <w:shd w:val="clear" w:color="auto" w:fill="FFFFFF"/>
        <w:spacing w:before="120" w:after="0" w:line="340" w:lineRule="exact"/>
        <w:ind w:firstLine="720"/>
        <w:jc w:val="both"/>
        <w:rPr>
          <w:rFonts w:ascii="Times New Roman" w:hAnsi="Times New Roman" w:cs="Times New Roman"/>
          <w:bCs/>
          <w:sz w:val="28"/>
          <w:szCs w:val="28"/>
        </w:rPr>
      </w:pPr>
      <w:r w:rsidRPr="005E2B45">
        <w:rPr>
          <w:rFonts w:ascii="Times New Roman" w:eastAsia="Times New Roman" w:hAnsi="Times New Roman" w:cs="Times New Roman"/>
          <w:bCs/>
          <w:sz w:val="28"/>
          <w:szCs w:val="28"/>
          <w:lang w:val="pt-BR"/>
        </w:rPr>
        <w:t xml:space="preserve">Căn cứ quy định tại </w:t>
      </w:r>
      <w:r w:rsidRPr="005E2B45">
        <w:rPr>
          <w:rFonts w:ascii="Times New Roman" w:hAnsi="Times New Roman" w:cs="Times New Roman"/>
          <w:sz w:val="28"/>
          <w:szCs w:val="28"/>
        </w:rPr>
        <w:t>Nghị định số 81/2021/NĐ-CP ngày 27/8/2021 của Chính phủ quy định về cơ chế thu, quản lý học phí đối với cơ sở giáo dục thuộc hệ thống giáo dục quốc dân và chính sách miễn, giảm học phí, hỗ trợ chi phí học tập</w:t>
      </w:r>
      <w:r w:rsidR="008A492D" w:rsidRPr="005E2B45">
        <w:rPr>
          <w:rFonts w:ascii="Times New Roman" w:hAnsi="Times New Roman" w:cs="Times New Roman"/>
          <w:sz w:val="28"/>
          <w:szCs w:val="28"/>
        </w:rPr>
        <w:t xml:space="preserve"> và Nghị định số 97/2023/NĐ-CP ngày 31/12/2023 về sửa đổi, bổ sung một số điều của Nghị định số 81/2021/NĐ-CP ngày 27/8/2021, </w:t>
      </w:r>
      <w:r w:rsidR="008B5C9E" w:rsidRPr="005E2B45">
        <w:rPr>
          <w:rFonts w:ascii="Times New Roman" w:eastAsia="Times New Roman" w:hAnsi="Times New Roman" w:cs="Times New Roman"/>
          <w:bCs/>
          <w:sz w:val="28"/>
          <w:szCs w:val="28"/>
          <w:lang w:val="pt-BR"/>
        </w:rPr>
        <w:t>t</w:t>
      </w:r>
      <w:r w:rsidR="008D0339" w:rsidRPr="005E2B45">
        <w:rPr>
          <w:rFonts w:ascii="Times New Roman" w:eastAsia="Times New Roman" w:hAnsi="Times New Roman" w:cs="Times New Roman"/>
          <w:bCs/>
          <w:sz w:val="28"/>
          <w:szCs w:val="28"/>
          <w:lang w:val="pt-BR"/>
        </w:rPr>
        <w:t>rước</w:t>
      </w:r>
      <w:r w:rsidR="008D0339" w:rsidRPr="005E2B45">
        <w:rPr>
          <w:rFonts w:ascii="Times New Roman" w:hAnsi="Times New Roman" w:cs="Times New Roman"/>
          <w:sz w:val="28"/>
          <w:szCs w:val="28"/>
        </w:rPr>
        <w:t xml:space="preserve"> </w:t>
      </w:r>
      <w:r w:rsidR="008D0339" w:rsidRPr="005E2B45">
        <w:rPr>
          <w:rFonts w:ascii="Times New Roman" w:eastAsia="Times New Roman" w:hAnsi="Times New Roman" w:cs="Times New Roman"/>
          <w:bCs/>
          <w:sz w:val="28"/>
          <w:szCs w:val="28"/>
          <w:lang w:val="pt-BR"/>
        </w:rPr>
        <w:t>khi thực hiện sắp xếp</w:t>
      </w:r>
      <w:r w:rsidR="00225239" w:rsidRPr="005E2B45">
        <w:rPr>
          <w:rFonts w:ascii="Times New Roman" w:eastAsia="Times New Roman" w:hAnsi="Times New Roman" w:cs="Times New Roman"/>
          <w:bCs/>
          <w:sz w:val="28"/>
          <w:szCs w:val="28"/>
          <w:lang w:val="pt-BR"/>
        </w:rPr>
        <w:t xml:space="preserve"> sáp nhập thành phố Hải Phòng theo</w:t>
      </w:r>
      <w:r w:rsidR="00225239" w:rsidRPr="005E2B45">
        <w:rPr>
          <w:rFonts w:ascii="Times New Roman" w:hAnsi="Times New Roman"/>
          <w:sz w:val="28"/>
          <w:szCs w:val="28"/>
        </w:rPr>
        <w:t xml:space="preserve"> Nghị quyết số 202/2025/QH15 ngày 12/6/2025 của Quốc hội khóa 15</w:t>
      </w:r>
      <w:r w:rsidR="008D0339" w:rsidRPr="005E2B45">
        <w:rPr>
          <w:rFonts w:ascii="Times New Roman" w:eastAsia="Times New Roman" w:hAnsi="Times New Roman" w:cs="Times New Roman"/>
          <w:bCs/>
          <w:sz w:val="28"/>
          <w:szCs w:val="28"/>
          <w:lang w:val="pt-BR"/>
        </w:rPr>
        <w:t xml:space="preserve">, Hội đồng nhân dân tỉnh Hải Dương đã ban hành </w:t>
      </w:r>
      <w:r w:rsidR="008D0339" w:rsidRPr="005E2B45">
        <w:rPr>
          <w:rFonts w:ascii="Times New Roman" w:eastAsia="Times New Roman" w:hAnsi="Times New Roman" w:cs="Times New Roman"/>
          <w:spacing w:val="-6"/>
          <w:sz w:val="28"/>
          <w:szCs w:val="28"/>
        </w:rPr>
        <w:t>Nghị quyết</w:t>
      </w:r>
      <w:r w:rsidR="00225239" w:rsidRPr="005E2B45">
        <w:rPr>
          <w:rFonts w:ascii="Times New Roman" w:eastAsia="Times New Roman" w:hAnsi="Times New Roman" w:cs="Times New Roman"/>
          <w:spacing w:val="-6"/>
          <w:sz w:val="28"/>
          <w:szCs w:val="28"/>
        </w:rPr>
        <w:t xml:space="preserve"> </w:t>
      </w:r>
      <w:r w:rsidR="005B37A2" w:rsidRPr="005E2B45">
        <w:rPr>
          <w:rFonts w:ascii="Times New Roman" w:hAnsi="Times New Roman" w:cs="Times New Roman"/>
          <w:bCs/>
          <w:sz w:val="28"/>
          <w:szCs w:val="28"/>
        </w:rPr>
        <w:t>số 112/NQ-HĐND ngày 11 tháng 12 năm 2024 phê</w:t>
      </w:r>
      <w:r w:rsidR="008A492D" w:rsidRPr="005E2B45">
        <w:rPr>
          <w:rFonts w:ascii="Times New Roman" w:hAnsi="Times New Roman" w:cs="Times New Roman"/>
          <w:bCs/>
          <w:sz w:val="28"/>
          <w:szCs w:val="28"/>
        </w:rPr>
        <w:t xml:space="preserve"> duyệt mức thu học phí năm học 2024-2025 tại các cơ sở giáo dục mầm non, giáo dục phổ thông công lập tự bảo đảm chi thường xuyên trên địa bàn tỉnh Hải Dương.</w:t>
      </w:r>
      <w:r w:rsidR="00064B2E" w:rsidRPr="005E2B45">
        <w:rPr>
          <w:rFonts w:ascii="Times New Roman" w:hAnsi="Times New Roman" w:cs="Times New Roman"/>
          <w:bCs/>
          <w:sz w:val="28"/>
          <w:szCs w:val="28"/>
        </w:rPr>
        <w:t xml:space="preserve"> Nghị quyết này chỉ quy định mức thu cho năm học 2024-2025, đến nay đã hết hiệu lực thi hành.</w:t>
      </w:r>
    </w:p>
    <w:p w14:paraId="52268AA2" w14:textId="63147562" w:rsidR="00086D97" w:rsidRPr="005E2B45" w:rsidRDefault="00064B2E" w:rsidP="00086D97">
      <w:pPr>
        <w:shd w:val="clear" w:color="auto" w:fill="FFFFFF"/>
        <w:spacing w:before="120" w:after="0" w:line="340" w:lineRule="exact"/>
        <w:ind w:firstLine="720"/>
        <w:jc w:val="both"/>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 xml:space="preserve">Ngày 28/10/2025, trường THPT Nguyễn Thị Duệ (trực thuộc trường Đại học Sao Đỏ) đã có </w:t>
      </w:r>
      <w:r w:rsidR="000A71B9" w:rsidRPr="005E2B45">
        <w:rPr>
          <w:rFonts w:ascii="Times New Roman" w:eastAsia="Times New Roman" w:hAnsi="Times New Roman" w:cs="Times New Roman"/>
          <w:sz w:val="28"/>
          <w:szCs w:val="28"/>
        </w:rPr>
        <w:t xml:space="preserve">Tờ trình số 03/TTr-THPTNTD về mức thu học phí của trường THPT Nguyễn Thị Duệ năm học 2025-2026 và </w:t>
      </w:r>
      <w:r w:rsidRPr="005E2B45">
        <w:rPr>
          <w:rFonts w:ascii="Times New Roman" w:eastAsia="Times New Roman" w:hAnsi="Times New Roman" w:cs="Times New Roman"/>
          <w:sz w:val="28"/>
          <w:szCs w:val="28"/>
        </w:rPr>
        <w:t xml:space="preserve">trường Đại học Hải Dương đã có </w:t>
      </w:r>
      <w:r w:rsidR="000A71B9" w:rsidRPr="005E2B45">
        <w:rPr>
          <w:rFonts w:ascii="Times New Roman" w:eastAsia="Times New Roman" w:hAnsi="Times New Roman" w:cs="Times New Roman"/>
          <w:sz w:val="28"/>
          <w:szCs w:val="28"/>
        </w:rPr>
        <w:t xml:space="preserve">Tờ trình số 80/TTr-ĐHHD ngày 12/12/2025 về mức thu học phí của các trường mầm non, phổ thông trực thuộc </w:t>
      </w:r>
      <w:r w:rsidR="00C61D1A" w:rsidRPr="005E2B45">
        <w:rPr>
          <w:rFonts w:ascii="Times New Roman" w:eastAsia="Times New Roman" w:hAnsi="Times New Roman" w:cs="Times New Roman"/>
          <w:sz w:val="28"/>
          <w:szCs w:val="28"/>
        </w:rPr>
        <w:t>T</w:t>
      </w:r>
      <w:r w:rsidR="000A71B9" w:rsidRPr="005E2B45">
        <w:rPr>
          <w:rFonts w:ascii="Times New Roman" w:eastAsia="Times New Roman" w:hAnsi="Times New Roman" w:cs="Times New Roman"/>
          <w:sz w:val="28"/>
          <w:szCs w:val="28"/>
        </w:rPr>
        <w:t>rường Đại học Hải Dương</w:t>
      </w:r>
      <w:r w:rsidR="00C61D1A" w:rsidRPr="005E2B45">
        <w:rPr>
          <w:rFonts w:ascii="Times New Roman" w:eastAsia="Times New Roman" w:hAnsi="Times New Roman" w:cs="Times New Roman"/>
          <w:sz w:val="28"/>
          <w:szCs w:val="28"/>
        </w:rPr>
        <w:t xml:space="preserve">. Theo đó, các đơn vị </w:t>
      </w:r>
      <w:r w:rsidR="00C61D1A" w:rsidRPr="005E2B45">
        <w:rPr>
          <w:rFonts w:ascii="Times New Roman" w:eastAsia="Times New Roman" w:hAnsi="Times New Roman" w:cs="Times New Roman"/>
          <w:sz w:val="28"/>
          <w:szCs w:val="28"/>
        </w:rPr>
        <w:lastRenderedPageBreak/>
        <w:t>giáo dục, phổ thông trực thuộc các trường Đại học</w:t>
      </w:r>
      <w:r w:rsidRPr="005E2B45">
        <w:rPr>
          <w:rFonts w:ascii="Times New Roman" w:eastAsia="Times New Roman" w:hAnsi="Times New Roman" w:cs="Times New Roman"/>
          <w:sz w:val="28"/>
          <w:szCs w:val="28"/>
        </w:rPr>
        <w:t xml:space="preserve"> nêu trên</w:t>
      </w:r>
      <w:r w:rsidR="00C61D1A" w:rsidRPr="005E2B45">
        <w:rPr>
          <w:rFonts w:ascii="Times New Roman" w:eastAsia="Times New Roman" w:hAnsi="Times New Roman" w:cs="Times New Roman"/>
          <w:sz w:val="28"/>
          <w:szCs w:val="28"/>
        </w:rPr>
        <w:t xml:space="preserve"> đã xây dựng mức học phí trên cơ chế tự chủ chi thường xuyên, đảm bảo theo quy định tại Nghị định 238/2025/NĐCP của Chính phủ và tình hình kinh tế </w:t>
      </w:r>
      <w:r w:rsidRPr="005E2B45">
        <w:rPr>
          <w:rFonts w:ascii="Times New Roman" w:eastAsia="Times New Roman" w:hAnsi="Times New Roman" w:cs="Times New Roman"/>
          <w:sz w:val="28"/>
          <w:szCs w:val="28"/>
        </w:rPr>
        <w:t xml:space="preserve">- </w:t>
      </w:r>
      <w:r w:rsidR="00C61D1A" w:rsidRPr="005E2B45">
        <w:rPr>
          <w:rFonts w:ascii="Times New Roman" w:eastAsia="Times New Roman" w:hAnsi="Times New Roman" w:cs="Times New Roman"/>
          <w:sz w:val="28"/>
          <w:szCs w:val="28"/>
        </w:rPr>
        <w:t>xã hội thời kỳ sau sáp nhậ</w:t>
      </w:r>
      <w:r w:rsidR="00346FCD" w:rsidRPr="005E2B45">
        <w:rPr>
          <w:rFonts w:ascii="Times New Roman" w:eastAsia="Times New Roman" w:hAnsi="Times New Roman" w:cs="Times New Roman"/>
          <w:sz w:val="28"/>
          <w:szCs w:val="28"/>
        </w:rPr>
        <w:t>p</w:t>
      </w:r>
      <w:r w:rsidR="00897ACD" w:rsidRPr="005E2B45">
        <w:rPr>
          <w:rFonts w:ascii="Times New Roman" w:eastAsia="Times New Roman" w:hAnsi="Times New Roman" w:cs="Times New Roman"/>
          <w:sz w:val="28"/>
          <w:szCs w:val="28"/>
        </w:rPr>
        <w:t>.</w:t>
      </w:r>
    </w:p>
    <w:p w14:paraId="6AC8ABF0" w14:textId="248414CF" w:rsidR="00086D97" w:rsidRPr="005E2B45" w:rsidRDefault="00086D97" w:rsidP="00086D97">
      <w:pPr>
        <w:shd w:val="clear" w:color="auto" w:fill="FFFFFF"/>
        <w:spacing w:before="120" w:after="0" w:line="340" w:lineRule="exact"/>
        <w:ind w:firstLine="720"/>
        <w:jc w:val="both"/>
        <w:rPr>
          <w:rFonts w:ascii="Times New Roman" w:eastAsia="Times New Roman" w:hAnsi="Times New Roman" w:cs="Times New Roman"/>
          <w:sz w:val="28"/>
          <w:szCs w:val="28"/>
        </w:rPr>
      </w:pPr>
      <w:r w:rsidRPr="005E2B45">
        <w:rPr>
          <w:rFonts w:ascii="Times New Roman" w:eastAsia="Times New Roman" w:hAnsi="Times New Roman" w:cs="Times New Roman"/>
          <w:bCs/>
          <w:sz w:val="28"/>
          <w:szCs w:val="28"/>
          <w:shd w:val="clear" w:color="auto" w:fill="FFFFFF"/>
          <w:lang w:val="vi-VN"/>
        </w:rPr>
        <w:t xml:space="preserve">Hiện nay, </w:t>
      </w:r>
      <w:r w:rsidRPr="005E2B45">
        <w:rPr>
          <w:rFonts w:ascii="Times New Roman" w:eastAsia="Times New Roman" w:hAnsi="Times New Roman" w:cs="Times New Roman"/>
          <w:bCs/>
          <w:sz w:val="28"/>
          <w:szCs w:val="28"/>
          <w:shd w:val="clear" w:color="auto" w:fill="FFFFFF"/>
          <w:lang w:val="en-GB"/>
        </w:rPr>
        <w:t>thành phố</w:t>
      </w:r>
      <w:r w:rsidRPr="005E2B45">
        <w:rPr>
          <w:rFonts w:ascii="Times New Roman" w:eastAsia="Times New Roman" w:hAnsi="Times New Roman" w:cs="Times New Roman"/>
          <w:bCs/>
          <w:sz w:val="28"/>
          <w:szCs w:val="28"/>
          <w:shd w:val="clear" w:color="auto" w:fill="FFFFFF"/>
          <w:lang w:val="vi-VN"/>
        </w:rPr>
        <w:t xml:space="preserve"> </w:t>
      </w:r>
      <w:r w:rsidRPr="005E2B45">
        <w:rPr>
          <w:rFonts w:ascii="Times New Roman" w:eastAsia="Times New Roman" w:hAnsi="Times New Roman" w:cs="Times New Roman"/>
          <w:bCs/>
          <w:sz w:val="28"/>
          <w:szCs w:val="28"/>
          <w:shd w:val="clear" w:color="auto" w:fill="FFFFFF"/>
        </w:rPr>
        <w:t xml:space="preserve">Hải Phòng </w:t>
      </w:r>
      <w:r w:rsidRPr="005E2B45">
        <w:rPr>
          <w:rFonts w:ascii="Times New Roman" w:eastAsia="Times New Roman" w:hAnsi="Times New Roman" w:cs="Times New Roman"/>
          <w:bCs/>
          <w:sz w:val="28"/>
          <w:szCs w:val="28"/>
          <w:shd w:val="clear" w:color="auto" w:fill="FFFFFF"/>
          <w:lang w:val="vi-VN"/>
        </w:rPr>
        <w:t xml:space="preserve">chưa ban hành định mức </w:t>
      </w:r>
      <w:r w:rsidRPr="005E2B45">
        <w:rPr>
          <w:rFonts w:ascii="Times New Roman" w:eastAsia="Times New Roman" w:hAnsi="Times New Roman" w:cs="Times New Roman"/>
          <w:iCs/>
          <w:sz w:val="28"/>
          <w:szCs w:val="28"/>
        </w:rPr>
        <w:t xml:space="preserve">kinh tế - kỹ thuật </w:t>
      </w:r>
      <w:r w:rsidRPr="005E2B45">
        <w:rPr>
          <w:rFonts w:ascii="Times New Roman" w:eastAsia="Times New Roman" w:hAnsi="Times New Roman" w:cs="Times New Roman"/>
          <w:iCs/>
          <w:sz w:val="28"/>
          <w:szCs w:val="28"/>
          <w:lang w:val="vi-VN"/>
        </w:rPr>
        <w:t xml:space="preserve">đối với lĩnh vực giáo dục mầm non, phổ thông </w:t>
      </w:r>
      <w:r w:rsidRPr="005E2B45">
        <w:rPr>
          <w:rFonts w:ascii="Times New Roman" w:eastAsia="Times New Roman" w:hAnsi="Times New Roman" w:cs="Times New Roman"/>
          <w:iCs/>
          <w:sz w:val="28"/>
          <w:szCs w:val="28"/>
          <w:lang w:val="en-GB"/>
        </w:rPr>
        <w:t>(Bộ Giáo dục và Đào tạo cũng đang thực hiện khảo sát để xây dựng định mức kinh tế - kỹ thuật trong lĩnh vực giáo dục và đào tạo</w:t>
      </w:r>
      <w:r w:rsidRPr="005E2B45">
        <w:rPr>
          <w:rFonts w:ascii="Times New Roman" w:eastAsia="Times New Roman" w:hAnsi="Times New Roman" w:cs="Times New Roman"/>
          <w:iCs/>
          <w:sz w:val="28"/>
          <w:szCs w:val="28"/>
          <w:vertAlign w:val="superscript"/>
          <w:lang w:val="en-GB"/>
        </w:rPr>
        <w:footnoteReference w:id="1"/>
      </w:r>
      <w:r w:rsidRPr="005E2B45">
        <w:rPr>
          <w:rFonts w:ascii="Times New Roman" w:eastAsia="Times New Roman" w:hAnsi="Times New Roman" w:cs="Times New Roman"/>
          <w:iCs/>
          <w:sz w:val="28"/>
          <w:szCs w:val="28"/>
          <w:lang w:val="en-GB"/>
        </w:rPr>
        <w:t xml:space="preserve"> ).</w:t>
      </w:r>
      <w:r w:rsidRPr="005E2B45">
        <w:rPr>
          <w:rFonts w:ascii="Times New Roman" w:eastAsia="Times New Roman" w:hAnsi="Times New Roman" w:cs="Times New Roman"/>
          <w:iCs/>
          <w:sz w:val="28"/>
          <w:szCs w:val="28"/>
          <w:lang w:val="vi-VN"/>
        </w:rPr>
        <w:t xml:space="preserve"> Tuy nhiên,</w:t>
      </w:r>
      <w:r w:rsidRPr="005E2B45">
        <w:rPr>
          <w:rFonts w:ascii="Times New Roman" w:eastAsia="Times New Roman" w:hAnsi="Times New Roman" w:cs="Times New Roman"/>
          <w:sz w:val="28"/>
          <w:szCs w:val="28"/>
        </w:rPr>
        <w:t xml:space="preserve"> </w:t>
      </w:r>
      <w:r w:rsidRPr="005E2B45">
        <w:rPr>
          <w:rFonts w:ascii="Times New Roman" w:eastAsia="Times New Roman" w:hAnsi="Times New Roman" w:cs="Times New Roman"/>
          <w:sz w:val="28"/>
          <w:szCs w:val="28"/>
          <w:shd w:val="clear" w:color="auto" w:fill="FFFFFF"/>
        </w:rPr>
        <w:t>mức thu học phí</w:t>
      </w:r>
      <w:r w:rsidRPr="005E2B45">
        <w:rPr>
          <w:rFonts w:ascii="Times New Roman" w:eastAsia="Times New Roman" w:hAnsi="Times New Roman" w:cs="Times New Roman"/>
          <w:iCs/>
          <w:sz w:val="28"/>
          <w:szCs w:val="28"/>
        </w:rPr>
        <w:t xml:space="preserve"> </w:t>
      </w:r>
      <w:r w:rsidRPr="005E2B45">
        <w:rPr>
          <w:rFonts w:ascii="Times New Roman" w:eastAsia="Times New Roman" w:hAnsi="Times New Roman" w:cs="Times New Roman"/>
          <w:sz w:val="28"/>
          <w:szCs w:val="28"/>
          <w:shd w:val="clear" w:color="auto" w:fill="FFFFFF"/>
          <w:lang w:val="vi-VN"/>
        </w:rPr>
        <w:t xml:space="preserve">của các cơ sở giáo dục </w:t>
      </w:r>
      <w:r w:rsidRPr="005E2B45">
        <w:rPr>
          <w:rFonts w:ascii="Times New Roman" w:eastAsia="Times New Roman" w:hAnsi="Times New Roman" w:cs="Times New Roman"/>
          <w:sz w:val="28"/>
          <w:szCs w:val="28"/>
          <w:shd w:val="clear" w:color="auto" w:fill="FFFFFF"/>
        </w:rPr>
        <w:t xml:space="preserve">tự bảo đảm chi thường xuyên </w:t>
      </w:r>
      <w:r w:rsidRPr="005E2B45">
        <w:rPr>
          <w:rFonts w:ascii="Times New Roman" w:eastAsia="Times New Roman" w:hAnsi="Times New Roman" w:cs="Times New Roman"/>
          <w:sz w:val="28"/>
          <w:szCs w:val="28"/>
          <w:shd w:val="clear" w:color="auto" w:fill="FFFFFF"/>
          <w:lang w:val="vi-VN"/>
        </w:rPr>
        <w:t xml:space="preserve">được xây dựng dựa trên cơ sở </w:t>
      </w:r>
      <w:r w:rsidRPr="005E2B45">
        <w:rPr>
          <w:rFonts w:ascii="Times New Roman" w:eastAsia="Times New Roman" w:hAnsi="Times New Roman" w:cs="Times New Roman"/>
          <w:sz w:val="28"/>
          <w:szCs w:val="28"/>
        </w:rPr>
        <w:t>các căn cứ,</w:t>
      </w:r>
      <w:r w:rsidRPr="005E2B45">
        <w:rPr>
          <w:rFonts w:ascii="Times New Roman" w:eastAsia="Times New Roman" w:hAnsi="Times New Roman" w:cs="Times New Roman"/>
          <w:sz w:val="28"/>
          <w:szCs w:val="28"/>
          <w:shd w:val="clear" w:color="auto" w:fill="FFFFFF"/>
          <w:lang w:val="vi-VN"/>
        </w:rPr>
        <w:t xml:space="preserve"> nguyên tắc quy định </w:t>
      </w:r>
      <w:r w:rsidRPr="005E2B45">
        <w:rPr>
          <w:rFonts w:ascii="Times New Roman" w:eastAsia="Times New Roman" w:hAnsi="Times New Roman" w:cs="Times New Roman"/>
          <w:sz w:val="28"/>
          <w:szCs w:val="28"/>
          <w:shd w:val="clear" w:color="auto" w:fill="FFFFFF"/>
        </w:rPr>
        <w:t>t</w:t>
      </w:r>
      <w:r w:rsidRPr="005E2B45">
        <w:rPr>
          <w:rFonts w:ascii="Times New Roman" w:eastAsia="Times New Roman" w:hAnsi="Times New Roman" w:cs="Times New Roman"/>
          <w:sz w:val="28"/>
          <w:szCs w:val="28"/>
        </w:rPr>
        <w:t>ại Nghị định số 238/2025/NĐ-CP</w:t>
      </w:r>
      <w:bookmarkStart w:id="2" w:name="dieu_1"/>
      <w:r w:rsidRPr="005E2B45">
        <w:rPr>
          <w:rFonts w:ascii="Times New Roman" w:eastAsia="Times New Roman" w:hAnsi="Times New Roman" w:cs="Times New Roman"/>
          <w:bCs/>
          <w:sz w:val="28"/>
          <w:szCs w:val="28"/>
          <w:shd w:val="clear" w:color="auto" w:fill="FFFFFF"/>
        </w:rPr>
        <w:t xml:space="preserve"> ngày 03/9/2025 </w:t>
      </w:r>
      <w:bookmarkEnd w:id="2"/>
      <w:r w:rsidRPr="005E2B45">
        <w:rPr>
          <w:rFonts w:ascii="Times New Roman" w:eastAsia="Times New Roman" w:hAnsi="Times New Roman" w:cs="Times New Roman"/>
          <w:bCs/>
          <w:sz w:val="28"/>
          <w:szCs w:val="28"/>
          <w:shd w:val="clear" w:color="auto" w:fill="FFFFFF"/>
        </w:rPr>
        <w:t xml:space="preserve">của Chính phủ và </w:t>
      </w:r>
      <w:r w:rsidRPr="005E2B45">
        <w:rPr>
          <w:rFonts w:ascii="Times New Roman" w:eastAsia="Times New Roman" w:hAnsi="Times New Roman" w:cs="Times New Roman"/>
          <w:bCs/>
          <w:sz w:val="28"/>
          <w:szCs w:val="28"/>
        </w:rPr>
        <w:t xml:space="preserve">Thông tư số 14/2024/TT-BGDĐT ngày 31/10/2024 của Bộ Giáo dục và Đào tạo hướng dẫn quy trình </w:t>
      </w:r>
      <w:r w:rsidRPr="005E2B45">
        <w:rPr>
          <w:rFonts w:ascii="Times New Roman" w:eastAsia="Times New Roman" w:hAnsi="Times New Roman" w:cs="Times New Roman"/>
          <w:bCs/>
          <w:iCs/>
          <w:sz w:val="28"/>
          <w:szCs w:val="28"/>
        </w:rPr>
        <w:t>xây dựng, thẩm định, ban hành định mức kinh tế - kỹ thuật và phương pháp định giá dịch vụ giáo dục, đào tạo</w:t>
      </w:r>
      <w:r w:rsidRPr="005E2B45">
        <w:rPr>
          <w:rFonts w:ascii="Times New Roman" w:eastAsia="Times New Roman" w:hAnsi="Times New Roman" w:cs="Times New Roman"/>
          <w:bCs/>
          <w:sz w:val="28"/>
          <w:szCs w:val="28"/>
        </w:rPr>
        <w:t xml:space="preserve"> (Kèm theo báo cáo thuyết minh).</w:t>
      </w:r>
      <w:r w:rsidRPr="005E2B45">
        <w:rPr>
          <w:rFonts w:ascii="Times New Roman" w:eastAsia="Times New Roman" w:hAnsi="Times New Roman" w:cs="Times New Roman"/>
          <w:sz w:val="28"/>
          <w:szCs w:val="28"/>
        </w:rPr>
        <w:t xml:space="preserve"> </w:t>
      </w:r>
    </w:p>
    <w:p w14:paraId="39930B08" w14:textId="089F8547" w:rsidR="008A492D" w:rsidRPr="005E2B45" w:rsidRDefault="008A492D" w:rsidP="00086D97">
      <w:pPr>
        <w:shd w:val="clear" w:color="auto" w:fill="FFFFFF"/>
        <w:spacing w:before="120" w:after="0" w:line="340" w:lineRule="exact"/>
        <w:ind w:firstLine="720"/>
        <w:jc w:val="both"/>
        <w:rPr>
          <w:rFonts w:ascii="Times New Roman" w:eastAsia="Times New Roman" w:hAnsi="Times New Roman" w:cs="Times New Roman"/>
          <w:sz w:val="28"/>
          <w:szCs w:val="28"/>
        </w:rPr>
      </w:pPr>
      <w:r w:rsidRPr="005E2B45">
        <w:rPr>
          <w:rFonts w:ascii="Times New Roman" w:eastAsia="TimesNewRomanPSMT" w:hAnsi="Times New Roman" w:cs="Times New Roman"/>
          <w:sz w:val="28"/>
          <w:szCs w:val="28"/>
          <w:lang w:val="nl-NL"/>
        </w:rPr>
        <w:t xml:space="preserve">Vì vậy, việc ban hành Nghị quyết </w:t>
      </w:r>
      <w:r w:rsidRPr="005E2B45">
        <w:rPr>
          <w:rFonts w:ascii="Times New Roman" w:eastAsia="TimesNewRomanPSMT" w:hAnsi="Times New Roman" w:cs="Times New Roman"/>
          <w:sz w:val="28"/>
          <w:szCs w:val="28"/>
          <w:lang w:val="vi-VN"/>
        </w:rPr>
        <w:t xml:space="preserve">của </w:t>
      </w:r>
      <w:r w:rsidRPr="005E2B45">
        <w:rPr>
          <w:rFonts w:ascii="Times New Roman" w:eastAsia="Times New Roman" w:hAnsi="Times New Roman" w:cs="Times New Roman"/>
          <w:sz w:val="28"/>
          <w:szCs w:val="28"/>
        </w:rPr>
        <w:t>Hội đồng nhân dân t</w:t>
      </w:r>
      <w:r w:rsidR="003C71BF" w:rsidRPr="005E2B45">
        <w:rPr>
          <w:rFonts w:ascii="Times New Roman" w:eastAsia="Times New Roman" w:hAnsi="Times New Roman" w:cs="Times New Roman"/>
          <w:sz w:val="28"/>
          <w:szCs w:val="28"/>
        </w:rPr>
        <w:t xml:space="preserve">hành phố quy định </w:t>
      </w:r>
      <w:r w:rsidRPr="005E2B45">
        <w:rPr>
          <w:rFonts w:ascii="Times New Roman" w:eastAsia="Times New Roman" w:hAnsi="Times New Roman" w:cs="Times New Roman"/>
          <w:sz w:val="28"/>
          <w:szCs w:val="28"/>
        </w:rPr>
        <w:t xml:space="preserve">mức thu học phí đối với các cơ sở giáo dục mầm non, </w:t>
      </w:r>
      <w:r w:rsidRPr="005E2B45">
        <w:rPr>
          <w:rFonts w:ascii="Times New Roman" w:eastAsia="Times New Roman" w:hAnsi="Times New Roman" w:cs="Times New Roman"/>
          <w:sz w:val="28"/>
          <w:szCs w:val="28"/>
          <w:lang w:val="vi-VN"/>
        </w:rPr>
        <w:t xml:space="preserve">giáo dục </w:t>
      </w:r>
      <w:r w:rsidRPr="005E2B45">
        <w:rPr>
          <w:rFonts w:ascii="Times New Roman" w:eastAsia="Times New Roman" w:hAnsi="Times New Roman" w:cs="Times New Roman"/>
          <w:sz w:val="28"/>
          <w:szCs w:val="28"/>
        </w:rPr>
        <w:t xml:space="preserve">phổ thông </w:t>
      </w:r>
      <w:r w:rsidRPr="005E2B45">
        <w:rPr>
          <w:rFonts w:ascii="Times New Roman" w:eastAsia="Times New Roman" w:hAnsi="Times New Roman" w:cs="Times New Roman"/>
          <w:sz w:val="28"/>
          <w:szCs w:val="28"/>
          <w:lang w:val="vi-VN"/>
        </w:rPr>
        <w:t xml:space="preserve">công lập </w:t>
      </w:r>
      <w:r w:rsidRPr="005E2B45">
        <w:rPr>
          <w:rFonts w:ascii="Times New Roman" w:eastAsia="Times New Roman" w:hAnsi="Times New Roman" w:cs="Times New Roman"/>
          <w:sz w:val="28"/>
          <w:szCs w:val="28"/>
        </w:rPr>
        <w:t>tự bảo đảm chi thường xuyên</w:t>
      </w:r>
      <w:r w:rsidRPr="005E2B45">
        <w:rPr>
          <w:rFonts w:ascii="Times New Roman" w:eastAsia="Times New Roman" w:hAnsi="Times New Roman" w:cs="Times New Roman"/>
          <w:spacing w:val="-4"/>
          <w:sz w:val="28"/>
          <w:szCs w:val="28"/>
          <w:shd w:val="clear" w:color="auto" w:fill="FFFFFF"/>
          <w:lang w:val="nl-NL"/>
        </w:rPr>
        <w:t xml:space="preserve"> năm học 202</w:t>
      </w:r>
      <w:r w:rsidR="003C71BF" w:rsidRPr="005E2B45">
        <w:rPr>
          <w:rFonts w:ascii="Times New Roman" w:eastAsia="Times New Roman" w:hAnsi="Times New Roman" w:cs="Times New Roman"/>
          <w:spacing w:val="-4"/>
          <w:sz w:val="28"/>
          <w:szCs w:val="28"/>
          <w:shd w:val="clear" w:color="auto" w:fill="FFFFFF"/>
          <w:lang w:val="nl-NL"/>
        </w:rPr>
        <w:t>5</w:t>
      </w:r>
      <w:r w:rsidRPr="005E2B45">
        <w:rPr>
          <w:rFonts w:ascii="Times New Roman" w:eastAsia="Times New Roman" w:hAnsi="Times New Roman" w:cs="Times New Roman"/>
          <w:spacing w:val="-4"/>
          <w:sz w:val="28"/>
          <w:szCs w:val="28"/>
          <w:shd w:val="clear" w:color="auto" w:fill="FFFFFF"/>
          <w:lang w:val="nl-NL"/>
        </w:rPr>
        <w:t xml:space="preserve"> - 202</w:t>
      </w:r>
      <w:r w:rsidR="003C71BF" w:rsidRPr="005E2B45">
        <w:rPr>
          <w:rFonts w:ascii="Times New Roman" w:eastAsia="Times New Roman" w:hAnsi="Times New Roman" w:cs="Times New Roman"/>
          <w:spacing w:val="-4"/>
          <w:sz w:val="28"/>
          <w:szCs w:val="28"/>
          <w:shd w:val="clear" w:color="auto" w:fill="FFFFFF"/>
          <w:lang w:val="nl-NL"/>
        </w:rPr>
        <w:t>6</w:t>
      </w:r>
      <w:r w:rsidRPr="005E2B45">
        <w:rPr>
          <w:rFonts w:ascii="Times New Roman" w:eastAsia="Times New Roman" w:hAnsi="Times New Roman" w:cs="Times New Roman"/>
          <w:spacing w:val="-4"/>
          <w:sz w:val="28"/>
          <w:szCs w:val="28"/>
          <w:shd w:val="clear" w:color="auto" w:fill="FFFFFF"/>
          <w:lang w:val="nl-NL"/>
        </w:rPr>
        <w:t xml:space="preserve"> trên địa bàn</w:t>
      </w:r>
      <w:r w:rsidRPr="005E2B45">
        <w:rPr>
          <w:rFonts w:ascii="Times New Roman" w:eastAsia="Times New Roman" w:hAnsi="Times New Roman" w:cs="Times New Roman"/>
          <w:sz w:val="28"/>
          <w:szCs w:val="28"/>
        </w:rPr>
        <w:t xml:space="preserve"> </w:t>
      </w:r>
      <w:r w:rsidR="003C71BF" w:rsidRPr="005E2B45">
        <w:rPr>
          <w:rFonts w:ascii="Times New Roman" w:eastAsia="Times New Roman" w:hAnsi="Times New Roman" w:cs="Times New Roman"/>
          <w:sz w:val="28"/>
          <w:szCs w:val="28"/>
        </w:rPr>
        <w:t>thành phố Hải Phòng</w:t>
      </w:r>
      <w:r w:rsidRPr="005E2B45">
        <w:rPr>
          <w:rFonts w:ascii="Times New Roman" w:eastAsia="TimesNewRomanPSMT" w:hAnsi="Times New Roman" w:cs="Times New Roman"/>
          <w:sz w:val="28"/>
          <w:szCs w:val="28"/>
          <w:lang w:val="nl-NL"/>
        </w:rPr>
        <w:t xml:space="preserve"> là cần thiết và phù hợp với quy định của pháp luật.</w:t>
      </w:r>
    </w:p>
    <w:bookmarkEnd w:id="1"/>
    <w:p w14:paraId="79A4C384" w14:textId="77777777" w:rsidR="009215DF" w:rsidRPr="005E2B45" w:rsidRDefault="00463C65" w:rsidP="006534B8">
      <w:pPr>
        <w:spacing w:before="120" w:after="0" w:line="340" w:lineRule="exact"/>
        <w:ind w:firstLine="720"/>
        <w:jc w:val="both"/>
        <w:rPr>
          <w:rFonts w:ascii="Times New Roman" w:eastAsia="Times New Roman" w:hAnsi="Times New Roman" w:cs="Times New Roman"/>
          <w:b/>
          <w:sz w:val="28"/>
          <w:lang w:val="pt-BR"/>
        </w:rPr>
      </w:pPr>
      <w:r w:rsidRPr="005E2B45">
        <w:rPr>
          <w:rFonts w:ascii="Times New Roman" w:eastAsia="Times New Roman" w:hAnsi="Times New Roman" w:cs="Times New Roman"/>
          <w:b/>
          <w:sz w:val="28"/>
          <w:lang w:val="pt-BR"/>
        </w:rPr>
        <w:t>II. MỤC ĐÍCH, QUAN ĐIỂM XÂY DỰNG NGHỊ QUYẾT</w:t>
      </w:r>
      <w:r w:rsidR="00565442" w:rsidRPr="005E2B45">
        <w:rPr>
          <w:rFonts w:ascii="Times New Roman" w:eastAsia="Times New Roman" w:hAnsi="Times New Roman" w:cs="Times New Roman"/>
          <w:b/>
          <w:sz w:val="28"/>
          <w:lang w:val="pt-BR"/>
        </w:rPr>
        <w:t xml:space="preserve"> </w:t>
      </w:r>
    </w:p>
    <w:p w14:paraId="584A36E4" w14:textId="3228B999" w:rsidR="00C61D1A" w:rsidRPr="005E2B45" w:rsidRDefault="00463C65" w:rsidP="00C61D1A">
      <w:pPr>
        <w:pStyle w:val="ListParagraph"/>
        <w:numPr>
          <w:ilvl w:val="0"/>
          <w:numId w:val="12"/>
        </w:numPr>
        <w:spacing w:before="120" w:after="0" w:line="340" w:lineRule="exact"/>
        <w:jc w:val="both"/>
        <w:rPr>
          <w:rFonts w:ascii="Times New Roman" w:eastAsia="Times New Roman" w:hAnsi="Times New Roman" w:cs="Times New Roman"/>
          <w:b/>
          <w:sz w:val="28"/>
          <w:lang w:val="pt-BR"/>
        </w:rPr>
      </w:pPr>
      <w:r w:rsidRPr="005E2B45">
        <w:rPr>
          <w:rFonts w:ascii="Times New Roman" w:eastAsia="Times New Roman" w:hAnsi="Times New Roman" w:cs="Times New Roman"/>
          <w:b/>
          <w:sz w:val="28"/>
          <w:lang w:val="pt-BR"/>
        </w:rPr>
        <w:t>Mục đích</w:t>
      </w:r>
    </w:p>
    <w:p w14:paraId="2FE5A74A" w14:textId="2288B4C3" w:rsidR="00DA173A" w:rsidRPr="005E2B45" w:rsidRDefault="00C61D1A" w:rsidP="00102FC8">
      <w:pPr>
        <w:spacing w:before="120" w:after="0" w:line="340" w:lineRule="exact"/>
        <w:ind w:firstLine="720"/>
        <w:jc w:val="both"/>
        <w:rPr>
          <w:rFonts w:ascii="Times New Roman" w:eastAsia="Times New Roman" w:hAnsi="Times New Roman" w:cs="Times New Roman"/>
          <w:b/>
          <w:sz w:val="28"/>
          <w:lang w:val="pt-BR"/>
        </w:rPr>
      </w:pPr>
      <w:r w:rsidRPr="005E2B45">
        <w:rPr>
          <w:rFonts w:ascii="Times New Roman" w:eastAsia="TimesNewRomanPSMT" w:hAnsi="Times New Roman" w:cs="Times New Roman"/>
          <w:sz w:val="28"/>
          <w:szCs w:val="28"/>
          <w:lang w:val="vi-VN"/>
        </w:rPr>
        <w:t>B</w:t>
      </w:r>
      <w:r w:rsidRPr="005E2B45">
        <w:rPr>
          <w:rFonts w:ascii="Times New Roman" w:eastAsia="TimesNewRomanPSMT" w:hAnsi="Times New Roman" w:cs="Times New Roman"/>
          <w:sz w:val="28"/>
          <w:szCs w:val="28"/>
          <w:lang w:val="nl-NL"/>
        </w:rPr>
        <w:t xml:space="preserve">an hành Nghị quyết quy định </w:t>
      </w:r>
      <w:r w:rsidRPr="005E2B45">
        <w:rPr>
          <w:rFonts w:ascii="Times New Roman" w:eastAsia="TimesNewRomanPSMT" w:hAnsi="Times New Roman" w:cs="Times New Roman"/>
          <w:spacing w:val="6"/>
          <w:sz w:val="28"/>
          <w:szCs w:val="28"/>
        </w:rPr>
        <w:t xml:space="preserve">mức </w:t>
      </w:r>
      <w:r w:rsidRPr="005E2B45">
        <w:rPr>
          <w:rFonts w:ascii="Times New Roman" w:eastAsia="Times New Roman" w:hAnsi="Times New Roman" w:cs="Times New Roman"/>
          <w:spacing w:val="6"/>
          <w:sz w:val="28"/>
          <w:szCs w:val="28"/>
          <w:lang w:val="nl-NL"/>
        </w:rPr>
        <w:t xml:space="preserve">thu học phí </w:t>
      </w:r>
      <w:r w:rsidRPr="005E2B45">
        <w:rPr>
          <w:rFonts w:ascii="Times New Roman" w:eastAsia="Times New Roman" w:hAnsi="Times New Roman" w:cs="Times New Roman"/>
          <w:sz w:val="28"/>
          <w:szCs w:val="28"/>
        </w:rPr>
        <w:t xml:space="preserve">đối với các cơ sở giáo dục mầm non, </w:t>
      </w:r>
      <w:r w:rsidRPr="005E2B45">
        <w:rPr>
          <w:rFonts w:ascii="Times New Roman" w:eastAsia="Times New Roman" w:hAnsi="Times New Roman" w:cs="Times New Roman"/>
          <w:sz w:val="28"/>
          <w:szCs w:val="28"/>
          <w:lang w:val="vi-VN"/>
        </w:rPr>
        <w:t xml:space="preserve">giáo dục </w:t>
      </w:r>
      <w:r w:rsidRPr="005E2B45">
        <w:rPr>
          <w:rFonts w:ascii="Times New Roman" w:eastAsia="Times New Roman" w:hAnsi="Times New Roman" w:cs="Times New Roman"/>
          <w:sz w:val="28"/>
          <w:szCs w:val="28"/>
        </w:rPr>
        <w:t xml:space="preserve">phổ thông </w:t>
      </w:r>
      <w:r w:rsidRPr="005E2B45">
        <w:rPr>
          <w:rFonts w:ascii="Times New Roman" w:eastAsia="Times New Roman" w:hAnsi="Times New Roman" w:cs="Times New Roman"/>
          <w:sz w:val="28"/>
          <w:szCs w:val="28"/>
          <w:lang w:val="vi-VN"/>
        </w:rPr>
        <w:t xml:space="preserve">công lập </w:t>
      </w:r>
      <w:r w:rsidRPr="005E2B45">
        <w:rPr>
          <w:rFonts w:ascii="Times New Roman" w:eastAsia="Times New Roman" w:hAnsi="Times New Roman" w:cs="Times New Roman"/>
          <w:sz w:val="28"/>
          <w:szCs w:val="28"/>
        </w:rPr>
        <w:t>tự bảo đảm chi thường xuyên</w:t>
      </w:r>
      <w:r w:rsidRPr="005E2B45">
        <w:rPr>
          <w:rFonts w:ascii="Times New Roman" w:eastAsia="TimesNewRomanPSMT" w:hAnsi="Times New Roman" w:cs="Times New Roman"/>
          <w:sz w:val="28"/>
          <w:szCs w:val="28"/>
          <w:lang w:val="nl-NL"/>
        </w:rPr>
        <w:t xml:space="preserve"> </w:t>
      </w:r>
      <w:r w:rsidRPr="005E2B45">
        <w:rPr>
          <w:rFonts w:ascii="Times New Roman" w:eastAsia="Times New Roman" w:hAnsi="Times New Roman" w:cs="Times New Roman"/>
          <w:spacing w:val="6"/>
          <w:sz w:val="28"/>
          <w:szCs w:val="28"/>
          <w:lang w:val="vi-VN"/>
        </w:rPr>
        <w:t>nhằm</w:t>
      </w:r>
      <w:r w:rsidRPr="005E2B45">
        <w:rPr>
          <w:rFonts w:ascii="Times New Roman" w:eastAsia="Times New Roman" w:hAnsi="Times New Roman" w:cs="Times New Roman"/>
          <w:spacing w:val="6"/>
          <w:sz w:val="28"/>
          <w:szCs w:val="28"/>
        </w:rPr>
        <w:t xml:space="preserve"> bảo đảm các chế độ, chính sách của Nhà nước quy định về học phí được triển khai kịp thời</w:t>
      </w:r>
      <w:r w:rsidRPr="005E2B45">
        <w:rPr>
          <w:rFonts w:ascii="Times New Roman" w:eastAsia="Times New Roman" w:hAnsi="Times New Roman" w:cs="Times New Roman"/>
          <w:bCs/>
          <w:iCs/>
          <w:spacing w:val="6"/>
          <w:sz w:val="28"/>
          <w:szCs w:val="28"/>
          <w:lang w:val="nl-NL"/>
        </w:rPr>
        <w:t>, phù hợp với yêu cầu thực t</w:t>
      </w:r>
      <w:r w:rsidRPr="005E2B45">
        <w:rPr>
          <w:rFonts w:ascii="Times New Roman" w:eastAsia="Times New Roman" w:hAnsi="Times New Roman" w:cs="Times New Roman"/>
          <w:bCs/>
          <w:iCs/>
          <w:spacing w:val="6"/>
          <w:sz w:val="28"/>
          <w:szCs w:val="28"/>
          <w:lang w:val="en-GB"/>
        </w:rPr>
        <w:t>ế</w:t>
      </w:r>
      <w:r w:rsidRPr="005E2B45">
        <w:rPr>
          <w:rFonts w:ascii="Times New Roman" w:eastAsia="Times New Roman" w:hAnsi="Times New Roman" w:cs="Times New Roman"/>
          <w:bCs/>
          <w:iCs/>
          <w:spacing w:val="6"/>
          <w:sz w:val="28"/>
          <w:szCs w:val="28"/>
          <w:lang w:val="nl-NL"/>
        </w:rPr>
        <w:t>.</w:t>
      </w:r>
    </w:p>
    <w:p w14:paraId="20698165" w14:textId="02D16FBB" w:rsidR="0045180D" w:rsidRPr="005E2B45" w:rsidRDefault="00463C65" w:rsidP="006534B8">
      <w:pPr>
        <w:spacing w:before="120" w:after="0" w:line="340" w:lineRule="exact"/>
        <w:ind w:firstLine="720"/>
        <w:jc w:val="both"/>
        <w:rPr>
          <w:rFonts w:ascii="Times New Roman" w:eastAsia="Times New Roman" w:hAnsi="Times New Roman" w:cs="Times New Roman"/>
          <w:sz w:val="28"/>
          <w:lang w:val="pt-BR"/>
        </w:rPr>
      </w:pPr>
      <w:r w:rsidRPr="005E2B45">
        <w:rPr>
          <w:rFonts w:ascii="Times New Roman" w:eastAsia="Times New Roman" w:hAnsi="Times New Roman" w:cs="Times New Roman"/>
          <w:b/>
          <w:sz w:val="28"/>
          <w:lang w:val="pt-BR"/>
        </w:rPr>
        <w:t xml:space="preserve">2. Quan điểm </w:t>
      </w:r>
      <w:r w:rsidR="00864C81" w:rsidRPr="005E2B45">
        <w:rPr>
          <w:rFonts w:ascii="Times New Roman" w:eastAsia="Times New Roman" w:hAnsi="Times New Roman" w:cs="Times New Roman"/>
          <w:b/>
          <w:sz w:val="28"/>
          <w:lang w:val="pt-BR"/>
        </w:rPr>
        <w:t xml:space="preserve">xây dựng </w:t>
      </w:r>
    </w:p>
    <w:p w14:paraId="37B8182D" w14:textId="17F4F916" w:rsidR="0045180D" w:rsidRPr="005E2B45" w:rsidRDefault="0045180D" w:rsidP="006534B8">
      <w:pPr>
        <w:spacing w:before="120" w:after="0" w:line="340" w:lineRule="exact"/>
        <w:ind w:firstLine="720"/>
        <w:jc w:val="both"/>
        <w:rPr>
          <w:rFonts w:ascii="Times New Roman" w:eastAsia="Times New Roman" w:hAnsi="Times New Roman" w:cs="Times New Roman"/>
          <w:sz w:val="28"/>
          <w:lang w:val="pt-BR"/>
        </w:rPr>
      </w:pPr>
      <w:r w:rsidRPr="005E2B45">
        <w:rPr>
          <w:rFonts w:ascii="Times New Roman" w:eastAsia="Times New Roman" w:hAnsi="Times New Roman" w:cs="Times New Roman"/>
          <w:sz w:val="28"/>
          <w:lang w:val="pt-BR"/>
        </w:rPr>
        <w:t xml:space="preserve">- Tuân thủ đầy đủ các quy định </w:t>
      </w:r>
      <w:r w:rsidR="0055561B" w:rsidRPr="005E2B45">
        <w:rPr>
          <w:rFonts w:ascii="Times New Roman" w:eastAsia="Times New Roman" w:hAnsi="Times New Roman" w:cs="Times New Roman"/>
          <w:sz w:val="28"/>
          <w:lang w:val="pt-BR"/>
        </w:rPr>
        <w:t>tại</w:t>
      </w:r>
      <w:r w:rsidRPr="005E2B45">
        <w:rPr>
          <w:rFonts w:ascii="Times New Roman" w:eastAsia="Times New Roman" w:hAnsi="Times New Roman" w:cs="Times New Roman"/>
          <w:sz w:val="28"/>
          <w:lang w:val="pt-BR"/>
        </w:rPr>
        <w:t xml:space="preserve"> Nghị định số 238/2025/NĐ-CP.</w:t>
      </w:r>
    </w:p>
    <w:p w14:paraId="2C0488A0" w14:textId="530DFE72" w:rsidR="005C6147" w:rsidRPr="005E2B45" w:rsidRDefault="005C6147" w:rsidP="006534B8">
      <w:pPr>
        <w:spacing w:before="120" w:after="0" w:line="340" w:lineRule="exact"/>
        <w:ind w:firstLine="720"/>
        <w:jc w:val="both"/>
        <w:rPr>
          <w:rFonts w:ascii="Times New Roman" w:eastAsia="Times New Roman" w:hAnsi="Times New Roman" w:cs="Times New Roman"/>
          <w:sz w:val="28"/>
          <w:lang w:val="pt-BR"/>
        </w:rPr>
      </w:pPr>
      <w:r w:rsidRPr="005E2B45">
        <w:rPr>
          <w:rFonts w:ascii="Times New Roman" w:eastAsia="Times New Roman" w:hAnsi="Times New Roman" w:cs="Times New Roman"/>
          <w:sz w:val="28"/>
          <w:lang w:val="pt-BR"/>
        </w:rPr>
        <w:t>- Trình tự, thủ tục xây dựng Nghị quyết đảm bảo đúng quy định của Luật Ban hành văn bản quy phạm pháp luật số 64/2025/QH15 được sửa đổi bổ sung bởi Luật số 87/2025/QH1</w:t>
      </w:r>
      <w:r w:rsidR="00767836" w:rsidRPr="005E2B45">
        <w:rPr>
          <w:rFonts w:ascii="Times New Roman" w:eastAsia="Times New Roman" w:hAnsi="Times New Roman" w:cs="Times New Roman"/>
          <w:sz w:val="28"/>
          <w:lang w:val="pt-BR"/>
        </w:rPr>
        <w:t>5</w:t>
      </w:r>
      <w:r w:rsidR="005A4339" w:rsidRPr="005E2B45">
        <w:rPr>
          <w:rFonts w:ascii="Times New Roman" w:eastAsia="Times New Roman" w:hAnsi="Times New Roman" w:cs="Times New Roman"/>
          <w:sz w:val="28"/>
          <w:lang w:val="pt-BR"/>
        </w:rPr>
        <w:t>.</w:t>
      </w:r>
    </w:p>
    <w:p w14:paraId="5E1AD639" w14:textId="3C8675D2" w:rsidR="005C6147" w:rsidRPr="005E2B45" w:rsidRDefault="008F0D6A" w:rsidP="006534B8">
      <w:pPr>
        <w:spacing w:before="120" w:after="0" w:line="340" w:lineRule="exact"/>
        <w:ind w:firstLine="720"/>
        <w:jc w:val="both"/>
        <w:rPr>
          <w:rFonts w:ascii="Times New Roman" w:eastAsia="Times New Roman" w:hAnsi="Times New Roman" w:cs="Times New Roman"/>
          <w:sz w:val="28"/>
          <w:lang w:val="pt-BR"/>
        </w:rPr>
      </w:pPr>
      <w:r w:rsidRPr="005E2B45">
        <w:rPr>
          <w:rFonts w:ascii="Times New Roman" w:eastAsia="Times New Roman" w:hAnsi="Times New Roman" w:cs="Times New Roman"/>
          <w:sz w:val="28"/>
          <w:lang w:val="pt-BR"/>
        </w:rPr>
        <w:t>- Kế thừa những quy định phù hợp từ</w:t>
      </w:r>
      <w:r w:rsidR="00C61D1A" w:rsidRPr="005E2B45">
        <w:rPr>
          <w:rFonts w:ascii="Times New Roman" w:eastAsia="Times New Roman" w:hAnsi="Times New Roman" w:cs="Times New Roman"/>
          <w:sz w:val="28"/>
          <w:lang w:val="pt-BR"/>
        </w:rPr>
        <w:t xml:space="preserve"> </w:t>
      </w:r>
      <w:r w:rsidRPr="005E2B45">
        <w:rPr>
          <w:rFonts w:ascii="Times New Roman" w:eastAsia="Times New Roman" w:hAnsi="Times New Roman" w:cs="Times New Roman"/>
          <w:sz w:val="28"/>
          <w:lang w:val="pt-BR"/>
        </w:rPr>
        <w:t>Nghị quyết trước đây của các địa phương</w:t>
      </w:r>
      <w:r w:rsidR="00C61D1A" w:rsidRPr="005E2B45">
        <w:rPr>
          <w:rFonts w:ascii="Times New Roman" w:eastAsia="Times New Roman" w:hAnsi="Times New Roman" w:cs="Times New Roman"/>
          <w:sz w:val="28"/>
          <w:lang w:val="pt-BR"/>
        </w:rPr>
        <w:t xml:space="preserve"> trước khi sáp nhập</w:t>
      </w:r>
      <w:r w:rsidRPr="005E2B45">
        <w:rPr>
          <w:rFonts w:ascii="Times New Roman" w:eastAsia="Times New Roman" w:hAnsi="Times New Roman" w:cs="Times New Roman"/>
          <w:sz w:val="28"/>
          <w:lang w:val="pt-BR"/>
        </w:rPr>
        <w:t xml:space="preserve"> và tham khảo kinh nghiệm của các tỉnh, thành phố khác.</w:t>
      </w:r>
    </w:p>
    <w:p w14:paraId="10882561" w14:textId="5668C2D3" w:rsidR="005C6147" w:rsidRPr="005E2B45" w:rsidRDefault="005C6147" w:rsidP="006534B8">
      <w:pPr>
        <w:spacing w:before="120" w:after="0" w:line="340" w:lineRule="exact"/>
        <w:ind w:firstLine="720"/>
        <w:jc w:val="both"/>
        <w:rPr>
          <w:rFonts w:ascii="Times New Roman" w:eastAsia="Times New Roman" w:hAnsi="Times New Roman" w:cs="Times New Roman"/>
          <w:sz w:val="28"/>
          <w:lang w:val="pt-BR"/>
        </w:rPr>
      </w:pPr>
      <w:r w:rsidRPr="005E2B45">
        <w:rPr>
          <w:rFonts w:ascii="Times New Roman" w:eastAsia="Times New Roman" w:hAnsi="Times New Roman" w:cs="Times New Roman"/>
          <w:sz w:val="28"/>
          <w:lang w:val="pt-BR"/>
        </w:rPr>
        <w:t>- Nội dung Nghị quyết đảm bảo phù hợp v</w:t>
      </w:r>
      <w:r w:rsidR="005D6880" w:rsidRPr="005E2B45">
        <w:rPr>
          <w:rFonts w:ascii="Times New Roman" w:eastAsia="Times New Roman" w:hAnsi="Times New Roman" w:cs="Times New Roman"/>
          <w:sz w:val="28"/>
          <w:lang w:val="pt-BR"/>
        </w:rPr>
        <w:t xml:space="preserve">ới quy định pháp luật hiện hành, </w:t>
      </w:r>
      <w:r w:rsidRPr="005E2B45">
        <w:rPr>
          <w:rFonts w:ascii="Times New Roman" w:eastAsia="Times New Roman" w:hAnsi="Times New Roman" w:cs="Times New Roman"/>
          <w:sz w:val="28"/>
          <w:lang w:val="pt-BR"/>
        </w:rPr>
        <w:t>đồng thời phù hợp với tình tình hình thực tế tại địa phương.</w:t>
      </w:r>
    </w:p>
    <w:p w14:paraId="195D34AA" w14:textId="5FEB3055" w:rsidR="00BB4466" w:rsidRPr="005E2B45" w:rsidRDefault="00D169F6" w:rsidP="00C67CFE">
      <w:pPr>
        <w:spacing w:before="120" w:after="0" w:line="340" w:lineRule="exact"/>
        <w:ind w:firstLine="720"/>
        <w:jc w:val="both"/>
        <w:rPr>
          <w:rFonts w:ascii="Times New Roman" w:eastAsia="Times New Roman" w:hAnsi="Times New Roman" w:cs="Times New Roman"/>
          <w:b/>
          <w:sz w:val="28"/>
          <w:lang w:val="pt-BR"/>
        </w:rPr>
      </w:pPr>
      <w:r w:rsidRPr="005E2B45">
        <w:rPr>
          <w:rFonts w:ascii="Times New Roman" w:eastAsia="Times New Roman" w:hAnsi="Times New Roman" w:cs="Times New Roman"/>
          <w:b/>
          <w:sz w:val="28"/>
          <w:lang w:val="pt-BR"/>
        </w:rPr>
        <w:t xml:space="preserve">III. </w:t>
      </w:r>
      <w:r w:rsidR="00BB4466" w:rsidRPr="005E2B45">
        <w:rPr>
          <w:rFonts w:ascii="Times New Roman" w:eastAsia="Times New Roman" w:hAnsi="Times New Roman" w:cs="Times New Roman"/>
          <w:b/>
          <w:sz w:val="28"/>
          <w:lang w:val="pt-BR"/>
        </w:rPr>
        <w:t>PHẠM VI ĐIỀU CHỈNH VÀ ĐỐI TƯỢNG ÁP DỤNG</w:t>
      </w:r>
    </w:p>
    <w:p w14:paraId="55195305" w14:textId="77777777" w:rsidR="00BB4466" w:rsidRPr="005E2B45" w:rsidRDefault="00BB4466" w:rsidP="00BB4466">
      <w:pPr>
        <w:widowControl w:val="0"/>
        <w:shd w:val="clear" w:color="auto" w:fill="FFFFFF"/>
        <w:spacing w:before="120" w:after="0" w:line="360" w:lineRule="exact"/>
        <w:ind w:firstLine="709"/>
        <w:jc w:val="both"/>
        <w:rPr>
          <w:rFonts w:ascii="Times New Roman" w:eastAsia="Courier New" w:hAnsi="Times New Roman" w:cs="Times New Roman"/>
          <w:i/>
          <w:spacing w:val="-2"/>
          <w:sz w:val="28"/>
          <w:szCs w:val="28"/>
          <w:lang w:val="vi-VN" w:eastAsia="vi-VN" w:bidi="vi-VN"/>
        </w:rPr>
      </w:pPr>
      <w:r w:rsidRPr="005E2B45">
        <w:rPr>
          <w:rFonts w:ascii="Times New Roman" w:eastAsia="Courier New" w:hAnsi="Times New Roman" w:cs="Times New Roman"/>
          <w:sz w:val="28"/>
          <w:szCs w:val="28"/>
          <w:lang w:val="vi-VN" w:eastAsia="vi-VN" w:bidi="vi-VN"/>
        </w:rPr>
        <w:t>1. Phạm vi điều chỉnh</w:t>
      </w:r>
    </w:p>
    <w:p w14:paraId="4792DA22" w14:textId="77777777" w:rsidR="00BB4466" w:rsidRPr="005E2B45" w:rsidRDefault="00BB4466" w:rsidP="00BB4466">
      <w:pPr>
        <w:widowControl w:val="0"/>
        <w:tabs>
          <w:tab w:val="left" w:pos="993"/>
        </w:tabs>
        <w:spacing w:before="120" w:after="0" w:line="360" w:lineRule="exact"/>
        <w:ind w:firstLine="709"/>
        <w:jc w:val="both"/>
        <w:rPr>
          <w:rFonts w:ascii="Times New Roman" w:eastAsia="Times New Roman" w:hAnsi="Times New Roman" w:cs="Times New Roman"/>
          <w:sz w:val="28"/>
          <w:szCs w:val="28"/>
          <w:lang w:eastAsia="vi-VN" w:bidi="vi-VN"/>
        </w:rPr>
      </w:pPr>
      <w:r w:rsidRPr="005E2B45">
        <w:rPr>
          <w:rFonts w:ascii="Times New Roman" w:eastAsia="Times New Roman" w:hAnsi="Times New Roman" w:cs="Times New Roman"/>
          <w:sz w:val="28"/>
          <w:szCs w:val="28"/>
          <w:lang w:val="vi-VN" w:eastAsia="vi-VN" w:bidi="vi-VN"/>
        </w:rPr>
        <w:t xml:space="preserve">Nghị quyết này </w:t>
      </w:r>
      <w:r w:rsidRPr="005E2B45">
        <w:rPr>
          <w:rFonts w:ascii="Times New Roman" w:eastAsia="Times New Roman" w:hAnsi="Times New Roman" w:cs="Times New Roman"/>
          <w:sz w:val="28"/>
          <w:szCs w:val="28"/>
          <w:lang w:eastAsia="vi-VN" w:bidi="vi-VN"/>
        </w:rPr>
        <w:t xml:space="preserve">quy định mức thu học phí đối với các cơ sở giáo dục mầm non, giáo dục phổ thông công lập tự bảo đảm chi thường xuyên trên địa bàn thành </w:t>
      </w:r>
      <w:r w:rsidRPr="005E2B45">
        <w:rPr>
          <w:rFonts w:ascii="Times New Roman" w:eastAsia="Times New Roman" w:hAnsi="Times New Roman" w:cs="Times New Roman"/>
          <w:sz w:val="28"/>
          <w:szCs w:val="28"/>
          <w:lang w:eastAsia="vi-VN" w:bidi="vi-VN"/>
        </w:rPr>
        <w:lastRenderedPageBreak/>
        <w:t>phố Hải Phòng.</w:t>
      </w:r>
    </w:p>
    <w:p w14:paraId="67C712BB" w14:textId="77777777" w:rsidR="00BB4466" w:rsidRPr="005E2B45" w:rsidRDefault="00BB4466" w:rsidP="00BB4466">
      <w:pPr>
        <w:widowControl w:val="0"/>
        <w:tabs>
          <w:tab w:val="left" w:pos="993"/>
        </w:tabs>
        <w:spacing w:before="120" w:after="0" w:line="360" w:lineRule="exact"/>
        <w:ind w:firstLine="709"/>
        <w:jc w:val="both"/>
        <w:rPr>
          <w:rFonts w:ascii="Times New Roman" w:eastAsia="Times New Roman" w:hAnsi="Times New Roman" w:cs="Times New Roman"/>
          <w:sz w:val="28"/>
          <w:szCs w:val="28"/>
          <w:lang w:val="vi-VN" w:eastAsia="vi-VN" w:bidi="vi-VN"/>
        </w:rPr>
      </w:pPr>
      <w:r w:rsidRPr="005E2B45">
        <w:rPr>
          <w:rFonts w:ascii="Times New Roman" w:eastAsia="Times New Roman" w:hAnsi="Times New Roman" w:cs="Times New Roman"/>
          <w:sz w:val="28"/>
          <w:szCs w:val="28"/>
          <w:lang w:val="vi-VN" w:eastAsia="vi-VN" w:bidi="vi-VN"/>
        </w:rPr>
        <w:t>2. Đối tượng áp dụng</w:t>
      </w:r>
    </w:p>
    <w:p w14:paraId="6A8A422B" w14:textId="7C815668" w:rsidR="00BB4466" w:rsidRPr="005E2B45" w:rsidRDefault="00BB4466" w:rsidP="00BB4466">
      <w:pPr>
        <w:widowControl w:val="0"/>
        <w:tabs>
          <w:tab w:val="left" w:pos="993"/>
        </w:tabs>
        <w:spacing w:before="120" w:after="0" w:line="360" w:lineRule="exact"/>
        <w:ind w:firstLine="709"/>
        <w:jc w:val="both"/>
        <w:rPr>
          <w:rFonts w:ascii="Times New Roman" w:eastAsia="Times New Roman" w:hAnsi="Times New Roman" w:cs="Times New Roman"/>
          <w:sz w:val="28"/>
          <w:szCs w:val="28"/>
          <w:lang w:eastAsia="vi-VN" w:bidi="vi-VN"/>
        </w:rPr>
      </w:pPr>
      <w:r w:rsidRPr="005E2B45">
        <w:rPr>
          <w:rFonts w:ascii="Times New Roman" w:eastAsia="Times New Roman" w:hAnsi="Times New Roman" w:cs="Times New Roman"/>
          <w:sz w:val="28"/>
          <w:szCs w:val="28"/>
          <w:lang w:val="vi-VN" w:eastAsia="vi-VN" w:bidi="vi-VN"/>
        </w:rPr>
        <w:t xml:space="preserve">a) Các cơ sở giáo dục mầm non, giáo dục phổ thông công lập </w:t>
      </w:r>
      <w:r w:rsidRPr="005E2B45">
        <w:rPr>
          <w:rFonts w:ascii="Times New Roman" w:eastAsia="Times New Roman" w:hAnsi="Times New Roman" w:cs="Times New Roman"/>
          <w:sz w:val="28"/>
          <w:szCs w:val="28"/>
          <w:lang w:eastAsia="vi-VN" w:bidi="vi-VN"/>
        </w:rPr>
        <w:t>tự bảo đảm chi thường xuyên</w:t>
      </w:r>
      <w:r w:rsidRPr="005E2B45">
        <w:rPr>
          <w:rFonts w:ascii="Times New Roman" w:eastAsia="Times New Roman" w:hAnsi="Times New Roman" w:cs="Times New Roman"/>
          <w:sz w:val="28"/>
          <w:szCs w:val="28"/>
          <w:lang w:val="vi-VN" w:eastAsia="vi-VN" w:bidi="vi-VN"/>
        </w:rPr>
        <w:t xml:space="preserve"> </w:t>
      </w:r>
      <w:r w:rsidRPr="005E2B45">
        <w:rPr>
          <w:rFonts w:ascii="Times New Roman" w:eastAsia="Times New Roman" w:hAnsi="Times New Roman" w:cs="Times New Roman"/>
          <w:sz w:val="28"/>
          <w:szCs w:val="28"/>
          <w:lang w:eastAsia="vi-VN" w:bidi="vi-VN"/>
        </w:rPr>
        <w:t>và trẻ em mầm non, học sinh phổ thông đang</w:t>
      </w:r>
      <w:r w:rsidRPr="005E2B45">
        <w:rPr>
          <w:rFonts w:ascii="Times New Roman" w:eastAsia="Times New Roman" w:hAnsi="Times New Roman" w:cs="Times New Roman"/>
          <w:sz w:val="28"/>
          <w:szCs w:val="28"/>
          <w:lang w:val="vi-VN" w:eastAsia="vi-VN" w:bidi="vi-VN"/>
        </w:rPr>
        <w:t xml:space="preserve"> theo học tại các cơ sở giáo dục </w:t>
      </w:r>
      <w:r w:rsidRPr="005E2B45">
        <w:rPr>
          <w:rFonts w:ascii="Times New Roman" w:eastAsia="Times New Roman" w:hAnsi="Times New Roman" w:cs="Times New Roman"/>
          <w:sz w:val="28"/>
          <w:szCs w:val="28"/>
          <w:lang w:eastAsia="vi-VN" w:bidi="vi-VN"/>
        </w:rPr>
        <w:t xml:space="preserve">này. </w:t>
      </w:r>
    </w:p>
    <w:p w14:paraId="08DCC693" w14:textId="401DAF0D" w:rsidR="003335CD" w:rsidRPr="005E2B45" w:rsidRDefault="003335CD" w:rsidP="003335CD">
      <w:pPr>
        <w:pStyle w:val="Vnbnnidung0"/>
        <w:tabs>
          <w:tab w:val="left" w:pos="993"/>
        </w:tabs>
        <w:spacing w:before="120" w:after="0" w:line="360" w:lineRule="exact"/>
        <w:ind w:firstLine="709"/>
        <w:jc w:val="both"/>
        <w:rPr>
          <w:sz w:val="28"/>
          <w:szCs w:val="28"/>
          <w:lang w:val="vi-VN" w:eastAsia="vi-VN" w:bidi="vi-VN"/>
        </w:rPr>
      </w:pPr>
      <w:r w:rsidRPr="005E2B45">
        <w:rPr>
          <w:sz w:val="28"/>
          <w:szCs w:val="28"/>
          <w:lang w:eastAsia="vi-VN" w:bidi="vi-VN"/>
        </w:rPr>
        <w:t>b</w:t>
      </w:r>
      <w:r w:rsidRPr="005E2B45">
        <w:rPr>
          <w:sz w:val="28"/>
          <w:szCs w:val="28"/>
          <w:lang w:val="vi-VN" w:eastAsia="vi-VN" w:bidi="vi-VN"/>
        </w:rPr>
        <w:t xml:space="preserve">) Các tổ chức, cá nhân khác có liên quan </w:t>
      </w:r>
      <w:r w:rsidRPr="005E2B45">
        <w:rPr>
          <w:sz w:val="28"/>
          <w:szCs w:val="28"/>
          <w:lang w:eastAsia="vi-VN" w:bidi="vi-VN"/>
        </w:rPr>
        <w:t xml:space="preserve">trong việc thi hành </w:t>
      </w:r>
      <w:r w:rsidRPr="005E2B45">
        <w:rPr>
          <w:sz w:val="28"/>
          <w:szCs w:val="28"/>
          <w:lang w:val="vi-VN" w:eastAsia="vi-VN" w:bidi="vi-VN"/>
        </w:rPr>
        <w:t>Nghị quyết này.</w:t>
      </w:r>
    </w:p>
    <w:p w14:paraId="14A86FBE" w14:textId="064B7FA3" w:rsidR="005E227E" w:rsidRPr="005E2B45" w:rsidRDefault="00BB4466" w:rsidP="00C67CFE">
      <w:pPr>
        <w:spacing w:before="120" w:after="0" w:line="340" w:lineRule="exact"/>
        <w:ind w:firstLine="720"/>
        <w:jc w:val="both"/>
        <w:rPr>
          <w:rFonts w:ascii="Times New Roman" w:eastAsia="Times New Roman" w:hAnsi="Times New Roman" w:cs="Times New Roman"/>
          <w:b/>
          <w:sz w:val="26"/>
          <w:szCs w:val="26"/>
          <w:lang w:val="pt-BR"/>
        </w:rPr>
      </w:pPr>
      <w:r w:rsidRPr="005E2B45">
        <w:rPr>
          <w:rFonts w:ascii="Times New Roman" w:eastAsia="Times New Roman" w:hAnsi="Times New Roman" w:cs="Times New Roman"/>
          <w:b/>
          <w:sz w:val="28"/>
          <w:lang w:val="pt-BR"/>
        </w:rPr>
        <w:t xml:space="preserve">IV. </w:t>
      </w:r>
      <w:r w:rsidR="005E227E" w:rsidRPr="005E2B45">
        <w:rPr>
          <w:rFonts w:ascii="Times New Roman" w:eastAsia="Times New Roman" w:hAnsi="Times New Roman" w:cs="Times New Roman"/>
          <w:b/>
          <w:sz w:val="26"/>
          <w:szCs w:val="26"/>
          <w:lang w:val="pt-BR"/>
        </w:rPr>
        <w:t xml:space="preserve">BỐ CỤC VÀ NỘI DUNG CƠ BẢN CỦA NGHỊ QUYẾT </w:t>
      </w:r>
    </w:p>
    <w:p w14:paraId="3763385E" w14:textId="489E276B" w:rsidR="00E61791" w:rsidRPr="005E2B45" w:rsidRDefault="00756404" w:rsidP="00102FC8">
      <w:pPr>
        <w:tabs>
          <w:tab w:val="left" w:pos="567"/>
        </w:tabs>
        <w:suppressAutoHyphens/>
        <w:spacing w:before="120" w:after="0" w:line="340" w:lineRule="exact"/>
        <w:ind w:firstLine="720"/>
        <w:jc w:val="both"/>
        <w:rPr>
          <w:rFonts w:ascii="Times New Roman" w:eastAsia="Times New Roman" w:hAnsi="Times New Roman" w:cs="Times New Roman"/>
          <w:b/>
          <w:spacing w:val="2"/>
          <w:sz w:val="28"/>
          <w:szCs w:val="28"/>
          <w:lang w:val="pt-BR"/>
        </w:rPr>
      </w:pPr>
      <w:bookmarkStart w:id="3" w:name="_Hlk218695217"/>
      <w:r w:rsidRPr="005E2B45">
        <w:rPr>
          <w:rFonts w:ascii="Times New Roman" w:eastAsia="Times New Roman" w:hAnsi="Times New Roman" w:cs="Times New Roman"/>
          <w:b/>
          <w:bCs/>
          <w:spacing w:val="-6"/>
          <w:sz w:val="28"/>
          <w:szCs w:val="28"/>
          <w:lang w:eastAsia="ar-SA"/>
        </w:rPr>
        <w:t>1</w:t>
      </w:r>
      <w:r w:rsidR="005E227E" w:rsidRPr="005E2B45">
        <w:rPr>
          <w:rFonts w:ascii="Times New Roman" w:eastAsia="Times New Roman" w:hAnsi="Times New Roman" w:cs="Times New Roman"/>
          <w:b/>
          <w:bCs/>
          <w:spacing w:val="-6"/>
          <w:sz w:val="28"/>
          <w:szCs w:val="28"/>
          <w:lang w:eastAsia="ar-SA"/>
        </w:rPr>
        <w:t>.</w:t>
      </w:r>
      <w:r w:rsidR="005E227E" w:rsidRPr="005E2B45">
        <w:rPr>
          <w:rFonts w:ascii="Times New Roman" w:eastAsia="Times New Roman" w:hAnsi="Times New Roman" w:cs="Times New Roman"/>
          <w:spacing w:val="-6"/>
          <w:sz w:val="28"/>
          <w:szCs w:val="28"/>
          <w:lang w:eastAsia="ar-SA"/>
        </w:rPr>
        <w:t xml:space="preserve"> </w:t>
      </w:r>
      <w:r w:rsidR="005E227E" w:rsidRPr="005E2B45">
        <w:rPr>
          <w:rFonts w:ascii="Times New Roman" w:eastAsia="Times New Roman" w:hAnsi="Times New Roman" w:cs="Times New Roman"/>
          <w:b/>
          <w:spacing w:val="2"/>
          <w:sz w:val="28"/>
          <w:szCs w:val="28"/>
          <w:lang w:val="pt-BR"/>
        </w:rPr>
        <w:t>Bố cục của dự thảo Nghị quyết</w:t>
      </w:r>
      <w:r w:rsidR="00102FC8" w:rsidRPr="005E2B45">
        <w:rPr>
          <w:rFonts w:ascii="Times New Roman" w:eastAsia="Times New Roman" w:hAnsi="Times New Roman" w:cs="Times New Roman"/>
          <w:b/>
          <w:spacing w:val="2"/>
          <w:sz w:val="28"/>
          <w:szCs w:val="28"/>
          <w:lang w:val="pt-BR"/>
        </w:rPr>
        <w:t xml:space="preserve">: </w:t>
      </w:r>
      <w:r w:rsidR="00E61791" w:rsidRPr="005E2B45">
        <w:rPr>
          <w:rFonts w:ascii="Times New Roman" w:eastAsia="Times New Roman" w:hAnsi="Times New Roman" w:cs="Times New Roman"/>
          <w:sz w:val="28"/>
          <w:lang w:val="pt-BR"/>
        </w:rPr>
        <w:t>Dự thảo Nghị quyết gồm 0</w:t>
      </w:r>
      <w:r w:rsidR="001C50F2" w:rsidRPr="005E2B45">
        <w:rPr>
          <w:rFonts w:ascii="Times New Roman" w:eastAsia="Times New Roman" w:hAnsi="Times New Roman" w:cs="Times New Roman"/>
          <w:sz w:val="28"/>
          <w:lang w:val="pt-BR"/>
        </w:rPr>
        <w:t>4</w:t>
      </w:r>
      <w:r w:rsidR="00E61791" w:rsidRPr="005E2B45">
        <w:rPr>
          <w:rFonts w:ascii="Times New Roman" w:eastAsia="Times New Roman" w:hAnsi="Times New Roman" w:cs="Times New Roman"/>
          <w:sz w:val="28"/>
          <w:lang w:val="pt-BR"/>
        </w:rPr>
        <w:t xml:space="preserve"> Điều</w:t>
      </w:r>
      <w:r w:rsidR="00C67CFE" w:rsidRPr="005E2B45">
        <w:rPr>
          <w:rFonts w:ascii="Times New Roman" w:eastAsia="Times New Roman" w:hAnsi="Times New Roman" w:cs="Times New Roman"/>
          <w:sz w:val="28"/>
          <w:lang w:val="pt-BR"/>
        </w:rPr>
        <w:t xml:space="preserve">, </w:t>
      </w:r>
    </w:p>
    <w:p w14:paraId="604F9368" w14:textId="323CBEFC" w:rsidR="00C67CFE" w:rsidRPr="005E2B45" w:rsidRDefault="00C67CFE" w:rsidP="00C67CFE">
      <w:pPr>
        <w:widowControl w:val="0"/>
        <w:shd w:val="clear" w:color="auto" w:fill="FFFFFF"/>
        <w:spacing w:before="120" w:after="0" w:line="360" w:lineRule="exact"/>
        <w:ind w:firstLine="709"/>
        <w:jc w:val="both"/>
        <w:rPr>
          <w:rFonts w:ascii="Times New Roman" w:eastAsia="Courier New" w:hAnsi="Times New Roman" w:cs="Times New Roman"/>
          <w:sz w:val="28"/>
          <w:szCs w:val="28"/>
          <w:lang w:val="vi-VN" w:eastAsia="vi-VN" w:bidi="vi-VN"/>
        </w:rPr>
      </w:pPr>
      <w:r w:rsidRPr="005E2B45">
        <w:rPr>
          <w:rFonts w:ascii="Times New Roman" w:eastAsia="Courier New" w:hAnsi="Times New Roman" w:cs="Times New Roman"/>
          <w:sz w:val="28"/>
          <w:szCs w:val="28"/>
          <w:lang w:val="vi-VN" w:eastAsia="vi-VN" w:bidi="vi-VN"/>
        </w:rPr>
        <w:t xml:space="preserve">Điều 1. Phạm vi điều chỉnh và </w:t>
      </w:r>
      <w:r w:rsidR="001C50F2" w:rsidRPr="005E2B45">
        <w:rPr>
          <w:rFonts w:ascii="Times New Roman" w:eastAsia="Courier New" w:hAnsi="Times New Roman" w:cs="Times New Roman"/>
          <w:sz w:val="28"/>
          <w:szCs w:val="28"/>
          <w:lang w:eastAsia="vi-VN" w:bidi="vi-VN"/>
        </w:rPr>
        <w:t>đ</w:t>
      </w:r>
      <w:r w:rsidRPr="005E2B45">
        <w:rPr>
          <w:rFonts w:ascii="Times New Roman" w:eastAsia="Courier New" w:hAnsi="Times New Roman" w:cs="Times New Roman"/>
          <w:sz w:val="28"/>
          <w:szCs w:val="28"/>
          <w:lang w:val="vi-VN" w:eastAsia="vi-VN" w:bidi="vi-VN"/>
        </w:rPr>
        <w:t>ối tượng áp dụng</w:t>
      </w:r>
      <w:bookmarkStart w:id="4" w:name="bookmark0"/>
      <w:bookmarkEnd w:id="4"/>
    </w:p>
    <w:p w14:paraId="1EF7E964" w14:textId="6BE53110" w:rsidR="00C67CFE" w:rsidRPr="005E2B45" w:rsidRDefault="00C67CFE" w:rsidP="00C67CFE">
      <w:pPr>
        <w:widowControl w:val="0"/>
        <w:tabs>
          <w:tab w:val="left" w:pos="993"/>
        </w:tabs>
        <w:spacing w:before="120" w:after="0" w:line="360" w:lineRule="exact"/>
        <w:ind w:firstLine="709"/>
        <w:jc w:val="both"/>
        <w:rPr>
          <w:rFonts w:ascii="Times New Roman" w:eastAsia="Times New Roman" w:hAnsi="Times New Roman" w:cs="Times New Roman"/>
          <w:sz w:val="28"/>
          <w:szCs w:val="28"/>
          <w:lang w:eastAsia="vi-VN" w:bidi="vi-VN"/>
        </w:rPr>
      </w:pPr>
      <w:r w:rsidRPr="005E2B45">
        <w:rPr>
          <w:rFonts w:ascii="Times New Roman" w:eastAsia="Times New Roman" w:hAnsi="Times New Roman" w:cs="Times New Roman"/>
          <w:sz w:val="28"/>
          <w:szCs w:val="28"/>
          <w:lang w:val="vi-VN" w:eastAsia="vi-VN" w:bidi="vi-VN"/>
        </w:rPr>
        <w:t xml:space="preserve">Điều 2. </w:t>
      </w:r>
      <w:r w:rsidRPr="005E2B45">
        <w:rPr>
          <w:rFonts w:ascii="Times New Roman" w:eastAsia="Times New Roman" w:hAnsi="Times New Roman" w:cs="Times New Roman"/>
          <w:sz w:val="28"/>
          <w:szCs w:val="28"/>
          <w:lang w:eastAsia="vi-VN" w:bidi="vi-VN"/>
        </w:rPr>
        <w:t>Quy định mức thu học phí đối với các cơ sở giáo dục mầm non, giáo dục phổ thông công lập tự bảo đảm chi thường xuyên trên địa bàn thành phố Hải Phòng</w:t>
      </w:r>
    </w:p>
    <w:p w14:paraId="6C9235B6" w14:textId="1E3AE87C" w:rsidR="00134FF9" w:rsidRPr="005E2B45" w:rsidRDefault="00EF61BC" w:rsidP="00EF61BC">
      <w:pPr>
        <w:widowControl w:val="0"/>
        <w:tabs>
          <w:tab w:val="left" w:pos="993"/>
        </w:tabs>
        <w:spacing w:before="120" w:after="0" w:line="360" w:lineRule="exact"/>
        <w:ind w:firstLine="709"/>
        <w:jc w:val="both"/>
        <w:rPr>
          <w:rFonts w:ascii="Times New Roman" w:eastAsia="Times New Roman" w:hAnsi="Times New Roman" w:cs="Times New Roman"/>
          <w:sz w:val="28"/>
          <w:szCs w:val="28"/>
          <w:lang w:val="nl-NL" w:eastAsia="vi-VN" w:bidi="vi-VN"/>
        </w:rPr>
      </w:pPr>
      <w:r w:rsidRPr="005E2B45">
        <w:rPr>
          <w:rFonts w:ascii="Times New Roman" w:eastAsia="Times New Roman" w:hAnsi="Times New Roman" w:cs="Times New Roman"/>
          <w:sz w:val="28"/>
          <w:szCs w:val="28"/>
          <w:lang w:val="nl-NL" w:eastAsia="vi-VN" w:bidi="vi-VN"/>
        </w:rPr>
        <w:t xml:space="preserve">Điều 3. </w:t>
      </w:r>
      <w:r w:rsidR="00134FF9" w:rsidRPr="005E2B45">
        <w:rPr>
          <w:rFonts w:ascii="Times New Roman" w:eastAsia="Times New Roman" w:hAnsi="Times New Roman" w:cs="Times New Roman"/>
          <w:sz w:val="28"/>
          <w:szCs w:val="28"/>
          <w:lang w:val="nl-NL" w:eastAsia="vi-VN" w:bidi="vi-VN"/>
        </w:rPr>
        <w:t>Điều khoản thi hành</w:t>
      </w:r>
    </w:p>
    <w:p w14:paraId="5298150B" w14:textId="56DAD400" w:rsidR="00EF61BC" w:rsidRPr="005E2B45" w:rsidRDefault="00134FF9" w:rsidP="00EF61BC">
      <w:pPr>
        <w:widowControl w:val="0"/>
        <w:tabs>
          <w:tab w:val="left" w:pos="993"/>
        </w:tabs>
        <w:spacing w:before="120" w:after="0" w:line="360" w:lineRule="exact"/>
        <w:ind w:firstLine="709"/>
        <w:jc w:val="both"/>
        <w:rPr>
          <w:rFonts w:ascii="Times New Roman" w:eastAsia="Times New Roman" w:hAnsi="Times New Roman" w:cs="Times New Roman"/>
          <w:sz w:val="28"/>
          <w:szCs w:val="28"/>
          <w:lang w:val="nl-NL" w:eastAsia="vi-VN" w:bidi="vi-VN"/>
        </w:rPr>
      </w:pPr>
      <w:r w:rsidRPr="005E2B45">
        <w:rPr>
          <w:rFonts w:ascii="Times New Roman" w:eastAsia="Times New Roman" w:hAnsi="Times New Roman" w:cs="Times New Roman"/>
          <w:sz w:val="28"/>
          <w:szCs w:val="28"/>
          <w:lang w:val="nl-NL" w:eastAsia="vi-VN" w:bidi="vi-VN"/>
        </w:rPr>
        <w:t xml:space="preserve">Điều 4. </w:t>
      </w:r>
      <w:r w:rsidR="00EF61BC" w:rsidRPr="005E2B45">
        <w:rPr>
          <w:rFonts w:ascii="Times New Roman" w:eastAsia="Times New Roman" w:hAnsi="Times New Roman" w:cs="Times New Roman"/>
          <w:sz w:val="28"/>
          <w:szCs w:val="28"/>
          <w:lang w:val="nl-NL" w:eastAsia="vi-VN" w:bidi="vi-VN"/>
        </w:rPr>
        <w:t>Tổ chức thực hiện</w:t>
      </w:r>
    </w:p>
    <w:p w14:paraId="1C2D39C3" w14:textId="1F7741CA" w:rsidR="00EF61BC" w:rsidRPr="005E2B45" w:rsidRDefault="00756404" w:rsidP="00C67CFE">
      <w:pPr>
        <w:widowControl w:val="0"/>
        <w:tabs>
          <w:tab w:val="left" w:pos="993"/>
        </w:tabs>
        <w:spacing w:before="120" w:after="0" w:line="360" w:lineRule="exact"/>
        <w:ind w:firstLine="709"/>
        <w:jc w:val="both"/>
        <w:rPr>
          <w:rFonts w:ascii="Times New Roman" w:eastAsia="Times New Roman" w:hAnsi="Times New Roman" w:cs="Times New Roman"/>
          <w:b/>
          <w:sz w:val="28"/>
          <w:szCs w:val="28"/>
          <w:lang w:eastAsia="vi-VN" w:bidi="vi-VN"/>
        </w:rPr>
      </w:pPr>
      <w:r w:rsidRPr="005E2B45">
        <w:rPr>
          <w:rFonts w:ascii="Times New Roman" w:eastAsia="Times New Roman" w:hAnsi="Times New Roman" w:cs="Times New Roman"/>
          <w:b/>
          <w:sz w:val="28"/>
          <w:szCs w:val="28"/>
          <w:lang w:eastAsia="vi-VN" w:bidi="vi-VN"/>
        </w:rPr>
        <w:t>2</w:t>
      </w:r>
      <w:r w:rsidR="00EF61BC" w:rsidRPr="005E2B45">
        <w:rPr>
          <w:rFonts w:ascii="Times New Roman" w:eastAsia="Times New Roman" w:hAnsi="Times New Roman" w:cs="Times New Roman"/>
          <w:b/>
          <w:sz w:val="28"/>
          <w:szCs w:val="28"/>
          <w:lang w:eastAsia="vi-VN" w:bidi="vi-VN"/>
        </w:rPr>
        <w:t>. Nội dung cơ bản của Nghị quyết:</w:t>
      </w:r>
    </w:p>
    <w:p w14:paraId="49198ADB" w14:textId="7660E69B" w:rsidR="00EF61BC" w:rsidRPr="005E2B45" w:rsidRDefault="00EF61BC" w:rsidP="00C67CFE">
      <w:pPr>
        <w:widowControl w:val="0"/>
        <w:tabs>
          <w:tab w:val="left" w:pos="993"/>
        </w:tabs>
        <w:spacing w:before="120" w:after="0" w:line="360" w:lineRule="exact"/>
        <w:ind w:firstLine="709"/>
        <w:jc w:val="both"/>
        <w:rPr>
          <w:rFonts w:ascii="Times New Roman" w:eastAsia="Times New Roman" w:hAnsi="Times New Roman" w:cs="Times New Roman"/>
          <w:bCs/>
          <w:sz w:val="28"/>
          <w:szCs w:val="28"/>
          <w:lang w:eastAsia="vi-VN" w:bidi="vi-VN"/>
        </w:rPr>
      </w:pPr>
      <w:r w:rsidRPr="005E2B45">
        <w:rPr>
          <w:rFonts w:ascii="Times New Roman" w:eastAsia="Times New Roman" w:hAnsi="Times New Roman" w:cs="Times New Roman"/>
          <w:bCs/>
          <w:sz w:val="28"/>
          <w:szCs w:val="28"/>
          <w:lang w:eastAsia="vi-VN" w:bidi="vi-VN"/>
        </w:rPr>
        <w:t>Quy định mức thu học phí đối với các cơ sở giáo dục mầm non, giáo dục phổ thông công lập tự bảo đảm chi thường xuyên trên địa bàn thành phố Hải Phòng:</w:t>
      </w:r>
    </w:p>
    <w:p w14:paraId="27C15D59" w14:textId="77777777" w:rsidR="00C67CFE" w:rsidRPr="005E2B45" w:rsidRDefault="00C67CFE" w:rsidP="00C67CFE">
      <w:pPr>
        <w:widowControl w:val="0"/>
        <w:numPr>
          <w:ilvl w:val="0"/>
          <w:numId w:val="13"/>
        </w:numPr>
        <w:tabs>
          <w:tab w:val="left" w:pos="993"/>
        </w:tabs>
        <w:spacing w:before="120" w:after="0" w:line="360" w:lineRule="exact"/>
        <w:jc w:val="both"/>
        <w:rPr>
          <w:rFonts w:ascii="Times New Roman" w:eastAsia="Times New Roman" w:hAnsi="Times New Roman" w:cs="Times New Roman"/>
          <w:sz w:val="28"/>
          <w:szCs w:val="28"/>
          <w:lang w:eastAsia="vi-VN" w:bidi="vi-VN"/>
        </w:rPr>
      </w:pPr>
      <w:r w:rsidRPr="005E2B45">
        <w:rPr>
          <w:rFonts w:ascii="Times New Roman" w:eastAsia="Times New Roman" w:hAnsi="Times New Roman" w:cs="Times New Roman"/>
          <w:sz w:val="28"/>
          <w:szCs w:val="28"/>
          <w:lang w:eastAsia="vi-VN" w:bidi="vi-VN"/>
        </w:rPr>
        <w:t>Mức học phí theo hình thức học trực tiếp:</w:t>
      </w:r>
    </w:p>
    <w:p w14:paraId="4026E5C4" w14:textId="77777777" w:rsidR="00C67CFE" w:rsidRPr="005E2B45" w:rsidRDefault="00C67CFE" w:rsidP="00C67CFE">
      <w:pPr>
        <w:widowControl w:val="0"/>
        <w:tabs>
          <w:tab w:val="left" w:pos="993"/>
        </w:tabs>
        <w:spacing w:after="100" w:line="293" w:lineRule="auto"/>
        <w:ind w:firstLine="400"/>
        <w:jc w:val="right"/>
        <w:rPr>
          <w:rFonts w:ascii="Times New Roman" w:eastAsia="Times New Roman" w:hAnsi="Times New Roman" w:cs="Times New Roman"/>
          <w:i/>
          <w:iCs/>
          <w:sz w:val="26"/>
          <w:szCs w:val="26"/>
          <w:lang w:eastAsia="vi-VN" w:bidi="vi-VN"/>
        </w:rPr>
      </w:pPr>
      <w:r w:rsidRPr="005E2B45">
        <w:rPr>
          <w:rFonts w:ascii="Times New Roman" w:eastAsia="Times New Roman" w:hAnsi="Times New Roman" w:cs="Times New Roman"/>
          <w:i/>
          <w:iCs/>
          <w:sz w:val="26"/>
          <w:szCs w:val="26"/>
          <w:lang w:eastAsia="vi-VN" w:bidi="vi-VN"/>
        </w:rPr>
        <w:t>Đơn vị tính: nghìn đồng/học sinh/tháng</w:t>
      </w:r>
    </w:p>
    <w:tbl>
      <w:tblPr>
        <w:tblStyle w:val="TableGrid3"/>
        <w:tblW w:w="0" w:type="auto"/>
        <w:tblLook w:val="04A0" w:firstRow="1" w:lastRow="0" w:firstColumn="1" w:lastColumn="0" w:noHBand="0" w:noVBand="1"/>
      </w:tblPr>
      <w:tblGrid>
        <w:gridCol w:w="697"/>
        <w:gridCol w:w="5819"/>
        <w:gridCol w:w="2545"/>
      </w:tblGrid>
      <w:tr w:rsidR="005E2B45" w:rsidRPr="005E2B45" w14:paraId="552C8B0D" w14:textId="77777777" w:rsidTr="00102FC8">
        <w:tc>
          <w:tcPr>
            <w:tcW w:w="697" w:type="dxa"/>
          </w:tcPr>
          <w:p w14:paraId="2F496027" w14:textId="77777777" w:rsidR="00C67CFE" w:rsidRPr="005E2B45" w:rsidRDefault="00C67CFE" w:rsidP="00C67CFE">
            <w:pPr>
              <w:tabs>
                <w:tab w:val="left" w:pos="993"/>
              </w:tabs>
              <w:spacing w:after="100" w:line="293" w:lineRule="auto"/>
              <w:jc w:val="center"/>
              <w:rPr>
                <w:rFonts w:ascii="Times New Roman" w:eastAsia="Times New Roman" w:hAnsi="Times New Roman" w:cs="Times New Roman"/>
                <w:b/>
                <w:bCs/>
                <w:sz w:val="28"/>
                <w:szCs w:val="28"/>
              </w:rPr>
            </w:pPr>
            <w:r w:rsidRPr="005E2B45">
              <w:rPr>
                <w:rFonts w:ascii="Times New Roman" w:eastAsia="Times New Roman" w:hAnsi="Times New Roman" w:cs="Times New Roman"/>
                <w:b/>
                <w:bCs/>
                <w:sz w:val="28"/>
                <w:szCs w:val="28"/>
              </w:rPr>
              <w:t>TT</w:t>
            </w:r>
          </w:p>
        </w:tc>
        <w:tc>
          <w:tcPr>
            <w:tcW w:w="5819" w:type="dxa"/>
          </w:tcPr>
          <w:p w14:paraId="2CFA8ABE" w14:textId="77777777" w:rsidR="00C67CFE" w:rsidRPr="005E2B45" w:rsidRDefault="00C67CFE" w:rsidP="00C67CFE">
            <w:pPr>
              <w:tabs>
                <w:tab w:val="left" w:pos="993"/>
              </w:tabs>
              <w:spacing w:after="100" w:line="293" w:lineRule="auto"/>
              <w:jc w:val="center"/>
              <w:rPr>
                <w:rFonts w:ascii="Times New Roman" w:eastAsia="Times New Roman" w:hAnsi="Times New Roman" w:cs="Times New Roman"/>
                <w:b/>
                <w:bCs/>
                <w:sz w:val="28"/>
                <w:szCs w:val="28"/>
              </w:rPr>
            </w:pPr>
            <w:r w:rsidRPr="005E2B45">
              <w:rPr>
                <w:rFonts w:ascii="Times New Roman" w:eastAsia="Times New Roman" w:hAnsi="Times New Roman" w:cs="Times New Roman"/>
                <w:b/>
                <w:bCs/>
                <w:sz w:val="28"/>
                <w:szCs w:val="28"/>
              </w:rPr>
              <w:t>Tên đơn vị</w:t>
            </w:r>
          </w:p>
        </w:tc>
        <w:tc>
          <w:tcPr>
            <w:tcW w:w="2545" w:type="dxa"/>
          </w:tcPr>
          <w:p w14:paraId="22A954F2" w14:textId="77777777" w:rsidR="00C67CFE" w:rsidRPr="005E2B45" w:rsidRDefault="00C67CFE" w:rsidP="00C67CFE">
            <w:pPr>
              <w:tabs>
                <w:tab w:val="left" w:pos="993"/>
              </w:tabs>
              <w:spacing w:after="100" w:line="293" w:lineRule="auto"/>
              <w:jc w:val="center"/>
              <w:rPr>
                <w:rFonts w:ascii="Times New Roman" w:eastAsia="Times New Roman" w:hAnsi="Times New Roman" w:cs="Times New Roman"/>
                <w:b/>
                <w:bCs/>
                <w:sz w:val="28"/>
                <w:szCs w:val="28"/>
              </w:rPr>
            </w:pPr>
            <w:r w:rsidRPr="005E2B45">
              <w:rPr>
                <w:rFonts w:ascii="Times New Roman" w:eastAsia="Times New Roman" w:hAnsi="Times New Roman" w:cs="Times New Roman"/>
                <w:b/>
                <w:bCs/>
                <w:sz w:val="28"/>
                <w:szCs w:val="28"/>
              </w:rPr>
              <w:t>Mức thu học phí</w:t>
            </w:r>
          </w:p>
        </w:tc>
      </w:tr>
      <w:tr w:rsidR="005E2B45" w:rsidRPr="005E2B45" w14:paraId="771A1B75" w14:textId="77777777" w:rsidTr="00102FC8">
        <w:tc>
          <w:tcPr>
            <w:tcW w:w="697" w:type="dxa"/>
          </w:tcPr>
          <w:p w14:paraId="28DF41F9" w14:textId="77777777" w:rsidR="00C67CFE" w:rsidRPr="005E2B45" w:rsidRDefault="00C67CFE" w:rsidP="00C67CFE">
            <w:pPr>
              <w:tabs>
                <w:tab w:val="left" w:pos="993"/>
              </w:tabs>
              <w:spacing w:line="293" w:lineRule="auto"/>
              <w:jc w:val="center"/>
              <w:rPr>
                <w:rFonts w:ascii="Times New Roman" w:eastAsia="Times New Roman" w:hAnsi="Times New Roman" w:cs="Times New Roman"/>
                <w:b/>
                <w:bCs/>
                <w:sz w:val="28"/>
                <w:szCs w:val="28"/>
              </w:rPr>
            </w:pPr>
            <w:r w:rsidRPr="005E2B45">
              <w:rPr>
                <w:rFonts w:ascii="Times New Roman" w:eastAsia="Times New Roman" w:hAnsi="Times New Roman" w:cs="Times New Roman"/>
                <w:b/>
                <w:bCs/>
                <w:sz w:val="28"/>
                <w:szCs w:val="28"/>
              </w:rPr>
              <w:t>I</w:t>
            </w:r>
          </w:p>
        </w:tc>
        <w:tc>
          <w:tcPr>
            <w:tcW w:w="5819" w:type="dxa"/>
          </w:tcPr>
          <w:p w14:paraId="17F2B58A" w14:textId="77777777" w:rsidR="00C67CFE" w:rsidRPr="005E2B45" w:rsidRDefault="00C67CFE" w:rsidP="00C67CFE">
            <w:pPr>
              <w:tabs>
                <w:tab w:val="left" w:pos="993"/>
              </w:tabs>
              <w:spacing w:line="293" w:lineRule="auto"/>
              <w:rPr>
                <w:rFonts w:ascii="Times New Roman" w:eastAsia="Times New Roman" w:hAnsi="Times New Roman" w:cs="Times New Roman"/>
                <w:b/>
                <w:bCs/>
                <w:sz w:val="28"/>
                <w:szCs w:val="28"/>
              </w:rPr>
            </w:pPr>
            <w:r w:rsidRPr="005E2B45">
              <w:rPr>
                <w:rFonts w:ascii="Times New Roman" w:eastAsia="Times New Roman" w:hAnsi="Times New Roman" w:cs="Times New Roman"/>
                <w:b/>
                <w:bCs/>
                <w:sz w:val="28"/>
                <w:szCs w:val="28"/>
              </w:rPr>
              <w:t>Các trường mầm non, phổ thông trực thuộc Trường Đại học Hải Dương</w:t>
            </w:r>
          </w:p>
        </w:tc>
        <w:tc>
          <w:tcPr>
            <w:tcW w:w="2545" w:type="dxa"/>
          </w:tcPr>
          <w:p w14:paraId="552B3EEE" w14:textId="77777777" w:rsidR="00C67CFE" w:rsidRPr="005E2B45" w:rsidRDefault="00C67CFE" w:rsidP="00C67CFE">
            <w:pPr>
              <w:tabs>
                <w:tab w:val="left" w:pos="993"/>
              </w:tabs>
              <w:spacing w:line="293" w:lineRule="auto"/>
              <w:jc w:val="center"/>
              <w:rPr>
                <w:rFonts w:ascii="Times New Roman" w:eastAsia="Times New Roman" w:hAnsi="Times New Roman" w:cs="Times New Roman"/>
                <w:sz w:val="28"/>
                <w:szCs w:val="28"/>
              </w:rPr>
            </w:pPr>
          </w:p>
        </w:tc>
      </w:tr>
      <w:tr w:rsidR="005E2B45" w:rsidRPr="005E2B45" w14:paraId="5B02C3F3" w14:textId="77777777" w:rsidTr="00102FC8">
        <w:tc>
          <w:tcPr>
            <w:tcW w:w="697" w:type="dxa"/>
          </w:tcPr>
          <w:p w14:paraId="3F9C4007" w14:textId="77777777" w:rsidR="00C67CFE" w:rsidRPr="005E2B45" w:rsidRDefault="00C67CFE" w:rsidP="00C67CFE">
            <w:pPr>
              <w:tabs>
                <w:tab w:val="left" w:pos="993"/>
              </w:tabs>
              <w:spacing w:before="60" w:after="60" w:line="293" w:lineRule="auto"/>
              <w:jc w:val="center"/>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1</w:t>
            </w:r>
          </w:p>
        </w:tc>
        <w:tc>
          <w:tcPr>
            <w:tcW w:w="5819" w:type="dxa"/>
          </w:tcPr>
          <w:p w14:paraId="6851355E" w14:textId="77777777" w:rsidR="00C67CFE" w:rsidRPr="005E2B45" w:rsidRDefault="00C67CFE" w:rsidP="00C67CFE">
            <w:pPr>
              <w:tabs>
                <w:tab w:val="left" w:pos="993"/>
              </w:tabs>
              <w:spacing w:before="60" w:after="60" w:line="293" w:lineRule="auto"/>
              <w:jc w:val="both"/>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Trường Mầm non Thực hành Hoa Sen</w:t>
            </w:r>
          </w:p>
        </w:tc>
        <w:tc>
          <w:tcPr>
            <w:tcW w:w="2545" w:type="dxa"/>
          </w:tcPr>
          <w:p w14:paraId="0E793569" w14:textId="77777777" w:rsidR="00C67CFE" w:rsidRPr="005E2B45" w:rsidRDefault="00C67CFE" w:rsidP="00C67CFE">
            <w:pPr>
              <w:tabs>
                <w:tab w:val="left" w:pos="993"/>
              </w:tabs>
              <w:spacing w:before="60" w:after="60" w:line="293" w:lineRule="auto"/>
              <w:jc w:val="center"/>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1.050</w:t>
            </w:r>
          </w:p>
        </w:tc>
      </w:tr>
      <w:tr w:rsidR="005E2B45" w:rsidRPr="005E2B45" w14:paraId="7C0F86B4" w14:textId="77777777" w:rsidTr="00102FC8">
        <w:tc>
          <w:tcPr>
            <w:tcW w:w="697" w:type="dxa"/>
          </w:tcPr>
          <w:p w14:paraId="14243412" w14:textId="77777777" w:rsidR="00C67CFE" w:rsidRPr="005E2B45" w:rsidRDefault="00C67CFE" w:rsidP="00C67CFE">
            <w:pPr>
              <w:tabs>
                <w:tab w:val="left" w:pos="993"/>
              </w:tabs>
              <w:spacing w:before="60" w:after="60" w:line="293" w:lineRule="auto"/>
              <w:jc w:val="center"/>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3</w:t>
            </w:r>
          </w:p>
        </w:tc>
        <w:tc>
          <w:tcPr>
            <w:tcW w:w="5819" w:type="dxa"/>
          </w:tcPr>
          <w:p w14:paraId="4BEE5481" w14:textId="77777777" w:rsidR="00C67CFE" w:rsidRPr="005E2B45" w:rsidRDefault="00C67CFE" w:rsidP="00C67CFE">
            <w:pPr>
              <w:tabs>
                <w:tab w:val="left" w:pos="993"/>
              </w:tabs>
              <w:spacing w:before="60" w:after="60" w:line="293" w:lineRule="auto"/>
              <w:jc w:val="both"/>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Trường Tiểu học Chu Văn An</w:t>
            </w:r>
          </w:p>
        </w:tc>
        <w:tc>
          <w:tcPr>
            <w:tcW w:w="2545" w:type="dxa"/>
          </w:tcPr>
          <w:p w14:paraId="112CBB06" w14:textId="77777777" w:rsidR="00C67CFE" w:rsidRPr="005E2B45" w:rsidRDefault="00C67CFE" w:rsidP="00C67CFE">
            <w:pPr>
              <w:tabs>
                <w:tab w:val="left" w:pos="993"/>
              </w:tabs>
              <w:spacing w:before="60" w:after="60" w:line="293" w:lineRule="auto"/>
              <w:jc w:val="center"/>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1.000</w:t>
            </w:r>
          </w:p>
        </w:tc>
      </w:tr>
      <w:tr w:rsidR="005E2B45" w:rsidRPr="005E2B45" w14:paraId="25AB7822" w14:textId="77777777" w:rsidTr="00102FC8">
        <w:tc>
          <w:tcPr>
            <w:tcW w:w="697" w:type="dxa"/>
          </w:tcPr>
          <w:p w14:paraId="7AAFAA10" w14:textId="77777777" w:rsidR="00C67CFE" w:rsidRPr="005E2B45" w:rsidRDefault="00C67CFE" w:rsidP="00C67CFE">
            <w:pPr>
              <w:tabs>
                <w:tab w:val="left" w:pos="993"/>
              </w:tabs>
              <w:spacing w:before="60" w:after="60" w:line="293" w:lineRule="auto"/>
              <w:jc w:val="center"/>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4</w:t>
            </w:r>
          </w:p>
        </w:tc>
        <w:tc>
          <w:tcPr>
            <w:tcW w:w="5819" w:type="dxa"/>
          </w:tcPr>
          <w:p w14:paraId="401C1FA0" w14:textId="77777777" w:rsidR="00C67CFE" w:rsidRPr="005E2B45" w:rsidRDefault="00C67CFE" w:rsidP="00C67CFE">
            <w:pPr>
              <w:tabs>
                <w:tab w:val="left" w:pos="993"/>
              </w:tabs>
              <w:spacing w:before="60" w:after="60" w:line="293" w:lineRule="auto"/>
              <w:jc w:val="both"/>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Trường Trung học cơ sở Chu Văn An</w:t>
            </w:r>
          </w:p>
        </w:tc>
        <w:tc>
          <w:tcPr>
            <w:tcW w:w="2545" w:type="dxa"/>
          </w:tcPr>
          <w:p w14:paraId="11F601B0" w14:textId="77777777" w:rsidR="00C67CFE" w:rsidRPr="005E2B45" w:rsidRDefault="00C67CFE" w:rsidP="00C67CFE">
            <w:pPr>
              <w:tabs>
                <w:tab w:val="left" w:pos="993"/>
              </w:tabs>
              <w:spacing w:before="60" w:after="60" w:line="293" w:lineRule="auto"/>
              <w:jc w:val="center"/>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1.100</w:t>
            </w:r>
          </w:p>
        </w:tc>
      </w:tr>
      <w:tr w:rsidR="005E2B45" w:rsidRPr="005E2B45" w14:paraId="387C623F" w14:textId="77777777" w:rsidTr="00102FC8">
        <w:tc>
          <w:tcPr>
            <w:tcW w:w="697" w:type="dxa"/>
          </w:tcPr>
          <w:p w14:paraId="3E2C76DC" w14:textId="77777777" w:rsidR="00C67CFE" w:rsidRPr="005E2B45" w:rsidRDefault="00C67CFE" w:rsidP="00C67CFE">
            <w:pPr>
              <w:tabs>
                <w:tab w:val="left" w:pos="993"/>
              </w:tabs>
              <w:spacing w:before="60" w:after="60" w:line="293" w:lineRule="auto"/>
              <w:jc w:val="center"/>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5</w:t>
            </w:r>
          </w:p>
        </w:tc>
        <w:tc>
          <w:tcPr>
            <w:tcW w:w="5819" w:type="dxa"/>
          </w:tcPr>
          <w:p w14:paraId="4AD8ACD7" w14:textId="46BE96AC" w:rsidR="00C67CFE" w:rsidRPr="005E2B45" w:rsidRDefault="00C67CFE" w:rsidP="00C67CFE">
            <w:pPr>
              <w:tabs>
                <w:tab w:val="left" w:pos="993"/>
              </w:tabs>
              <w:spacing w:before="60" w:after="60" w:line="293" w:lineRule="auto"/>
              <w:jc w:val="both"/>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Trường Trung học phổ thông Chu Văn A</w:t>
            </w:r>
            <w:r w:rsidR="00ED605A" w:rsidRPr="005E2B45">
              <w:rPr>
                <w:rFonts w:ascii="Times New Roman" w:eastAsia="Times New Roman" w:hAnsi="Times New Roman" w:cs="Times New Roman"/>
                <w:sz w:val="28"/>
                <w:szCs w:val="28"/>
                <w:lang w:val="en-US"/>
              </w:rPr>
              <w:t>n</w:t>
            </w:r>
          </w:p>
        </w:tc>
        <w:tc>
          <w:tcPr>
            <w:tcW w:w="2545" w:type="dxa"/>
          </w:tcPr>
          <w:p w14:paraId="756B828D" w14:textId="77777777" w:rsidR="00C67CFE" w:rsidRPr="005E2B45" w:rsidRDefault="00C67CFE" w:rsidP="00C67CFE">
            <w:pPr>
              <w:tabs>
                <w:tab w:val="left" w:pos="993"/>
              </w:tabs>
              <w:spacing w:before="60" w:after="60" w:line="293" w:lineRule="auto"/>
              <w:jc w:val="center"/>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1.250</w:t>
            </w:r>
          </w:p>
        </w:tc>
      </w:tr>
      <w:tr w:rsidR="005E2B45" w:rsidRPr="005E2B45" w14:paraId="16521C24" w14:textId="77777777" w:rsidTr="00102FC8">
        <w:tc>
          <w:tcPr>
            <w:tcW w:w="697" w:type="dxa"/>
          </w:tcPr>
          <w:p w14:paraId="16D1CAA7" w14:textId="77777777" w:rsidR="00C67CFE" w:rsidRPr="005E2B45" w:rsidRDefault="00C67CFE" w:rsidP="00C67CFE">
            <w:pPr>
              <w:tabs>
                <w:tab w:val="left" w:pos="993"/>
              </w:tabs>
              <w:spacing w:line="293" w:lineRule="auto"/>
              <w:jc w:val="center"/>
              <w:rPr>
                <w:rFonts w:ascii="Times New Roman" w:eastAsia="Times New Roman" w:hAnsi="Times New Roman" w:cs="Times New Roman"/>
                <w:b/>
                <w:bCs/>
                <w:sz w:val="28"/>
                <w:szCs w:val="28"/>
              </w:rPr>
            </w:pPr>
            <w:r w:rsidRPr="005E2B45">
              <w:rPr>
                <w:rFonts w:ascii="Times New Roman" w:eastAsia="Times New Roman" w:hAnsi="Times New Roman" w:cs="Times New Roman"/>
                <w:b/>
                <w:bCs/>
                <w:sz w:val="28"/>
                <w:szCs w:val="28"/>
              </w:rPr>
              <w:t>II</w:t>
            </w:r>
          </w:p>
        </w:tc>
        <w:tc>
          <w:tcPr>
            <w:tcW w:w="5819" w:type="dxa"/>
          </w:tcPr>
          <w:p w14:paraId="09583240" w14:textId="77777777" w:rsidR="00C67CFE" w:rsidRPr="005E2B45" w:rsidRDefault="00C67CFE" w:rsidP="00C67CFE">
            <w:pPr>
              <w:tabs>
                <w:tab w:val="left" w:pos="993"/>
              </w:tabs>
              <w:spacing w:line="293" w:lineRule="auto"/>
              <w:jc w:val="both"/>
              <w:rPr>
                <w:rFonts w:ascii="Times New Roman" w:eastAsia="Times New Roman" w:hAnsi="Times New Roman" w:cs="Times New Roman"/>
                <w:b/>
                <w:bCs/>
                <w:sz w:val="28"/>
                <w:szCs w:val="28"/>
              </w:rPr>
            </w:pPr>
            <w:r w:rsidRPr="005E2B45">
              <w:rPr>
                <w:rFonts w:ascii="Times New Roman" w:eastAsia="Times New Roman" w:hAnsi="Times New Roman" w:cs="Times New Roman"/>
                <w:b/>
                <w:bCs/>
                <w:sz w:val="28"/>
                <w:szCs w:val="28"/>
              </w:rPr>
              <w:t xml:space="preserve">Trường phổ thông trực thuộc Trường </w:t>
            </w:r>
          </w:p>
          <w:p w14:paraId="178C82F7" w14:textId="77777777" w:rsidR="00C67CFE" w:rsidRPr="005E2B45" w:rsidRDefault="00C67CFE" w:rsidP="00C67CFE">
            <w:pPr>
              <w:tabs>
                <w:tab w:val="left" w:pos="993"/>
              </w:tabs>
              <w:spacing w:line="293" w:lineRule="auto"/>
              <w:jc w:val="both"/>
              <w:rPr>
                <w:rFonts w:ascii="Times New Roman" w:eastAsia="Times New Roman" w:hAnsi="Times New Roman" w:cs="Times New Roman"/>
                <w:b/>
                <w:bCs/>
                <w:sz w:val="28"/>
                <w:szCs w:val="28"/>
              </w:rPr>
            </w:pPr>
            <w:r w:rsidRPr="005E2B45">
              <w:rPr>
                <w:rFonts w:ascii="Times New Roman" w:eastAsia="Times New Roman" w:hAnsi="Times New Roman" w:cs="Times New Roman"/>
                <w:b/>
                <w:bCs/>
                <w:sz w:val="28"/>
                <w:szCs w:val="28"/>
              </w:rPr>
              <w:t>Đại học Sao Đỏ</w:t>
            </w:r>
          </w:p>
        </w:tc>
        <w:tc>
          <w:tcPr>
            <w:tcW w:w="2545" w:type="dxa"/>
          </w:tcPr>
          <w:p w14:paraId="0488FCAD" w14:textId="77777777" w:rsidR="00C67CFE" w:rsidRPr="005E2B45" w:rsidRDefault="00C67CFE" w:rsidP="00C67CFE">
            <w:pPr>
              <w:tabs>
                <w:tab w:val="left" w:pos="993"/>
              </w:tabs>
              <w:spacing w:line="293" w:lineRule="auto"/>
              <w:jc w:val="center"/>
              <w:rPr>
                <w:rFonts w:ascii="Times New Roman" w:eastAsia="Times New Roman" w:hAnsi="Times New Roman" w:cs="Times New Roman"/>
                <w:sz w:val="28"/>
                <w:szCs w:val="28"/>
              </w:rPr>
            </w:pPr>
          </w:p>
        </w:tc>
      </w:tr>
      <w:tr w:rsidR="005E2B45" w:rsidRPr="005E2B45" w14:paraId="4D6A2BC2" w14:textId="77777777" w:rsidTr="00102FC8">
        <w:tc>
          <w:tcPr>
            <w:tcW w:w="697" w:type="dxa"/>
          </w:tcPr>
          <w:p w14:paraId="670E59C2" w14:textId="77777777" w:rsidR="00C67CFE" w:rsidRPr="005E2B45" w:rsidRDefault="00C67CFE" w:rsidP="00C67CFE">
            <w:pPr>
              <w:tabs>
                <w:tab w:val="left" w:pos="993"/>
              </w:tabs>
              <w:spacing w:before="60" w:after="60" w:line="293" w:lineRule="auto"/>
              <w:jc w:val="center"/>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1</w:t>
            </w:r>
          </w:p>
        </w:tc>
        <w:tc>
          <w:tcPr>
            <w:tcW w:w="5819" w:type="dxa"/>
          </w:tcPr>
          <w:p w14:paraId="2C9648A9" w14:textId="77777777" w:rsidR="00C67CFE" w:rsidRPr="005E2B45" w:rsidRDefault="00C67CFE" w:rsidP="00C67CFE">
            <w:pPr>
              <w:tabs>
                <w:tab w:val="left" w:pos="993"/>
              </w:tabs>
              <w:spacing w:before="60" w:after="60" w:line="293" w:lineRule="auto"/>
              <w:jc w:val="both"/>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Trường Trung học phổ thông Nguyễn Thị Duệ</w:t>
            </w:r>
          </w:p>
        </w:tc>
        <w:tc>
          <w:tcPr>
            <w:tcW w:w="2545" w:type="dxa"/>
          </w:tcPr>
          <w:p w14:paraId="1C6E456D" w14:textId="77777777" w:rsidR="00C67CFE" w:rsidRPr="005E2B45" w:rsidRDefault="00C67CFE" w:rsidP="00C67CFE">
            <w:pPr>
              <w:tabs>
                <w:tab w:val="left" w:pos="993"/>
              </w:tabs>
              <w:spacing w:before="60" w:after="60" w:line="293" w:lineRule="auto"/>
              <w:jc w:val="center"/>
              <w:rPr>
                <w:rFonts w:ascii="Times New Roman" w:eastAsia="Times New Roman" w:hAnsi="Times New Roman" w:cs="Times New Roman"/>
                <w:sz w:val="28"/>
                <w:szCs w:val="28"/>
              </w:rPr>
            </w:pPr>
            <w:r w:rsidRPr="005E2B45">
              <w:rPr>
                <w:rFonts w:ascii="Times New Roman" w:eastAsia="Times New Roman" w:hAnsi="Times New Roman" w:cs="Times New Roman"/>
                <w:sz w:val="28"/>
                <w:szCs w:val="28"/>
              </w:rPr>
              <w:t>1.250</w:t>
            </w:r>
          </w:p>
        </w:tc>
      </w:tr>
    </w:tbl>
    <w:p w14:paraId="7D1D7E0D" w14:textId="77777777" w:rsidR="00C67CFE" w:rsidRPr="005E2B45" w:rsidRDefault="00C67CFE" w:rsidP="00C67CFE">
      <w:pPr>
        <w:widowControl w:val="0"/>
        <w:tabs>
          <w:tab w:val="left" w:pos="993"/>
        </w:tabs>
        <w:spacing w:before="120" w:after="0" w:line="360" w:lineRule="exact"/>
        <w:jc w:val="both"/>
        <w:rPr>
          <w:rFonts w:ascii="Times New Roman" w:eastAsia="Times New Roman" w:hAnsi="Times New Roman" w:cs="Times New Roman"/>
          <w:bCs/>
          <w:sz w:val="28"/>
          <w:szCs w:val="28"/>
          <w:lang w:eastAsia="vi-VN" w:bidi="vi-VN"/>
        </w:rPr>
      </w:pPr>
      <w:bookmarkStart w:id="5" w:name="_Hlk219189141"/>
      <w:r w:rsidRPr="005E2B45">
        <w:rPr>
          <w:rFonts w:ascii="Times New Roman" w:eastAsia="Times New Roman" w:hAnsi="Times New Roman" w:cs="Times New Roman"/>
          <w:bCs/>
          <w:sz w:val="28"/>
          <w:szCs w:val="28"/>
          <w:lang w:eastAsia="vi-VN" w:bidi="vi-VN"/>
        </w:rPr>
        <w:t xml:space="preserve">         2.</w:t>
      </w:r>
      <w:r w:rsidRPr="005E2B45">
        <w:rPr>
          <w:rFonts w:ascii="Times New Roman" w:eastAsia="Times New Roman" w:hAnsi="Times New Roman" w:cs="Times New Roman"/>
          <w:sz w:val="28"/>
          <w:szCs w:val="28"/>
          <w:lang w:eastAsia="vi-VN" w:bidi="vi-VN"/>
        </w:rPr>
        <w:t xml:space="preserve"> Mức học phí theo hình thức học trực tuyến (học Online) bằng 100% mức học phí của các cơ sở giáo dục tự bảo đảm chi thường xuyên được quy định tại </w:t>
      </w:r>
      <w:r w:rsidRPr="005E2B45">
        <w:rPr>
          <w:rFonts w:ascii="Times New Roman" w:eastAsia="Times New Roman" w:hAnsi="Times New Roman" w:cs="Times New Roman"/>
          <w:sz w:val="28"/>
          <w:szCs w:val="28"/>
          <w:lang w:eastAsia="vi-VN" w:bidi="vi-VN"/>
        </w:rPr>
        <w:lastRenderedPageBreak/>
        <w:t>khoản 1 Điều này.</w:t>
      </w:r>
    </w:p>
    <w:p w14:paraId="6F79AAFC" w14:textId="7A780F18" w:rsidR="00C67CFE" w:rsidRPr="005E2B45" w:rsidRDefault="00C67CFE" w:rsidP="00C67CFE">
      <w:pPr>
        <w:widowControl w:val="0"/>
        <w:tabs>
          <w:tab w:val="left" w:pos="993"/>
        </w:tabs>
        <w:spacing w:before="120" w:after="0" w:line="360" w:lineRule="exact"/>
        <w:ind w:firstLine="709"/>
        <w:jc w:val="both"/>
        <w:rPr>
          <w:rFonts w:ascii="Times New Roman" w:eastAsia="Times New Roman" w:hAnsi="Times New Roman" w:cs="Times New Roman"/>
          <w:bCs/>
          <w:sz w:val="28"/>
          <w:szCs w:val="28"/>
          <w:lang w:eastAsia="vi-VN" w:bidi="vi-VN"/>
        </w:rPr>
      </w:pPr>
      <w:r w:rsidRPr="005E2B45">
        <w:rPr>
          <w:rFonts w:ascii="Times New Roman" w:eastAsia="Times New Roman" w:hAnsi="Times New Roman" w:cs="Times New Roman"/>
          <w:bCs/>
          <w:sz w:val="28"/>
          <w:szCs w:val="28"/>
          <w:lang w:eastAsia="vi-VN" w:bidi="vi-VN"/>
        </w:rPr>
        <w:t>3. Thời gian thu học phí</w:t>
      </w:r>
      <w:r w:rsidR="00EF61BC" w:rsidRPr="005E2B45">
        <w:rPr>
          <w:rFonts w:ascii="Times New Roman" w:eastAsia="Times New Roman" w:hAnsi="Times New Roman" w:cs="Times New Roman"/>
          <w:bCs/>
          <w:sz w:val="28"/>
          <w:szCs w:val="28"/>
          <w:lang w:eastAsia="vi-VN" w:bidi="vi-VN"/>
        </w:rPr>
        <w:t xml:space="preserve"> (tối đa 9 tháng/năm)</w:t>
      </w:r>
      <w:r w:rsidRPr="005E2B45">
        <w:rPr>
          <w:rFonts w:ascii="Times New Roman" w:eastAsia="Times New Roman" w:hAnsi="Times New Roman" w:cs="Times New Roman"/>
          <w:bCs/>
          <w:sz w:val="28"/>
          <w:szCs w:val="28"/>
          <w:lang w:eastAsia="vi-VN" w:bidi="vi-VN"/>
        </w:rPr>
        <w:t xml:space="preserve"> thực hiện theo quy định tại Điều 12 Nghị định số </w:t>
      </w:r>
      <w:r w:rsidRPr="005E2B45">
        <w:rPr>
          <w:rFonts w:ascii="Times New Roman" w:eastAsia="Calibri" w:hAnsi="Times New Roman" w:cs="Times New Roman"/>
          <w:iCs/>
          <w:sz w:val="28"/>
          <w:szCs w:val="28"/>
          <w:lang w:val="vi-VN"/>
        </w:rPr>
        <w:t>238/2025/NĐ-CP ngày 03 tháng 9 năm 2025 của Chính phủ quy định về chính sách học phí, miễn, giảm, hỗ trợ học phí, hỗ trợ chi phí học tập và giá dịch vụ trong lĩnh vực giáo dục, đào tạo</w:t>
      </w:r>
      <w:r w:rsidRPr="005E2B45">
        <w:rPr>
          <w:rFonts w:ascii="Times New Roman" w:eastAsia="Calibri" w:hAnsi="Times New Roman" w:cs="Times New Roman"/>
          <w:iCs/>
          <w:sz w:val="28"/>
          <w:szCs w:val="28"/>
        </w:rPr>
        <w:t>.</w:t>
      </w:r>
    </w:p>
    <w:bookmarkEnd w:id="3"/>
    <w:bookmarkEnd w:id="5"/>
    <w:p w14:paraId="5514B0C5" w14:textId="77777777" w:rsidR="00BB4466" w:rsidRPr="005E2B45" w:rsidRDefault="00BB4466" w:rsidP="00BB4466">
      <w:pPr>
        <w:widowControl w:val="0"/>
        <w:spacing w:before="40" w:after="40" w:line="276" w:lineRule="auto"/>
        <w:ind w:firstLine="567"/>
        <w:jc w:val="both"/>
        <w:rPr>
          <w:rFonts w:ascii="Times New Roman" w:eastAsia="Arial" w:hAnsi="Times New Roman" w:cs="Times New Roman"/>
          <w:b/>
          <w:spacing w:val="-4"/>
          <w:sz w:val="26"/>
          <w:szCs w:val="26"/>
          <w:lang w:val="fi-FI"/>
        </w:rPr>
      </w:pPr>
      <w:r w:rsidRPr="005E2B45">
        <w:rPr>
          <w:rFonts w:ascii="Times New Roman" w:eastAsia="Arial" w:hAnsi="Times New Roman" w:cs="Times New Roman"/>
          <w:b/>
          <w:spacing w:val="-4"/>
          <w:sz w:val="26"/>
          <w:szCs w:val="26"/>
          <w:lang w:val="fi-FI"/>
        </w:rPr>
        <w:t>V. DỰ KIẾN NGUỒN LỰC, ĐIỀU KIỆN BẢO ĐẢM THỰC HIỆN NGHỊ QUYẾT SAU KHI ĐƯỢC THÔNG QUA</w:t>
      </w:r>
    </w:p>
    <w:p w14:paraId="15CE49F0" w14:textId="77777777" w:rsidR="00BB4466" w:rsidRPr="005E2B45" w:rsidRDefault="00BB4466" w:rsidP="00BB4466">
      <w:pPr>
        <w:widowControl w:val="0"/>
        <w:spacing w:before="40" w:after="40" w:line="276" w:lineRule="auto"/>
        <w:ind w:firstLine="567"/>
        <w:jc w:val="both"/>
        <w:rPr>
          <w:rFonts w:ascii="Times New Roman" w:eastAsia="Arial" w:hAnsi="Times New Roman" w:cs="Times New Roman"/>
          <w:b/>
          <w:bCs/>
          <w:spacing w:val="-4"/>
          <w:sz w:val="28"/>
          <w:szCs w:val="28"/>
          <w:lang w:val="fi-FI"/>
        </w:rPr>
      </w:pPr>
      <w:r w:rsidRPr="005E2B45">
        <w:rPr>
          <w:rFonts w:ascii="Times New Roman" w:eastAsia="Arial" w:hAnsi="Times New Roman" w:cs="Times New Roman"/>
          <w:b/>
          <w:bCs/>
          <w:spacing w:val="-4"/>
          <w:sz w:val="28"/>
          <w:szCs w:val="28"/>
          <w:lang w:val="fi-FI"/>
        </w:rPr>
        <w:t>1. Về nhân lực</w:t>
      </w:r>
    </w:p>
    <w:p w14:paraId="25F743E5" w14:textId="0CAE4161" w:rsidR="00BB4466" w:rsidRPr="005E2B45" w:rsidRDefault="00BB4466" w:rsidP="00BB4466">
      <w:pPr>
        <w:widowControl w:val="0"/>
        <w:spacing w:before="40" w:after="40" w:line="276" w:lineRule="auto"/>
        <w:ind w:firstLine="567"/>
        <w:jc w:val="both"/>
        <w:rPr>
          <w:rFonts w:ascii="Times New Roman" w:eastAsia="Arial" w:hAnsi="Times New Roman" w:cs="Times New Roman"/>
          <w:spacing w:val="-2"/>
          <w:sz w:val="28"/>
          <w:szCs w:val="28"/>
          <w:lang w:val="fi-FI"/>
        </w:rPr>
      </w:pPr>
      <w:r w:rsidRPr="005E2B45">
        <w:rPr>
          <w:rFonts w:ascii="Times New Roman" w:eastAsia="Arial" w:hAnsi="Times New Roman" w:cs="Times New Roman"/>
          <w:spacing w:val="-2"/>
          <w:sz w:val="28"/>
          <w:szCs w:val="28"/>
          <w:lang w:val="fi-FI"/>
        </w:rPr>
        <w:t>Nghị quyết sau khi được thông qua và ban hành, các cơ quan, tổ chức thuộc đối tượng điều chỉnh có trách nhiệm thực thi, không phát sinh thêm bộ máy, biên chế trong tổ chức thi hành Nghị quyết</w:t>
      </w:r>
      <w:r w:rsidR="004A59D6">
        <w:rPr>
          <w:rFonts w:ascii="Times New Roman" w:eastAsia="Arial" w:hAnsi="Times New Roman" w:cs="Times New Roman"/>
          <w:spacing w:val="-2"/>
          <w:sz w:val="28"/>
          <w:szCs w:val="28"/>
          <w:lang w:val="fi-FI"/>
        </w:rPr>
        <w:t>.</w:t>
      </w:r>
    </w:p>
    <w:p w14:paraId="1C005E00" w14:textId="77777777" w:rsidR="007D5A84" w:rsidRPr="005E2B45" w:rsidRDefault="00BB4466" w:rsidP="007D5A84">
      <w:pPr>
        <w:pStyle w:val="ListParagraph"/>
        <w:widowControl w:val="0"/>
        <w:numPr>
          <w:ilvl w:val="0"/>
          <w:numId w:val="13"/>
        </w:numPr>
        <w:spacing w:before="40" w:after="40" w:line="276" w:lineRule="auto"/>
        <w:jc w:val="both"/>
        <w:rPr>
          <w:rFonts w:ascii="Times New Roman" w:eastAsia="Arial" w:hAnsi="Times New Roman" w:cs="Times New Roman"/>
          <w:b/>
          <w:bCs/>
          <w:sz w:val="28"/>
          <w:szCs w:val="28"/>
          <w:lang w:val="fi-FI"/>
        </w:rPr>
      </w:pPr>
      <w:r w:rsidRPr="005E2B45">
        <w:rPr>
          <w:rFonts w:ascii="Times New Roman" w:eastAsia="Arial" w:hAnsi="Times New Roman" w:cs="Times New Roman"/>
          <w:b/>
          <w:bCs/>
          <w:spacing w:val="-4"/>
          <w:sz w:val="28"/>
          <w:szCs w:val="28"/>
          <w:lang w:val="fi-FI"/>
        </w:rPr>
        <w:t xml:space="preserve">Về </w:t>
      </w:r>
      <w:r w:rsidR="007D5A84" w:rsidRPr="005E2B45">
        <w:rPr>
          <w:rFonts w:ascii="Times New Roman" w:eastAsia="Arial" w:hAnsi="Times New Roman" w:cs="Times New Roman"/>
          <w:b/>
          <w:bCs/>
          <w:sz w:val="28"/>
          <w:szCs w:val="28"/>
          <w:lang w:val="fi-FI"/>
        </w:rPr>
        <w:t>điều kiện bảo đảm cho việc thi hành Nghị quyết</w:t>
      </w:r>
    </w:p>
    <w:p w14:paraId="4BF7DB5C" w14:textId="71D16033" w:rsidR="007D5A84" w:rsidRPr="005E2B45" w:rsidRDefault="00443E1B" w:rsidP="00443E1B">
      <w:pPr>
        <w:widowControl w:val="0"/>
        <w:spacing w:before="40" w:after="40" w:line="276" w:lineRule="auto"/>
        <w:jc w:val="both"/>
        <w:rPr>
          <w:rFonts w:ascii="Times New Roman" w:eastAsia="Arial" w:hAnsi="Times New Roman" w:cs="Times New Roman"/>
          <w:b/>
          <w:bCs/>
          <w:sz w:val="28"/>
          <w:szCs w:val="28"/>
          <w:lang w:val="fi-FI"/>
        </w:rPr>
      </w:pPr>
      <w:r w:rsidRPr="005E2B45">
        <w:rPr>
          <w:rFonts w:ascii="Times New Roman" w:eastAsia="Times New Roman" w:hAnsi="Times New Roman" w:cs="Times New Roman"/>
          <w:sz w:val="28"/>
          <w:szCs w:val="28"/>
          <w:lang w:val="pt-BR" w:eastAsia="vi-VN"/>
        </w:rPr>
        <w:t xml:space="preserve">        - </w:t>
      </w:r>
      <w:r w:rsidR="007D5A84" w:rsidRPr="005E2B45">
        <w:rPr>
          <w:rFonts w:ascii="Times New Roman" w:eastAsia="Times New Roman" w:hAnsi="Times New Roman" w:cs="Times New Roman"/>
          <w:sz w:val="28"/>
          <w:szCs w:val="28"/>
          <w:lang w:val="pt-BR" w:eastAsia="vi-VN"/>
        </w:rPr>
        <w:t xml:space="preserve">Nghị quyết được ban hành sẽ </w:t>
      </w:r>
      <w:r w:rsidR="007D5A84" w:rsidRPr="005E2B45">
        <w:rPr>
          <w:rFonts w:ascii="Times New Roman" w:eastAsia="Times New Roman" w:hAnsi="Times New Roman" w:cs="Times New Roman"/>
          <w:sz w:val="28"/>
          <w:szCs w:val="28"/>
          <w:lang w:val="vi-VN" w:eastAsia="vi-VN"/>
        </w:rPr>
        <w:t xml:space="preserve">nâng cao hiệu quả quản lý </w:t>
      </w:r>
      <w:r w:rsidR="007D5A84" w:rsidRPr="005E2B45">
        <w:rPr>
          <w:rFonts w:ascii="Times New Roman" w:eastAsia="Times New Roman" w:hAnsi="Times New Roman" w:cs="Times New Roman"/>
          <w:sz w:val="28"/>
          <w:szCs w:val="28"/>
          <w:lang w:eastAsia="vi-VN"/>
        </w:rPr>
        <w:t>n</w:t>
      </w:r>
      <w:r w:rsidR="007D5A84" w:rsidRPr="005E2B45">
        <w:rPr>
          <w:rFonts w:ascii="Times New Roman" w:eastAsia="Times New Roman" w:hAnsi="Times New Roman" w:cs="Times New Roman"/>
          <w:sz w:val="28"/>
          <w:szCs w:val="28"/>
          <w:lang w:val="vi-VN" w:eastAsia="vi-VN"/>
        </w:rPr>
        <w:t xml:space="preserve">hà nước về giáo dục; tăng cường tính công khai, minh bạch, </w:t>
      </w:r>
      <w:r w:rsidR="007D5A84" w:rsidRPr="005E2B45">
        <w:rPr>
          <w:rFonts w:ascii="Times New Roman" w:eastAsia="Times New Roman" w:hAnsi="Times New Roman" w:cs="Times New Roman"/>
          <w:spacing w:val="6"/>
          <w:sz w:val="28"/>
          <w:szCs w:val="28"/>
        </w:rPr>
        <w:t>bảo đảm các chế độ, chính sách của Nhà nước quy định về học phí được triển khai kịp thời</w:t>
      </w:r>
      <w:r w:rsidR="007D5A84" w:rsidRPr="005E2B45">
        <w:rPr>
          <w:rFonts w:ascii="Times New Roman" w:eastAsia="Times New Roman" w:hAnsi="Times New Roman" w:cs="Times New Roman"/>
          <w:bCs/>
          <w:iCs/>
          <w:spacing w:val="6"/>
          <w:sz w:val="28"/>
          <w:szCs w:val="28"/>
          <w:lang w:val="nl-NL"/>
        </w:rPr>
        <w:t>, phù hợp với yêu cầu thực t</w:t>
      </w:r>
      <w:r w:rsidR="007D5A84" w:rsidRPr="005E2B45">
        <w:rPr>
          <w:rFonts w:ascii="Times New Roman" w:eastAsia="Times New Roman" w:hAnsi="Times New Roman" w:cs="Times New Roman"/>
          <w:bCs/>
          <w:iCs/>
          <w:spacing w:val="6"/>
          <w:sz w:val="28"/>
          <w:szCs w:val="28"/>
          <w:lang w:val="en-GB"/>
        </w:rPr>
        <w:t>ế</w:t>
      </w:r>
      <w:r w:rsidR="007D5A84" w:rsidRPr="005E2B45">
        <w:rPr>
          <w:rFonts w:ascii="Times New Roman" w:eastAsia="Times New Roman" w:hAnsi="Times New Roman" w:cs="Times New Roman"/>
          <w:bCs/>
          <w:iCs/>
          <w:spacing w:val="6"/>
          <w:sz w:val="28"/>
          <w:szCs w:val="28"/>
          <w:lang w:val="nl-NL"/>
        </w:rPr>
        <w:t>.</w:t>
      </w:r>
    </w:p>
    <w:p w14:paraId="7BE0A42A" w14:textId="51631E7E" w:rsidR="007D5A84" w:rsidRPr="005E2B45" w:rsidRDefault="007D5A84" w:rsidP="00443E1B">
      <w:pPr>
        <w:spacing w:before="120" w:after="0" w:line="340" w:lineRule="exact"/>
        <w:ind w:firstLine="720"/>
        <w:jc w:val="both"/>
        <w:rPr>
          <w:rFonts w:ascii="Times New Roman" w:eastAsia="Times New Roman" w:hAnsi="Times New Roman" w:cs="Times New Roman"/>
          <w:sz w:val="28"/>
          <w:szCs w:val="28"/>
          <w:lang w:val="pt-BR"/>
        </w:rPr>
      </w:pPr>
      <w:r w:rsidRPr="005E2B45">
        <w:rPr>
          <w:rFonts w:ascii="Times New Roman" w:eastAsia="Times New Roman" w:hAnsi="Times New Roman" w:cs="Times New Roman"/>
          <w:sz w:val="28"/>
          <w:szCs w:val="28"/>
        </w:rPr>
        <w:t xml:space="preserve">- </w:t>
      </w:r>
      <w:r w:rsidR="00443E1B" w:rsidRPr="005E2B45">
        <w:rPr>
          <w:rFonts w:ascii="Times New Roman" w:eastAsia="Times New Roman" w:hAnsi="Times New Roman" w:cs="Times New Roman"/>
          <w:sz w:val="28"/>
          <w:szCs w:val="28"/>
        </w:rPr>
        <w:t>Về</w:t>
      </w:r>
      <w:r w:rsidRPr="005E2B45">
        <w:rPr>
          <w:rFonts w:ascii="Times New Roman" w:eastAsia="Times New Roman" w:hAnsi="Times New Roman" w:cs="Times New Roman"/>
          <w:sz w:val="28"/>
          <w:szCs w:val="28"/>
        </w:rPr>
        <w:t xml:space="preserve"> </w:t>
      </w:r>
      <w:r w:rsidR="00443E1B" w:rsidRPr="005E2B45">
        <w:rPr>
          <w:rFonts w:ascii="Times New Roman" w:eastAsia="Times New Roman" w:hAnsi="Times New Roman" w:cs="Times New Roman"/>
          <w:sz w:val="28"/>
          <w:szCs w:val="28"/>
        </w:rPr>
        <w:t>nguồn lực</w:t>
      </w:r>
      <w:r w:rsidRPr="005E2B45">
        <w:rPr>
          <w:rFonts w:ascii="Times New Roman" w:eastAsia="Times New Roman" w:hAnsi="Times New Roman" w:cs="Times New Roman"/>
          <w:sz w:val="28"/>
          <w:szCs w:val="28"/>
        </w:rPr>
        <w:t xml:space="preserve">: Không có tác động đến ngân sách nhà nước. </w:t>
      </w:r>
    </w:p>
    <w:p w14:paraId="54B32B29" w14:textId="77777777" w:rsidR="006348BA" w:rsidRPr="005E2B45" w:rsidRDefault="00D43641" w:rsidP="006348BA">
      <w:pPr>
        <w:shd w:val="clear" w:color="auto" w:fill="FFFFFF"/>
        <w:spacing w:before="40" w:after="40" w:line="276" w:lineRule="auto"/>
        <w:ind w:firstLine="567"/>
        <w:jc w:val="both"/>
        <w:rPr>
          <w:rFonts w:ascii="Times New Roman" w:eastAsia="Times New Roman" w:hAnsi="Times New Roman" w:cs="Times New Roman"/>
          <w:b/>
          <w:sz w:val="28"/>
          <w:szCs w:val="28"/>
          <w:lang w:val="cs-CZ"/>
        </w:rPr>
      </w:pPr>
      <w:r w:rsidRPr="005E2B45">
        <w:rPr>
          <w:rFonts w:ascii="Times New Roman" w:eastAsia="Times New Roman" w:hAnsi="Times New Roman" w:cs="Times New Roman"/>
          <w:b/>
          <w:sz w:val="28"/>
          <w:szCs w:val="28"/>
          <w:lang w:val="cs-CZ"/>
        </w:rPr>
        <w:t>VI</w:t>
      </w:r>
      <w:r w:rsidRPr="005E2B45">
        <w:rPr>
          <w:rFonts w:ascii="Times New Roman Bold" w:eastAsia="Times New Roman" w:hAnsi="Times New Roman Bold" w:cs="Times New Roman"/>
          <w:b/>
          <w:sz w:val="28"/>
          <w:szCs w:val="28"/>
          <w:lang w:val="vi-VN"/>
        </w:rPr>
        <w:t>.</w:t>
      </w:r>
      <w:r w:rsidRPr="005E2B45">
        <w:rPr>
          <w:rFonts w:ascii="Arial" w:eastAsia="Times New Roman" w:hAnsi="Arial" w:cs="Times New Roman"/>
          <w:b/>
          <w:sz w:val="28"/>
          <w:szCs w:val="28"/>
          <w:lang w:val="cs-CZ"/>
        </w:rPr>
        <w:t xml:space="preserve"> </w:t>
      </w:r>
      <w:r w:rsidRPr="005E2B45">
        <w:rPr>
          <w:rFonts w:ascii="Times New Roman" w:eastAsia="Times New Roman" w:hAnsi="Times New Roman" w:cs="Times New Roman"/>
          <w:b/>
          <w:sz w:val="28"/>
          <w:szCs w:val="28"/>
          <w:lang w:val="cs-CZ"/>
        </w:rPr>
        <w:t xml:space="preserve">TRÌNH TỰ, THỦ TỤC </w:t>
      </w:r>
    </w:p>
    <w:p w14:paraId="458DCE28" w14:textId="0D46157E" w:rsidR="00D43641" w:rsidRPr="005E2B45" w:rsidRDefault="006348BA" w:rsidP="006348BA">
      <w:pPr>
        <w:shd w:val="clear" w:color="auto" w:fill="FFFFFF"/>
        <w:spacing w:before="40" w:after="40" w:line="276" w:lineRule="auto"/>
        <w:ind w:firstLine="567"/>
        <w:jc w:val="both"/>
        <w:rPr>
          <w:rFonts w:ascii="Times New Roman" w:eastAsia="Times New Roman" w:hAnsi="Times New Roman" w:cs="Times New Roman"/>
          <w:b/>
          <w:sz w:val="28"/>
          <w:szCs w:val="28"/>
          <w:lang w:val="cs-CZ"/>
        </w:rPr>
      </w:pPr>
      <w:r w:rsidRPr="005E2B45">
        <w:rPr>
          <w:rFonts w:ascii="Times New Roman" w:eastAsia="Times New Roman" w:hAnsi="Times New Roman" w:cs="Times New Roman"/>
          <w:bCs/>
          <w:sz w:val="28"/>
          <w:szCs w:val="28"/>
        </w:rPr>
        <w:t xml:space="preserve">Việc xây dựng Nghị quyết thực hiện theo trình tự thủ tục thông thường. </w:t>
      </w:r>
    </w:p>
    <w:p w14:paraId="39315CFC" w14:textId="3D2A549B" w:rsidR="00BB4466" w:rsidRPr="005E2B45" w:rsidRDefault="00BB4466" w:rsidP="00BB4466">
      <w:pPr>
        <w:shd w:val="clear" w:color="auto" w:fill="FFFFFF"/>
        <w:spacing w:before="40" w:after="40" w:line="276" w:lineRule="auto"/>
        <w:ind w:firstLine="567"/>
        <w:jc w:val="both"/>
        <w:rPr>
          <w:rFonts w:ascii="Times New Roman" w:eastAsia="Times New Roman" w:hAnsi="Times New Roman" w:cs="Times New Roman"/>
          <w:b/>
          <w:iCs/>
          <w:sz w:val="28"/>
          <w:szCs w:val="28"/>
          <w:lang w:val="sq-AL"/>
        </w:rPr>
      </w:pPr>
      <w:r w:rsidRPr="005E2B45">
        <w:rPr>
          <w:rFonts w:ascii="Times New Roman" w:eastAsia="Times New Roman" w:hAnsi="Times New Roman" w:cs="Times New Roman"/>
          <w:b/>
          <w:iCs/>
          <w:sz w:val="28"/>
          <w:szCs w:val="28"/>
          <w:lang w:val="sq-AL"/>
        </w:rPr>
        <w:t>V</w:t>
      </w:r>
      <w:r w:rsidR="00D43641" w:rsidRPr="005E2B45">
        <w:rPr>
          <w:rFonts w:ascii="Times New Roman" w:eastAsia="Times New Roman" w:hAnsi="Times New Roman" w:cs="Times New Roman"/>
          <w:b/>
          <w:iCs/>
          <w:sz w:val="28"/>
          <w:szCs w:val="28"/>
          <w:lang w:val="sq-AL"/>
        </w:rPr>
        <w:t>I</w:t>
      </w:r>
      <w:r w:rsidRPr="005E2B45">
        <w:rPr>
          <w:rFonts w:ascii="Times New Roman" w:eastAsia="Times New Roman" w:hAnsi="Times New Roman" w:cs="Times New Roman"/>
          <w:b/>
          <w:iCs/>
          <w:sz w:val="28"/>
          <w:szCs w:val="28"/>
          <w:lang w:val="sq-AL"/>
        </w:rPr>
        <w:t>I. THỜI GIAN DỰ KIẾN TRÌNH HỘI ĐỒNG NHÂN DÂN THÀNH PHỐ XEM XÉT, THÔNG QUA NGHỊ QUYẾT</w:t>
      </w:r>
    </w:p>
    <w:p w14:paraId="3C644DA9" w14:textId="268F3151" w:rsidR="00BB4466" w:rsidRPr="005E2B45" w:rsidRDefault="00BB4466" w:rsidP="00BB4466">
      <w:pPr>
        <w:spacing w:before="40" w:after="40" w:line="276" w:lineRule="auto"/>
        <w:ind w:firstLine="567"/>
        <w:jc w:val="both"/>
        <w:rPr>
          <w:rFonts w:ascii="Times New Roman" w:eastAsia="Arial" w:hAnsi="Times New Roman" w:cs="Times New Roman"/>
          <w:sz w:val="28"/>
          <w:szCs w:val="28"/>
          <w:lang w:val="sq-AL"/>
        </w:rPr>
      </w:pPr>
      <w:bookmarkStart w:id="6" w:name="_Hlk218695458"/>
      <w:r w:rsidRPr="005E2B45">
        <w:rPr>
          <w:rFonts w:ascii="Times New Roman" w:eastAsia="Times New Roman" w:hAnsi="Times New Roman" w:cs="Times New Roman"/>
          <w:sz w:val="28"/>
          <w:szCs w:val="28"/>
          <w:lang w:val="vi-VN" w:eastAsia="en-GB"/>
        </w:rPr>
        <w:t>D</w:t>
      </w:r>
      <w:r w:rsidRPr="005E2B45">
        <w:rPr>
          <w:rFonts w:ascii="Times New Roman" w:eastAsia="Times New Roman" w:hAnsi="Times New Roman" w:cs="Times New Roman"/>
          <w:sz w:val="28"/>
          <w:szCs w:val="28"/>
          <w:lang w:val="en-GB" w:eastAsia="en-GB"/>
        </w:rPr>
        <w:t>ự kiến t</w:t>
      </w:r>
      <w:r w:rsidRPr="005E2B45">
        <w:rPr>
          <w:rFonts w:ascii="Times New Roman" w:eastAsia="Arial" w:hAnsi="Times New Roman" w:cs="Times New Roman"/>
          <w:sz w:val="28"/>
          <w:szCs w:val="28"/>
          <w:lang w:val="sq-AL"/>
        </w:rPr>
        <w:t xml:space="preserve">hời gian </w:t>
      </w:r>
      <w:r w:rsidRPr="005E2B45">
        <w:rPr>
          <w:rFonts w:ascii="Times New Roman" w:eastAsia="Arial" w:hAnsi="Times New Roman" w:cs="Times New Roman"/>
          <w:sz w:val="28"/>
          <w:szCs w:val="28"/>
          <w:lang w:val="vi-VN"/>
        </w:rPr>
        <w:t xml:space="preserve">trình Hội đồng nhân dân thành phố </w:t>
      </w:r>
      <w:r w:rsidRPr="005E2B45">
        <w:rPr>
          <w:rFonts w:ascii="Times New Roman" w:eastAsia="Arial" w:hAnsi="Times New Roman" w:cs="Times New Roman"/>
          <w:sz w:val="28"/>
          <w:szCs w:val="28"/>
          <w:lang w:val="sq-AL"/>
        </w:rPr>
        <w:t xml:space="preserve">khóa XVI thông qua Nghị quyết </w:t>
      </w:r>
      <w:r w:rsidRPr="005E2B45">
        <w:rPr>
          <w:rFonts w:ascii="Times New Roman" w:eastAsia="Arial" w:hAnsi="Times New Roman" w:cs="Times New Roman"/>
          <w:sz w:val="28"/>
          <w:szCs w:val="28"/>
          <w:lang w:val="vi-VN"/>
        </w:rPr>
        <w:t xml:space="preserve">vào kỳ họp </w:t>
      </w:r>
      <w:r w:rsidR="007D5A84" w:rsidRPr="005E2B45">
        <w:rPr>
          <w:rFonts w:ascii="Times New Roman" w:eastAsia="Arial" w:hAnsi="Times New Roman" w:cs="Times New Roman"/>
          <w:sz w:val="28"/>
          <w:szCs w:val="28"/>
          <w:lang w:val="sq-AL"/>
        </w:rPr>
        <w:t>gần</w:t>
      </w:r>
      <w:r w:rsidR="006348BA" w:rsidRPr="005E2B45">
        <w:rPr>
          <w:rFonts w:ascii="Times New Roman" w:eastAsia="Arial" w:hAnsi="Times New Roman" w:cs="Times New Roman"/>
          <w:sz w:val="28"/>
          <w:szCs w:val="28"/>
          <w:lang w:val="sq-AL"/>
        </w:rPr>
        <w:t xml:space="preserve"> nhất</w:t>
      </w:r>
      <w:r w:rsidRPr="005E2B45">
        <w:rPr>
          <w:rFonts w:ascii="Times New Roman" w:eastAsia="Arial" w:hAnsi="Times New Roman" w:cs="Times New Roman"/>
          <w:sz w:val="28"/>
          <w:szCs w:val="28"/>
          <w:lang w:val="sq-AL"/>
        </w:rPr>
        <w:t xml:space="preserve"> trong năm 2026.</w:t>
      </w:r>
    </w:p>
    <w:p w14:paraId="08AF6A1B" w14:textId="463C16AA" w:rsidR="00734616" w:rsidRPr="005E2B45" w:rsidRDefault="005E227E" w:rsidP="00BB4466">
      <w:pPr>
        <w:spacing w:before="40" w:after="40" w:line="276" w:lineRule="auto"/>
        <w:ind w:firstLine="567"/>
        <w:jc w:val="both"/>
        <w:rPr>
          <w:rFonts w:ascii="Times New Roman" w:eastAsia="Arial" w:hAnsi="Times New Roman" w:cs="Times New Roman"/>
          <w:sz w:val="28"/>
          <w:szCs w:val="28"/>
          <w:lang w:val="sq-AL"/>
        </w:rPr>
      </w:pPr>
      <w:r w:rsidRPr="005E2B45">
        <w:rPr>
          <w:rFonts w:ascii="Times New Roman" w:eastAsia="Times New Roman" w:hAnsi="Times New Roman" w:cs="Times New Roman"/>
          <w:sz w:val="28"/>
          <w:szCs w:val="28"/>
          <w:lang w:val="pt-BR"/>
        </w:rPr>
        <w:t>Kính trình Hội đồng nhân dân thành phố khóa</w:t>
      </w:r>
      <w:r w:rsidR="00756404" w:rsidRPr="005E2B45">
        <w:rPr>
          <w:rFonts w:ascii="Times New Roman" w:eastAsia="Times New Roman" w:hAnsi="Times New Roman" w:cs="Times New Roman"/>
          <w:sz w:val="28"/>
          <w:szCs w:val="28"/>
          <w:lang w:val="pt-BR"/>
        </w:rPr>
        <w:t xml:space="preserve"> XVI</w:t>
      </w:r>
      <w:r w:rsidRPr="005E2B45">
        <w:rPr>
          <w:rFonts w:ascii="Times New Roman" w:eastAsia="Times New Roman" w:hAnsi="Times New Roman" w:cs="Times New Roman"/>
          <w:sz w:val="28"/>
          <w:szCs w:val="28"/>
          <w:lang w:val="pt-BR"/>
        </w:rPr>
        <w:t xml:space="preserve"> </w:t>
      </w:r>
      <w:r w:rsidR="00C95F10" w:rsidRPr="005E2B45">
        <w:rPr>
          <w:rFonts w:ascii="Times New Roman" w:eastAsia="Times New Roman" w:hAnsi="Times New Roman" w:cs="Times New Roman"/>
          <w:iCs/>
          <w:sz w:val="28"/>
          <w:szCs w:val="28"/>
        </w:rPr>
        <w:t xml:space="preserve">xem xét, </w:t>
      </w:r>
      <w:r w:rsidR="0025717C">
        <w:rPr>
          <w:rFonts w:ascii="Times New Roman" w:eastAsia="Times New Roman" w:hAnsi="Times New Roman" w:cs="Times New Roman"/>
          <w:iCs/>
          <w:sz w:val="28"/>
          <w:szCs w:val="28"/>
        </w:rPr>
        <w:t>ban hành</w:t>
      </w:r>
      <w:r w:rsidR="00C95F10" w:rsidRPr="005E2B45">
        <w:rPr>
          <w:rFonts w:ascii="Times New Roman" w:hAnsi="Times New Roman" w:cs="Times New Roman"/>
          <w:sz w:val="28"/>
          <w:szCs w:val="28"/>
        </w:rPr>
        <w:t xml:space="preserve">Nghị quyết </w:t>
      </w:r>
      <w:r w:rsidR="00C95F10" w:rsidRPr="005E2B45">
        <w:rPr>
          <w:rFonts w:ascii="Times New Roman" w:hAnsi="Times New Roman" w:cs="Times New Roman"/>
          <w:sz w:val="28"/>
          <w:szCs w:val="28"/>
          <w:lang w:val="en-GB"/>
        </w:rPr>
        <w:t>quy định</w:t>
      </w:r>
      <w:r w:rsidR="00C95F10" w:rsidRPr="005E2B45">
        <w:rPr>
          <w:rFonts w:ascii="Times New Roman" w:hAnsi="Times New Roman" w:cs="Times New Roman"/>
          <w:sz w:val="28"/>
          <w:szCs w:val="28"/>
          <w:lang w:val="vi-VN"/>
        </w:rPr>
        <w:t xml:space="preserve"> </w:t>
      </w:r>
      <w:r w:rsidR="00C95F10" w:rsidRPr="005E2B45">
        <w:rPr>
          <w:rFonts w:ascii="Times New Roman" w:hAnsi="Times New Roman" w:cs="Times New Roman"/>
          <w:sz w:val="28"/>
          <w:szCs w:val="28"/>
        </w:rPr>
        <w:t>mức thu học phí</w:t>
      </w:r>
      <w:r w:rsidR="00C95F10" w:rsidRPr="005E2B45">
        <w:rPr>
          <w:rFonts w:ascii="Times New Roman" w:hAnsi="Times New Roman" w:cs="Times New Roman"/>
          <w:sz w:val="28"/>
          <w:szCs w:val="28"/>
          <w:lang w:val="vi-VN"/>
        </w:rPr>
        <w:t xml:space="preserve"> </w:t>
      </w:r>
      <w:r w:rsidR="00C95F10" w:rsidRPr="005E2B45">
        <w:rPr>
          <w:rFonts w:ascii="Times New Roman" w:hAnsi="Times New Roman" w:cs="Times New Roman"/>
          <w:sz w:val="28"/>
          <w:szCs w:val="28"/>
          <w:lang w:val="en-GB"/>
        </w:rPr>
        <w:t xml:space="preserve">năm học 2025-2026 </w:t>
      </w:r>
      <w:r w:rsidR="00C95F10" w:rsidRPr="005E2B45">
        <w:rPr>
          <w:rFonts w:ascii="Times New Roman" w:hAnsi="Times New Roman" w:cs="Times New Roman"/>
          <w:spacing w:val="-4"/>
          <w:sz w:val="28"/>
          <w:szCs w:val="28"/>
          <w:lang w:val="nl-NL"/>
        </w:rPr>
        <w:t xml:space="preserve">tại các cơ sở giáo dục mầm non, giáo dục phổ thông </w:t>
      </w:r>
      <w:r w:rsidR="00C95F10" w:rsidRPr="005E2B45">
        <w:rPr>
          <w:rStyle w:val="BodyTextChar1"/>
          <w:sz w:val="28"/>
          <w:szCs w:val="28"/>
          <w:lang w:eastAsia="vi-VN"/>
        </w:rPr>
        <w:t xml:space="preserve">công lập tự bảo đảm chi thường xuyên trên địa bàn thành phố Hải Phòng </w:t>
      </w:r>
      <w:r w:rsidR="00734616" w:rsidRPr="005E2B45">
        <w:rPr>
          <w:rFonts w:ascii="Times New Roman" w:hAnsi="Times New Roman" w:cs="Times New Roman"/>
          <w:spacing w:val="-6"/>
          <w:sz w:val="28"/>
          <w:szCs w:val="28"/>
        </w:rPr>
        <w:t>để Ủy ban nhân dân thành phố tổ chức triển khai thực hiện.</w:t>
      </w:r>
      <w:r w:rsidR="00897271">
        <w:rPr>
          <w:rFonts w:ascii="Times New Roman" w:hAnsi="Times New Roman" w:cs="Times New Roman"/>
          <w:spacing w:val="-6"/>
          <w:sz w:val="28"/>
          <w:szCs w:val="28"/>
        </w:rPr>
        <w:t>/.</w:t>
      </w:r>
    </w:p>
    <w:bookmarkEnd w:id="6"/>
    <w:p w14:paraId="778803FF" w14:textId="3EA46A4F" w:rsidR="00897271" w:rsidRPr="00D161B9" w:rsidRDefault="00897271" w:rsidP="00897271">
      <w:pPr>
        <w:spacing w:after="0" w:line="300" w:lineRule="auto"/>
        <w:ind w:firstLine="567"/>
        <w:jc w:val="both"/>
        <w:rPr>
          <w:rFonts w:ascii="Times New Roman" w:hAnsi="Times New Roman" w:cs="Times New Roman"/>
          <w:i/>
          <w:spacing w:val="-6"/>
          <w:sz w:val="28"/>
          <w:szCs w:val="28"/>
        </w:rPr>
      </w:pPr>
      <w:r w:rsidRPr="00D161B9">
        <w:rPr>
          <w:rFonts w:ascii="Times New Roman" w:hAnsi="Times New Roman" w:cs="Times New Roman"/>
          <w:i/>
          <w:spacing w:val="-6"/>
          <w:sz w:val="28"/>
          <w:szCs w:val="28"/>
        </w:rPr>
        <w:t>(Gửi kèm theo: dự thảo Nghị quyết; Báo cáo thẩm định của Sở Tư pháp; Báo cáo tổng hợp, tiếp thu các ý kiến tham gia)</w:t>
      </w:r>
    </w:p>
    <w:p w14:paraId="731577F7" w14:textId="77777777" w:rsidR="006534B8" w:rsidRPr="005E2B45" w:rsidRDefault="006534B8" w:rsidP="006534B8">
      <w:pPr>
        <w:spacing w:before="120" w:after="0" w:line="340" w:lineRule="exact"/>
        <w:ind w:firstLine="720"/>
        <w:jc w:val="both"/>
        <w:rPr>
          <w:rFonts w:ascii="Times New Roman" w:eastAsia="Times New Roman" w:hAnsi="Times New Roman" w:cs="Times New Roman"/>
          <w:sz w:val="28"/>
          <w:szCs w:val="28"/>
          <w:lang w:val="pt-BR"/>
        </w:rPr>
      </w:pPr>
    </w:p>
    <w:tbl>
      <w:tblPr>
        <w:tblW w:w="0" w:type="auto"/>
        <w:tblCellSpacing w:w="0" w:type="dxa"/>
        <w:tblCellMar>
          <w:left w:w="0" w:type="dxa"/>
          <w:right w:w="0" w:type="dxa"/>
        </w:tblCellMar>
        <w:tblLook w:val="04A0" w:firstRow="1" w:lastRow="0" w:firstColumn="1" w:lastColumn="0" w:noHBand="0" w:noVBand="1"/>
      </w:tblPr>
      <w:tblGrid>
        <w:gridCol w:w="4251"/>
        <w:gridCol w:w="4820"/>
      </w:tblGrid>
      <w:tr w:rsidR="006534B8" w:rsidRPr="005E2B45" w14:paraId="4E82E0BA" w14:textId="77777777" w:rsidTr="006534B8">
        <w:trPr>
          <w:trHeight w:val="693"/>
          <w:tblCellSpacing w:w="0" w:type="dxa"/>
        </w:trPr>
        <w:tc>
          <w:tcPr>
            <w:tcW w:w="4428" w:type="dxa"/>
            <w:tcMar>
              <w:top w:w="0" w:type="dxa"/>
              <w:left w:w="108" w:type="dxa"/>
              <w:bottom w:w="0" w:type="dxa"/>
              <w:right w:w="108" w:type="dxa"/>
            </w:tcMar>
          </w:tcPr>
          <w:p w14:paraId="1D447C9C" w14:textId="77777777" w:rsidR="006534B8" w:rsidRPr="005E2B45" w:rsidRDefault="006534B8" w:rsidP="00DD5FB5">
            <w:pPr>
              <w:spacing w:after="0" w:line="240" w:lineRule="auto"/>
              <w:rPr>
                <w:rFonts w:ascii="Times New Roman" w:eastAsia="Times New Roman" w:hAnsi="Times New Roman" w:cs="Times New Roman"/>
                <w:szCs w:val="24"/>
                <w:lang w:val="pt-BR"/>
              </w:rPr>
            </w:pPr>
            <w:r w:rsidRPr="005E2B45">
              <w:rPr>
                <w:rFonts w:ascii="Times New Roman" w:eastAsia="Times New Roman" w:hAnsi="Times New Roman" w:cs="Times New Roman"/>
                <w:b/>
                <w:bCs/>
                <w:i/>
                <w:iCs/>
                <w:sz w:val="24"/>
                <w:szCs w:val="24"/>
                <w:lang w:val="pt-BR"/>
              </w:rPr>
              <w:t>Nơi nhận:</w:t>
            </w:r>
            <w:r w:rsidRPr="005E2B45">
              <w:rPr>
                <w:rFonts w:ascii="Times New Roman" w:eastAsia="Times New Roman" w:hAnsi="Times New Roman" w:cs="Times New Roman"/>
                <w:b/>
                <w:bCs/>
                <w:i/>
                <w:iCs/>
                <w:sz w:val="24"/>
                <w:szCs w:val="24"/>
                <w:lang w:val="pt-BR"/>
              </w:rPr>
              <w:br/>
            </w:r>
            <w:r w:rsidRPr="005E2B45">
              <w:rPr>
                <w:rFonts w:ascii="Times New Roman" w:eastAsia="Times New Roman" w:hAnsi="Times New Roman" w:cs="Times New Roman"/>
                <w:szCs w:val="24"/>
                <w:lang w:val="pt-BR"/>
              </w:rPr>
              <w:t>- Như trên;</w:t>
            </w:r>
            <w:r w:rsidRPr="005E2B45">
              <w:rPr>
                <w:rFonts w:ascii="Times New Roman" w:eastAsia="Times New Roman" w:hAnsi="Times New Roman" w:cs="Times New Roman"/>
                <w:szCs w:val="24"/>
                <w:lang w:val="pt-BR"/>
              </w:rPr>
              <w:br/>
              <w:t>- Chủ tịch UBND thành phố;</w:t>
            </w:r>
          </w:p>
          <w:p w14:paraId="676D2325" w14:textId="77777777" w:rsidR="006534B8" w:rsidRPr="005E2B45" w:rsidRDefault="006534B8" w:rsidP="00DD5FB5">
            <w:pPr>
              <w:spacing w:after="0" w:line="240" w:lineRule="auto"/>
              <w:rPr>
                <w:rFonts w:ascii="Times New Roman" w:eastAsia="Times New Roman" w:hAnsi="Times New Roman" w:cs="Times New Roman"/>
                <w:szCs w:val="24"/>
                <w:lang w:val="pt-BR"/>
              </w:rPr>
            </w:pPr>
            <w:r w:rsidRPr="005E2B45">
              <w:rPr>
                <w:rFonts w:ascii="Times New Roman" w:eastAsia="Times New Roman" w:hAnsi="Times New Roman" w:cs="Times New Roman"/>
                <w:szCs w:val="24"/>
                <w:lang w:val="pt-BR"/>
              </w:rPr>
              <w:t>- Các PCT UBND thành phố;</w:t>
            </w:r>
          </w:p>
          <w:p w14:paraId="60EA1E4D" w14:textId="77777777" w:rsidR="006534B8" w:rsidRPr="005E2B45" w:rsidRDefault="006534B8" w:rsidP="00DD5FB5">
            <w:pPr>
              <w:spacing w:after="0" w:line="240" w:lineRule="auto"/>
              <w:rPr>
                <w:rFonts w:ascii="Times New Roman" w:hAnsi="Times New Roman"/>
                <w:lang w:val="sv-SE"/>
              </w:rPr>
            </w:pPr>
            <w:r w:rsidRPr="005E2B45">
              <w:rPr>
                <w:rFonts w:ascii="Times New Roman" w:hAnsi="Times New Roman"/>
                <w:lang w:val="sv-SE"/>
              </w:rPr>
              <w:t xml:space="preserve">- Các Ban của HĐND TP; </w:t>
            </w:r>
          </w:p>
          <w:p w14:paraId="10996457" w14:textId="77777777" w:rsidR="006534B8" w:rsidRPr="005E2B45" w:rsidRDefault="006534B8" w:rsidP="00DD5FB5">
            <w:pPr>
              <w:spacing w:after="0" w:line="240" w:lineRule="auto"/>
              <w:rPr>
                <w:rFonts w:ascii="Times New Roman" w:hAnsi="Times New Roman"/>
                <w:lang w:val="sv-SE"/>
              </w:rPr>
            </w:pPr>
            <w:r w:rsidRPr="005E2B45">
              <w:rPr>
                <w:rFonts w:ascii="Times New Roman" w:hAnsi="Times New Roman"/>
                <w:lang w:val="sv-SE"/>
              </w:rPr>
              <w:t>- VP Đoàn ĐBQH&amp;HĐND TP;</w:t>
            </w:r>
          </w:p>
          <w:p w14:paraId="67AB1473" w14:textId="77777777" w:rsidR="006534B8" w:rsidRPr="005E2B45" w:rsidRDefault="006534B8" w:rsidP="00DD5FB5">
            <w:pPr>
              <w:spacing w:after="0" w:line="240" w:lineRule="auto"/>
              <w:rPr>
                <w:rFonts w:ascii="Times New Roman" w:eastAsia="Times New Roman" w:hAnsi="Times New Roman" w:cs="Times New Roman"/>
                <w:szCs w:val="24"/>
                <w:lang w:val="pt-BR"/>
              </w:rPr>
            </w:pPr>
            <w:r w:rsidRPr="005E2B45">
              <w:rPr>
                <w:rFonts w:ascii="Times New Roman" w:eastAsia="Times New Roman" w:hAnsi="Times New Roman" w:cs="Times New Roman"/>
                <w:szCs w:val="24"/>
                <w:lang w:val="pt-BR"/>
              </w:rPr>
              <w:t>- Các Sở: GD&amp;ĐT, TC, TP;</w:t>
            </w:r>
          </w:p>
          <w:p w14:paraId="293C7E7C" w14:textId="77777777" w:rsidR="006534B8" w:rsidRPr="005E2B45" w:rsidRDefault="006534B8" w:rsidP="00DD5FB5">
            <w:pPr>
              <w:spacing w:after="0" w:line="240" w:lineRule="auto"/>
              <w:rPr>
                <w:rFonts w:ascii="Times New Roman" w:eastAsia="Times New Roman" w:hAnsi="Times New Roman" w:cs="Times New Roman"/>
                <w:szCs w:val="24"/>
                <w:lang w:val="pt-BR"/>
              </w:rPr>
            </w:pPr>
            <w:r w:rsidRPr="005E2B45">
              <w:rPr>
                <w:rFonts w:ascii="Times New Roman" w:eastAsia="Times New Roman" w:hAnsi="Times New Roman" w:cs="Times New Roman"/>
                <w:szCs w:val="24"/>
                <w:lang w:val="pt-BR"/>
              </w:rPr>
              <w:t>- CPVP UBND thành phố;</w:t>
            </w:r>
          </w:p>
          <w:p w14:paraId="10CD1472" w14:textId="77777777" w:rsidR="006534B8" w:rsidRPr="005E2B45" w:rsidRDefault="006534B8" w:rsidP="00DD5FB5">
            <w:pPr>
              <w:spacing w:after="0" w:line="240" w:lineRule="auto"/>
              <w:rPr>
                <w:rFonts w:ascii="Times New Roman" w:eastAsia="Times New Roman" w:hAnsi="Times New Roman" w:cs="Times New Roman"/>
                <w:szCs w:val="24"/>
              </w:rPr>
            </w:pPr>
            <w:r w:rsidRPr="005E2B45">
              <w:rPr>
                <w:rFonts w:ascii="Times New Roman" w:eastAsia="Times New Roman" w:hAnsi="Times New Roman" w:cs="Times New Roman"/>
                <w:szCs w:val="24"/>
              </w:rPr>
              <w:t>- Phòng: NV&amp;KTGS, TH;</w:t>
            </w:r>
            <w:r w:rsidRPr="005E2B45">
              <w:rPr>
                <w:rFonts w:ascii="Times New Roman" w:eastAsia="Times New Roman" w:hAnsi="Times New Roman" w:cs="Times New Roman"/>
                <w:szCs w:val="24"/>
              </w:rPr>
              <w:br/>
              <w:t>- Lưu: VT, Đ.H.Hưng.</w:t>
            </w:r>
          </w:p>
        </w:tc>
        <w:tc>
          <w:tcPr>
            <w:tcW w:w="5070" w:type="dxa"/>
            <w:tcMar>
              <w:top w:w="0" w:type="dxa"/>
              <w:left w:w="108" w:type="dxa"/>
              <w:bottom w:w="0" w:type="dxa"/>
              <w:right w:w="108" w:type="dxa"/>
            </w:tcMar>
          </w:tcPr>
          <w:p w14:paraId="26961223" w14:textId="77777777" w:rsidR="006534B8" w:rsidRPr="005E2B45" w:rsidRDefault="006534B8" w:rsidP="00DD5FB5">
            <w:pPr>
              <w:spacing w:after="0" w:line="240" w:lineRule="auto"/>
              <w:jc w:val="center"/>
              <w:rPr>
                <w:rFonts w:ascii="Times New Roman" w:eastAsia="Times New Roman" w:hAnsi="Times New Roman" w:cs="Times New Roman"/>
                <w:b/>
                <w:bCs/>
                <w:sz w:val="26"/>
                <w:szCs w:val="26"/>
              </w:rPr>
            </w:pPr>
            <w:r w:rsidRPr="005E2B45">
              <w:rPr>
                <w:rFonts w:ascii="Times New Roman" w:eastAsia="Times New Roman" w:hAnsi="Times New Roman" w:cs="Times New Roman"/>
                <w:b/>
                <w:bCs/>
                <w:sz w:val="26"/>
                <w:szCs w:val="26"/>
              </w:rPr>
              <w:t>TM. ỦY BAN NHÂN DÂN</w:t>
            </w:r>
          </w:p>
          <w:p w14:paraId="66428F72" w14:textId="77777777" w:rsidR="006534B8" w:rsidRPr="005E2B45" w:rsidRDefault="006534B8" w:rsidP="00DD5FB5">
            <w:pPr>
              <w:spacing w:after="0" w:line="240" w:lineRule="auto"/>
              <w:jc w:val="center"/>
              <w:rPr>
                <w:rFonts w:ascii="Times New Roman" w:eastAsia="Times New Roman" w:hAnsi="Times New Roman" w:cs="Times New Roman"/>
                <w:b/>
                <w:bCs/>
                <w:sz w:val="28"/>
                <w:szCs w:val="28"/>
              </w:rPr>
            </w:pPr>
            <w:r w:rsidRPr="005E2B45">
              <w:rPr>
                <w:rFonts w:ascii="Times New Roman" w:eastAsia="Times New Roman" w:hAnsi="Times New Roman" w:cs="Times New Roman"/>
                <w:b/>
                <w:bCs/>
                <w:sz w:val="26"/>
                <w:szCs w:val="26"/>
              </w:rPr>
              <w:t>KT. CHỦ TỊCH</w:t>
            </w:r>
            <w:r w:rsidRPr="005E2B45">
              <w:rPr>
                <w:rFonts w:ascii="Times New Roman" w:eastAsia="Times New Roman" w:hAnsi="Times New Roman" w:cs="Times New Roman"/>
                <w:b/>
                <w:bCs/>
                <w:sz w:val="26"/>
                <w:szCs w:val="26"/>
              </w:rPr>
              <w:br/>
              <w:t>PHÓ CHỦ TỊCH</w:t>
            </w:r>
            <w:r w:rsidRPr="005E2B45">
              <w:rPr>
                <w:rFonts w:ascii="Times New Roman" w:eastAsia="Times New Roman" w:hAnsi="Times New Roman" w:cs="Times New Roman"/>
                <w:b/>
                <w:bCs/>
                <w:sz w:val="26"/>
                <w:szCs w:val="26"/>
              </w:rPr>
              <w:br/>
            </w:r>
          </w:p>
          <w:p w14:paraId="2285F43D" w14:textId="77777777" w:rsidR="006534B8" w:rsidRPr="005E2B45" w:rsidRDefault="006534B8" w:rsidP="00DD5FB5">
            <w:pPr>
              <w:spacing w:after="0" w:line="240" w:lineRule="auto"/>
              <w:jc w:val="center"/>
              <w:rPr>
                <w:rFonts w:ascii="Times New Roman" w:eastAsia="Times New Roman" w:hAnsi="Times New Roman" w:cs="Times New Roman"/>
                <w:b/>
                <w:bCs/>
                <w:sz w:val="28"/>
                <w:szCs w:val="28"/>
              </w:rPr>
            </w:pPr>
          </w:p>
          <w:p w14:paraId="07F78A40" w14:textId="77777777" w:rsidR="006534B8" w:rsidRPr="005E2B45" w:rsidRDefault="006534B8" w:rsidP="00DD5FB5">
            <w:pPr>
              <w:spacing w:after="0" w:line="240" w:lineRule="auto"/>
              <w:jc w:val="center"/>
              <w:rPr>
                <w:rFonts w:ascii="Times New Roman" w:eastAsia="Times New Roman" w:hAnsi="Times New Roman" w:cs="Times New Roman"/>
                <w:b/>
                <w:bCs/>
                <w:sz w:val="18"/>
                <w:szCs w:val="28"/>
              </w:rPr>
            </w:pPr>
          </w:p>
          <w:p w14:paraId="3E7F74AB" w14:textId="77777777" w:rsidR="006534B8" w:rsidRPr="005E2B45" w:rsidRDefault="006534B8" w:rsidP="00DD5FB5">
            <w:pPr>
              <w:spacing w:after="0" w:line="240" w:lineRule="auto"/>
              <w:jc w:val="center"/>
              <w:rPr>
                <w:rFonts w:ascii="Times New Roman" w:eastAsia="Times New Roman" w:hAnsi="Times New Roman" w:cs="Times New Roman"/>
                <w:b/>
                <w:bCs/>
                <w:sz w:val="24"/>
                <w:szCs w:val="28"/>
              </w:rPr>
            </w:pPr>
          </w:p>
          <w:p w14:paraId="3AAB9F89" w14:textId="77777777" w:rsidR="006534B8" w:rsidRPr="005E2B45" w:rsidRDefault="006534B8" w:rsidP="00DD5FB5">
            <w:pPr>
              <w:spacing w:after="0" w:line="240" w:lineRule="auto"/>
              <w:jc w:val="center"/>
              <w:rPr>
                <w:rFonts w:ascii="Times New Roman" w:eastAsia="Times New Roman" w:hAnsi="Times New Roman" w:cs="Times New Roman"/>
                <w:b/>
                <w:bCs/>
                <w:sz w:val="28"/>
                <w:szCs w:val="28"/>
              </w:rPr>
            </w:pPr>
          </w:p>
          <w:p w14:paraId="65141552" w14:textId="77777777" w:rsidR="006534B8" w:rsidRPr="005E2B45" w:rsidRDefault="006534B8" w:rsidP="00DD5FB5">
            <w:pPr>
              <w:spacing w:after="0" w:line="240" w:lineRule="auto"/>
              <w:jc w:val="center"/>
              <w:rPr>
                <w:rFonts w:ascii="Times New Roman" w:eastAsia="Times New Roman" w:hAnsi="Times New Roman" w:cs="Times New Roman"/>
                <w:b/>
                <w:sz w:val="28"/>
                <w:szCs w:val="28"/>
              </w:rPr>
            </w:pPr>
            <w:r w:rsidRPr="005E2B45">
              <w:rPr>
                <w:rFonts w:ascii="Times New Roman" w:eastAsia="Times New Roman" w:hAnsi="Times New Roman" w:cs="Times New Roman"/>
                <w:b/>
                <w:sz w:val="28"/>
                <w:szCs w:val="28"/>
              </w:rPr>
              <w:t>Nguyễn Minh Hùng</w:t>
            </w:r>
          </w:p>
        </w:tc>
      </w:tr>
    </w:tbl>
    <w:p w14:paraId="4471BFBF" w14:textId="3F97FC73" w:rsidR="00924EEE" w:rsidRPr="005E2B45" w:rsidRDefault="00924EEE" w:rsidP="00463C65">
      <w:pPr>
        <w:rPr>
          <w:rFonts w:ascii="Times New Roman" w:hAnsi="Times New Roman" w:cs="Times New Roman"/>
        </w:rPr>
      </w:pPr>
    </w:p>
    <w:p w14:paraId="44BCA118" w14:textId="1243A245" w:rsidR="00924EEE" w:rsidRPr="005E2B45" w:rsidRDefault="00924EEE" w:rsidP="00924EEE">
      <w:pPr>
        <w:rPr>
          <w:rFonts w:ascii="Times New Roman" w:hAnsi="Times New Roman" w:cs="Times New Roman"/>
        </w:rPr>
      </w:pPr>
    </w:p>
    <w:p w14:paraId="076B9BA0" w14:textId="77777777" w:rsidR="006534B8" w:rsidRPr="005E2B45" w:rsidRDefault="006534B8" w:rsidP="006534B8">
      <w:pPr>
        <w:tabs>
          <w:tab w:val="left" w:pos="5309"/>
        </w:tabs>
        <w:spacing w:after="0" w:line="240" w:lineRule="auto"/>
        <w:jc w:val="center"/>
        <w:rPr>
          <w:rFonts w:ascii="Times New Roman" w:hAnsi="Times New Roman" w:cs="Times New Roman"/>
          <w:b/>
          <w:sz w:val="28"/>
          <w:szCs w:val="28"/>
        </w:rPr>
      </w:pPr>
    </w:p>
    <w:p w14:paraId="5D30E8E9" w14:textId="77777777" w:rsidR="006534B8" w:rsidRPr="005E2B45" w:rsidRDefault="006534B8" w:rsidP="006534B8">
      <w:pPr>
        <w:tabs>
          <w:tab w:val="left" w:pos="5309"/>
        </w:tabs>
        <w:spacing w:after="0" w:line="240" w:lineRule="auto"/>
        <w:jc w:val="center"/>
        <w:rPr>
          <w:rFonts w:ascii="Times New Roman" w:hAnsi="Times New Roman" w:cs="Times New Roman"/>
          <w:b/>
          <w:sz w:val="28"/>
          <w:szCs w:val="28"/>
        </w:rPr>
      </w:pPr>
    </w:p>
    <w:p w14:paraId="083C7340" w14:textId="77777777" w:rsidR="006534B8" w:rsidRPr="005E2B45" w:rsidRDefault="006534B8" w:rsidP="006534B8">
      <w:pPr>
        <w:tabs>
          <w:tab w:val="left" w:pos="5309"/>
        </w:tabs>
        <w:spacing w:after="0" w:line="240" w:lineRule="auto"/>
        <w:jc w:val="center"/>
        <w:rPr>
          <w:rFonts w:ascii="Times New Roman" w:hAnsi="Times New Roman" w:cs="Times New Roman"/>
          <w:b/>
          <w:sz w:val="28"/>
          <w:szCs w:val="28"/>
        </w:rPr>
      </w:pPr>
    </w:p>
    <w:p w14:paraId="0E62870D" w14:textId="77777777" w:rsidR="006534B8" w:rsidRPr="005E2B45" w:rsidRDefault="006534B8" w:rsidP="006534B8">
      <w:pPr>
        <w:tabs>
          <w:tab w:val="left" w:pos="5309"/>
        </w:tabs>
        <w:spacing w:after="0" w:line="240" w:lineRule="auto"/>
        <w:jc w:val="center"/>
        <w:rPr>
          <w:rFonts w:ascii="Times New Roman" w:hAnsi="Times New Roman" w:cs="Times New Roman"/>
          <w:b/>
          <w:sz w:val="28"/>
          <w:szCs w:val="28"/>
        </w:rPr>
      </w:pPr>
    </w:p>
    <w:p w14:paraId="45283ACE" w14:textId="77777777" w:rsidR="006534B8" w:rsidRPr="005E2B45" w:rsidRDefault="006534B8" w:rsidP="006534B8">
      <w:pPr>
        <w:tabs>
          <w:tab w:val="left" w:pos="5309"/>
        </w:tabs>
        <w:spacing w:after="0" w:line="240" w:lineRule="auto"/>
        <w:jc w:val="center"/>
        <w:rPr>
          <w:rFonts w:ascii="Times New Roman" w:hAnsi="Times New Roman" w:cs="Times New Roman"/>
          <w:b/>
          <w:sz w:val="28"/>
          <w:szCs w:val="28"/>
        </w:rPr>
      </w:pPr>
    </w:p>
    <w:p w14:paraId="3A83B098" w14:textId="77777777" w:rsidR="006534B8" w:rsidRPr="005E2B45" w:rsidRDefault="006534B8" w:rsidP="006534B8">
      <w:pPr>
        <w:tabs>
          <w:tab w:val="left" w:pos="5309"/>
        </w:tabs>
        <w:spacing w:after="0" w:line="240" w:lineRule="auto"/>
        <w:jc w:val="center"/>
        <w:rPr>
          <w:rFonts w:ascii="Times New Roman" w:hAnsi="Times New Roman" w:cs="Times New Roman"/>
          <w:b/>
          <w:sz w:val="28"/>
          <w:szCs w:val="28"/>
        </w:rPr>
      </w:pPr>
    </w:p>
    <w:p w14:paraId="35A9D93C" w14:textId="52E89733" w:rsidR="006534B8" w:rsidRPr="005E2B45" w:rsidRDefault="006534B8" w:rsidP="006534B8">
      <w:pPr>
        <w:tabs>
          <w:tab w:val="left" w:pos="5309"/>
        </w:tabs>
        <w:spacing w:after="0" w:line="240" w:lineRule="auto"/>
        <w:jc w:val="center"/>
        <w:rPr>
          <w:rFonts w:ascii="Times New Roman" w:hAnsi="Times New Roman" w:cs="Times New Roman"/>
          <w:b/>
          <w:sz w:val="28"/>
          <w:szCs w:val="28"/>
        </w:rPr>
      </w:pPr>
    </w:p>
    <w:p w14:paraId="3FFD60DC" w14:textId="07E7CB94" w:rsidR="006534B8" w:rsidRPr="005E2B45" w:rsidRDefault="006534B8" w:rsidP="006534B8">
      <w:pPr>
        <w:tabs>
          <w:tab w:val="left" w:pos="5309"/>
        </w:tabs>
        <w:spacing w:after="0" w:line="240" w:lineRule="auto"/>
        <w:jc w:val="center"/>
        <w:rPr>
          <w:rFonts w:ascii="Times New Roman" w:hAnsi="Times New Roman" w:cs="Times New Roman"/>
          <w:b/>
          <w:sz w:val="28"/>
          <w:szCs w:val="28"/>
        </w:rPr>
      </w:pPr>
    </w:p>
    <w:p w14:paraId="6279AF9A" w14:textId="347F538A" w:rsidR="006534B8" w:rsidRPr="005E2B45" w:rsidRDefault="006534B8" w:rsidP="006534B8">
      <w:pPr>
        <w:tabs>
          <w:tab w:val="left" w:pos="5309"/>
        </w:tabs>
        <w:spacing w:after="0" w:line="240" w:lineRule="auto"/>
        <w:jc w:val="center"/>
        <w:rPr>
          <w:rFonts w:ascii="Times New Roman" w:hAnsi="Times New Roman" w:cs="Times New Roman"/>
          <w:b/>
          <w:sz w:val="28"/>
          <w:szCs w:val="28"/>
        </w:rPr>
      </w:pPr>
    </w:p>
    <w:p w14:paraId="13B496EC" w14:textId="5319C491" w:rsidR="006534B8" w:rsidRPr="005E2B45" w:rsidRDefault="006534B8" w:rsidP="006534B8">
      <w:pPr>
        <w:tabs>
          <w:tab w:val="left" w:pos="5309"/>
        </w:tabs>
        <w:spacing w:after="0" w:line="240" w:lineRule="auto"/>
        <w:jc w:val="center"/>
        <w:rPr>
          <w:rFonts w:ascii="Times New Roman" w:hAnsi="Times New Roman" w:cs="Times New Roman"/>
          <w:b/>
          <w:sz w:val="28"/>
          <w:szCs w:val="28"/>
        </w:rPr>
      </w:pPr>
    </w:p>
    <w:p w14:paraId="1E96BF27" w14:textId="3E60E1A6" w:rsidR="006534B8" w:rsidRPr="005E2B45" w:rsidRDefault="006534B8" w:rsidP="006534B8">
      <w:pPr>
        <w:tabs>
          <w:tab w:val="left" w:pos="5309"/>
        </w:tabs>
        <w:spacing w:after="0" w:line="240" w:lineRule="auto"/>
        <w:jc w:val="center"/>
        <w:rPr>
          <w:rFonts w:ascii="Times New Roman" w:hAnsi="Times New Roman" w:cs="Times New Roman"/>
          <w:b/>
          <w:sz w:val="28"/>
          <w:szCs w:val="28"/>
        </w:rPr>
      </w:pPr>
    </w:p>
    <w:sectPr w:rsidR="006534B8" w:rsidRPr="005E2B45" w:rsidSect="006B22AB">
      <w:headerReference w:type="default" r:id="rId8"/>
      <w:pgSz w:w="11906" w:h="16838" w:code="9"/>
      <w:pgMar w:top="907" w:right="1134" w:bottom="1135"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B7867" w14:textId="77777777" w:rsidR="00633FEE" w:rsidRDefault="00633FEE" w:rsidP="00F92FC9">
      <w:pPr>
        <w:spacing w:after="0" w:line="240" w:lineRule="auto"/>
      </w:pPr>
      <w:r>
        <w:separator/>
      </w:r>
    </w:p>
  </w:endnote>
  <w:endnote w:type="continuationSeparator" w:id="0">
    <w:p w14:paraId="6B0474C6" w14:textId="77777777" w:rsidR="00633FEE" w:rsidRDefault="00633FEE" w:rsidP="00F9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A16B" w14:textId="77777777" w:rsidR="00633FEE" w:rsidRDefault="00633FEE" w:rsidP="00F92FC9">
      <w:pPr>
        <w:spacing w:after="0" w:line="240" w:lineRule="auto"/>
      </w:pPr>
      <w:r>
        <w:separator/>
      </w:r>
    </w:p>
  </w:footnote>
  <w:footnote w:type="continuationSeparator" w:id="0">
    <w:p w14:paraId="2E871316" w14:textId="77777777" w:rsidR="00633FEE" w:rsidRDefault="00633FEE" w:rsidP="00F92FC9">
      <w:pPr>
        <w:spacing w:after="0" w:line="240" w:lineRule="auto"/>
      </w:pPr>
      <w:r>
        <w:continuationSeparator/>
      </w:r>
    </w:p>
  </w:footnote>
  <w:footnote w:id="1">
    <w:p w14:paraId="0472B639" w14:textId="77777777" w:rsidR="00086D97" w:rsidRPr="0068310F" w:rsidRDefault="00086D97" w:rsidP="00086D97">
      <w:pPr>
        <w:pStyle w:val="FootnoteText"/>
      </w:pPr>
      <w:r w:rsidRPr="0068310F">
        <w:rPr>
          <w:rStyle w:val="FootnoteReference"/>
        </w:rPr>
        <w:footnoteRef/>
      </w:r>
      <w:r w:rsidRPr="0068310F">
        <w:t xml:space="preserve"> Công văn số </w:t>
      </w:r>
      <w:r>
        <w:t>7388/BGDĐT-KHTC ngày 13/11/2025 về việc khảo sát để xây dựng định mức kinh tế - kỹ thuật trong lĩnh vực giáo dục và đào tạo.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4A39" w14:textId="3FD9093F" w:rsidR="006863FF" w:rsidRDefault="00000000" w:rsidP="0073707A">
    <w:pPr>
      <w:pStyle w:val="Header"/>
      <w:tabs>
        <w:tab w:val="center" w:pos="4762"/>
        <w:tab w:val="left" w:pos="6489"/>
      </w:tabs>
      <w:jc w:val="center"/>
    </w:pPr>
    <w:sdt>
      <w:sdtPr>
        <w:id w:val="671376436"/>
        <w:docPartObj>
          <w:docPartGallery w:val="Page Numbers (Top of Page)"/>
          <w:docPartUnique/>
        </w:docPartObj>
      </w:sdtPr>
      <w:sdtEndPr>
        <w:rPr>
          <w:rFonts w:ascii="Times New Roman" w:hAnsi="Times New Roman" w:cs="Times New Roman"/>
          <w:noProof/>
          <w:sz w:val="26"/>
          <w:szCs w:val="26"/>
        </w:rPr>
      </w:sdtEndPr>
      <w:sdtContent>
        <w:r w:rsidR="006863FF" w:rsidRPr="00CA2080">
          <w:rPr>
            <w:rFonts w:ascii="Times New Roman" w:hAnsi="Times New Roman" w:cs="Times New Roman"/>
            <w:sz w:val="26"/>
            <w:szCs w:val="26"/>
          </w:rPr>
          <w:fldChar w:fldCharType="begin"/>
        </w:r>
        <w:r w:rsidR="006863FF" w:rsidRPr="00CA2080">
          <w:rPr>
            <w:rFonts w:ascii="Times New Roman" w:hAnsi="Times New Roman" w:cs="Times New Roman"/>
            <w:sz w:val="26"/>
            <w:szCs w:val="26"/>
          </w:rPr>
          <w:instrText xml:space="preserve"> PAGE   \* MERGEFORMAT </w:instrText>
        </w:r>
        <w:r w:rsidR="006863FF" w:rsidRPr="00CA2080">
          <w:rPr>
            <w:rFonts w:ascii="Times New Roman" w:hAnsi="Times New Roman" w:cs="Times New Roman"/>
            <w:sz w:val="26"/>
            <w:szCs w:val="26"/>
          </w:rPr>
          <w:fldChar w:fldCharType="separate"/>
        </w:r>
        <w:r w:rsidR="00872E0B">
          <w:rPr>
            <w:rFonts w:ascii="Times New Roman" w:hAnsi="Times New Roman" w:cs="Times New Roman"/>
            <w:noProof/>
            <w:sz w:val="26"/>
            <w:szCs w:val="26"/>
          </w:rPr>
          <w:t>8</w:t>
        </w:r>
        <w:r w:rsidR="006863FF" w:rsidRPr="00CA2080">
          <w:rPr>
            <w:rFonts w:ascii="Times New Roman" w:hAnsi="Times New Roman" w:cs="Times New Roman"/>
            <w:noProof/>
            <w:sz w:val="26"/>
            <w:szCs w:val="2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308F"/>
    <w:multiLevelType w:val="hybridMultilevel"/>
    <w:tmpl w:val="05E224D8"/>
    <w:lvl w:ilvl="0" w:tplc="E48C8A74">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165EDF"/>
    <w:multiLevelType w:val="hybridMultilevel"/>
    <w:tmpl w:val="63DC4AAC"/>
    <w:lvl w:ilvl="0" w:tplc="6CAEE3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94E0D25"/>
    <w:multiLevelType w:val="hybridMultilevel"/>
    <w:tmpl w:val="9E326CD4"/>
    <w:lvl w:ilvl="0" w:tplc="876A96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8520BD6"/>
    <w:multiLevelType w:val="hybridMultilevel"/>
    <w:tmpl w:val="A866E5F2"/>
    <w:lvl w:ilvl="0" w:tplc="40928D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8FE6345"/>
    <w:multiLevelType w:val="hybridMultilevel"/>
    <w:tmpl w:val="56961B70"/>
    <w:lvl w:ilvl="0" w:tplc="949486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AAB2E14"/>
    <w:multiLevelType w:val="hybridMultilevel"/>
    <w:tmpl w:val="19F29AA4"/>
    <w:lvl w:ilvl="0" w:tplc="AD0045F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661972"/>
    <w:multiLevelType w:val="hybridMultilevel"/>
    <w:tmpl w:val="171AB1CA"/>
    <w:lvl w:ilvl="0" w:tplc="8B106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D24532B"/>
    <w:multiLevelType w:val="hybridMultilevel"/>
    <w:tmpl w:val="BF0A5CC2"/>
    <w:lvl w:ilvl="0" w:tplc="A8A4345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14253AF"/>
    <w:multiLevelType w:val="hybridMultilevel"/>
    <w:tmpl w:val="E02A28E4"/>
    <w:lvl w:ilvl="0" w:tplc="D55CB9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1760FC7"/>
    <w:multiLevelType w:val="hybridMultilevel"/>
    <w:tmpl w:val="6E0EA2F6"/>
    <w:lvl w:ilvl="0" w:tplc="8132E5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643C93"/>
    <w:multiLevelType w:val="hybridMultilevel"/>
    <w:tmpl w:val="E56848AC"/>
    <w:lvl w:ilvl="0" w:tplc="53CAF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40163F"/>
    <w:multiLevelType w:val="hybridMultilevel"/>
    <w:tmpl w:val="3030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E063C"/>
    <w:multiLevelType w:val="hybridMultilevel"/>
    <w:tmpl w:val="F2485622"/>
    <w:lvl w:ilvl="0" w:tplc="E48ED6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7171A13"/>
    <w:multiLevelType w:val="hybridMultilevel"/>
    <w:tmpl w:val="1E2CCDEA"/>
    <w:lvl w:ilvl="0" w:tplc="BFFCB4F8">
      <w:start w:val="4"/>
      <w:numFmt w:val="bullet"/>
      <w:lvlText w:val="-"/>
      <w:lvlJc w:val="left"/>
      <w:pPr>
        <w:ind w:left="904" w:hanging="360"/>
      </w:pPr>
      <w:rPr>
        <w:rFonts w:ascii="Times New Roman" w:eastAsia="Times New Roman" w:hAnsi="Times New Roman" w:cs="Times New Roman" w:hint="default"/>
        <w:b w:val="0"/>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4" w15:restartNumberingAfterBreak="0">
    <w:nsid w:val="6D6D2D33"/>
    <w:multiLevelType w:val="hybridMultilevel"/>
    <w:tmpl w:val="59CA2A6E"/>
    <w:lvl w:ilvl="0" w:tplc="27A0A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7B5403"/>
    <w:multiLevelType w:val="hybridMultilevel"/>
    <w:tmpl w:val="D0444A58"/>
    <w:lvl w:ilvl="0" w:tplc="A2D2D2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60053313">
    <w:abstractNumId w:val="8"/>
  </w:num>
  <w:num w:numId="2" w16cid:durableId="1518618015">
    <w:abstractNumId w:val="11"/>
  </w:num>
  <w:num w:numId="3" w16cid:durableId="779955332">
    <w:abstractNumId w:val="3"/>
  </w:num>
  <w:num w:numId="4" w16cid:durableId="523372223">
    <w:abstractNumId w:val="7"/>
  </w:num>
  <w:num w:numId="5" w16cid:durableId="1225726684">
    <w:abstractNumId w:val="2"/>
  </w:num>
  <w:num w:numId="6" w16cid:durableId="170264528">
    <w:abstractNumId w:val="12"/>
  </w:num>
  <w:num w:numId="7" w16cid:durableId="1093283762">
    <w:abstractNumId w:val="13"/>
  </w:num>
  <w:num w:numId="8" w16cid:durableId="1429154678">
    <w:abstractNumId w:val="6"/>
  </w:num>
  <w:num w:numId="9" w16cid:durableId="1706560851">
    <w:abstractNumId w:val="14"/>
  </w:num>
  <w:num w:numId="10" w16cid:durableId="426967855">
    <w:abstractNumId w:val="5"/>
  </w:num>
  <w:num w:numId="11" w16cid:durableId="1808862094">
    <w:abstractNumId w:val="9"/>
  </w:num>
  <w:num w:numId="12" w16cid:durableId="1547182126">
    <w:abstractNumId w:val="10"/>
  </w:num>
  <w:num w:numId="13" w16cid:durableId="1625888612">
    <w:abstractNumId w:val="15"/>
  </w:num>
  <w:num w:numId="14" w16cid:durableId="8914931">
    <w:abstractNumId w:val="0"/>
  </w:num>
  <w:num w:numId="15" w16cid:durableId="951205015">
    <w:abstractNumId w:val="4"/>
  </w:num>
  <w:num w:numId="16" w16cid:durableId="13191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C65"/>
    <w:rsid w:val="000000FE"/>
    <w:rsid w:val="00005EE2"/>
    <w:rsid w:val="000074C5"/>
    <w:rsid w:val="00013C5D"/>
    <w:rsid w:val="000217B9"/>
    <w:rsid w:val="000223A0"/>
    <w:rsid w:val="0002264A"/>
    <w:rsid w:val="000255B2"/>
    <w:rsid w:val="00025D89"/>
    <w:rsid w:val="000305C3"/>
    <w:rsid w:val="00036354"/>
    <w:rsid w:val="00040863"/>
    <w:rsid w:val="0004218F"/>
    <w:rsid w:val="00062264"/>
    <w:rsid w:val="00064B2E"/>
    <w:rsid w:val="00084EBD"/>
    <w:rsid w:val="00086D97"/>
    <w:rsid w:val="000961D1"/>
    <w:rsid w:val="000A71B9"/>
    <w:rsid w:val="000A72D1"/>
    <w:rsid w:val="000B1001"/>
    <w:rsid w:val="000C0E7E"/>
    <w:rsid w:val="000C5273"/>
    <w:rsid w:val="000D1476"/>
    <w:rsid w:val="000F0521"/>
    <w:rsid w:val="000F150E"/>
    <w:rsid w:val="000F3957"/>
    <w:rsid w:val="000F4A4F"/>
    <w:rsid w:val="00102FC8"/>
    <w:rsid w:val="001131EB"/>
    <w:rsid w:val="00116DCB"/>
    <w:rsid w:val="00134FF9"/>
    <w:rsid w:val="001428CF"/>
    <w:rsid w:val="0016197A"/>
    <w:rsid w:val="0016307A"/>
    <w:rsid w:val="00163D3F"/>
    <w:rsid w:val="00165CBB"/>
    <w:rsid w:val="00176DCE"/>
    <w:rsid w:val="001816D4"/>
    <w:rsid w:val="001855FF"/>
    <w:rsid w:val="001909EB"/>
    <w:rsid w:val="001A1FD5"/>
    <w:rsid w:val="001A2DBD"/>
    <w:rsid w:val="001A61E8"/>
    <w:rsid w:val="001A7439"/>
    <w:rsid w:val="001B63DE"/>
    <w:rsid w:val="001C50F2"/>
    <w:rsid w:val="001E7644"/>
    <w:rsid w:val="001F2B28"/>
    <w:rsid w:val="001F7F32"/>
    <w:rsid w:val="00200345"/>
    <w:rsid w:val="00200D97"/>
    <w:rsid w:val="002107B0"/>
    <w:rsid w:val="002120DC"/>
    <w:rsid w:val="0021683D"/>
    <w:rsid w:val="00225239"/>
    <w:rsid w:val="002260FF"/>
    <w:rsid w:val="00230C94"/>
    <w:rsid w:val="00233054"/>
    <w:rsid w:val="00236F0F"/>
    <w:rsid w:val="00237E03"/>
    <w:rsid w:val="0025717C"/>
    <w:rsid w:val="002760A3"/>
    <w:rsid w:val="00280331"/>
    <w:rsid w:val="00292637"/>
    <w:rsid w:val="002931AC"/>
    <w:rsid w:val="002A5A88"/>
    <w:rsid w:val="002B0416"/>
    <w:rsid w:val="002C3C38"/>
    <w:rsid w:val="002C4068"/>
    <w:rsid w:val="002D4336"/>
    <w:rsid w:val="002E2986"/>
    <w:rsid w:val="002F4931"/>
    <w:rsid w:val="003006BB"/>
    <w:rsid w:val="00305852"/>
    <w:rsid w:val="00314F11"/>
    <w:rsid w:val="00317BF7"/>
    <w:rsid w:val="003204B0"/>
    <w:rsid w:val="003217EE"/>
    <w:rsid w:val="00325830"/>
    <w:rsid w:val="003335CD"/>
    <w:rsid w:val="00337947"/>
    <w:rsid w:val="00343FCE"/>
    <w:rsid w:val="00346FCD"/>
    <w:rsid w:val="0034710E"/>
    <w:rsid w:val="0036262D"/>
    <w:rsid w:val="00362E55"/>
    <w:rsid w:val="00372095"/>
    <w:rsid w:val="0037496C"/>
    <w:rsid w:val="00375B5C"/>
    <w:rsid w:val="00382D77"/>
    <w:rsid w:val="003874B1"/>
    <w:rsid w:val="00390CBD"/>
    <w:rsid w:val="003A17AE"/>
    <w:rsid w:val="003A37BF"/>
    <w:rsid w:val="003B2136"/>
    <w:rsid w:val="003C71BF"/>
    <w:rsid w:val="003D029C"/>
    <w:rsid w:val="003D0A9E"/>
    <w:rsid w:val="003D1EF2"/>
    <w:rsid w:val="003D3780"/>
    <w:rsid w:val="003D3EFD"/>
    <w:rsid w:val="003D6720"/>
    <w:rsid w:val="003E373D"/>
    <w:rsid w:val="003E47CC"/>
    <w:rsid w:val="003E6929"/>
    <w:rsid w:val="003E6C61"/>
    <w:rsid w:val="003F478B"/>
    <w:rsid w:val="004030DA"/>
    <w:rsid w:val="0040400F"/>
    <w:rsid w:val="0041521A"/>
    <w:rsid w:val="004213A6"/>
    <w:rsid w:val="0042561C"/>
    <w:rsid w:val="00426317"/>
    <w:rsid w:val="00433EE6"/>
    <w:rsid w:val="00435741"/>
    <w:rsid w:val="004404B0"/>
    <w:rsid w:val="004404D1"/>
    <w:rsid w:val="00441E6B"/>
    <w:rsid w:val="00443E1B"/>
    <w:rsid w:val="00444CA2"/>
    <w:rsid w:val="004452C8"/>
    <w:rsid w:val="0045180D"/>
    <w:rsid w:val="0045280D"/>
    <w:rsid w:val="00456FB3"/>
    <w:rsid w:val="00463C65"/>
    <w:rsid w:val="004714DF"/>
    <w:rsid w:val="00471D5C"/>
    <w:rsid w:val="00473C2C"/>
    <w:rsid w:val="00480F43"/>
    <w:rsid w:val="004859AD"/>
    <w:rsid w:val="0049447C"/>
    <w:rsid w:val="00497948"/>
    <w:rsid w:val="004A3750"/>
    <w:rsid w:val="004A59D6"/>
    <w:rsid w:val="004B145F"/>
    <w:rsid w:val="004B1C44"/>
    <w:rsid w:val="004C5342"/>
    <w:rsid w:val="004C7568"/>
    <w:rsid w:val="004D01D8"/>
    <w:rsid w:val="004D048E"/>
    <w:rsid w:val="004D2636"/>
    <w:rsid w:val="004E5355"/>
    <w:rsid w:val="004F35F9"/>
    <w:rsid w:val="004F7819"/>
    <w:rsid w:val="004F7A86"/>
    <w:rsid w:val="00504DE0"/>
    <w:rsid w:val="00507AB7"/>
    <w:rsid w:val="00511E5D"/>
    <w:rsid w:val="00520DB7"/>
    <w:rsid w:val="00530993"/>
    <w:rsid w:val="00530C9F"/>
    <w:rsid w:val="00534052"/>
    <w:rsid w:val="00541803"/>
    <w:rsid w:val="00543623"/>
    <w:rsid w:val="00553200"/>
    <w:rsid w:val="005537B2"/>
    <w:rsid w:val="0055561B"/>
    <w:rsid w:val="0056020A"/>
    <w:rsid w:val="00565442"/>
    <w:rsid w:val="00565760"/>
    <w:rsid w:val="00565A14"/>
    <w:rsid w:val="005710E7"/>
    <w:rsid w:val="005751CC"/>
    <w:rsid w:val="00577B24"/>
    <w:rsid w:val="00577B4C"/>
    <w:rsid w:val="005909AA"/>
    <w:rsid w:val="005A4339"/>
    <w:rsid w:val="005B0AF5"/>
    <w:rsid w:val="005B37A2"/>
    <w:rsid w:val="005C2266"/>
    <w:rsid w:val="005C6147"/>
    <w:rsid w:val="005D4AA8"/>
    <w:rsid w:val="005D6880"/>
    <w:rsid w:val="005D7DA8"/>
    <w:rsid w:val="005E227E"/>
    <w:rsid w:val="005E2327"/>
    <w:rsid w:val="005E2B45"/>
    <w:rsid w:val="005F1512"/>
    <w:rsid w:val="00603863"/>
    <w:rsid w:val="00605AEB"/>
    <w:rsid w:val="00606108"/>
    <w:rsid w:val="006233B6"/>
    <w:rsid w:val="00624938"/>
    <w:rsid w:val="00626A6F"/>
    <w:rsid w:val="006300D8"/>
    <w:rsid w:val="00633DAE"/>
    <w:rsid w:val="00633FEE"/>
    <w:rsid w:val="006348BA"/>
    <w:rsid w:val="0064126A"/>
    <w:rsid w:val="0064134F"/>
    <w:rsid w:val="006520B7"/>
    <w:rsid w:val="006534B8"/>
    <w:rsid w:val="00655724"/>
    <w:rsid w:val="00656D92"/>
    <w:rsid w:val="006577B0"/>
    <w:rsid w:val="006624F4"/>
    <w:rsid w:val="00664337"/>
    <w:rsid w:val="00664795"/>
    <w:rsid w:val="00665671"/>
    <w:rsid w:val="006761C7"/>
    <w:rsid w:val="00681967"/>
    <w:rsid w:val="00685A86"/>
    <w:rsid w:val="006863FF"/>
    <w:rsid w:val="00687BBF"/>
    <w:rsid w:val="00692A69"/>
    <w:rsid w:val="00692FC5"/>
    <w:rsid w:val="006933E7"/>
    <w:rsid w:val="00696F68"/>
    <w:rsid w:val="006A04EB"/>
    <w:rsid w:val="006B0FD9"/>
    <w:rsid w:val="006B22AB"/>
    <w:rsid w:val="006C15BD"/>
    <w:rsid w:val="006C365E"/>
    <w:rsid w:val="006C3853"/>
    <w:rsid w:val="006C4515"/>
    <w:rsid w:val="006E21FC"/>
    <w:rsid w:val="006E3196"/>
    <w:rsid w:val="006E3F5F"/>
    <w:rsid w:val="006E6020"/>
    <w:rsid w:val="006F2BE2"/>
    <w:rsid w:val="007120DA"/>
    <w:rsid w:val="00715991"/>
    <w:rsid w:val="00715D53"/>
    <w:rsid w:val="00716ABD"/>
    <w:rsid w:val="00717249"/>
    <w:rsid w:val="0071750E"/>
    <w:rsid w:val="007303E7"/>
    <w:rsid w:val="00734616"/>
    <w:rsid w:val="0073707A"/>
    <w:rsid w:val="007405D2"/>
    <w:rsid w:val="00746710"/>
    <w:rsid w:val="00746D52"/>
    <w:rsid w:val="0074780D"/>
    <w:rsid w:val="00756404"/>
    <w:rsid w:val="0075755E"/>
    <w:rsid w:val="00761F95"/>
    <w:rsid w:val="00764BBA"/>
    <w:rsid w:val="00767836"/>
    <w:rsid w:val="00781CA2"/>
    <w:rsid w:val="007825B7"/>
    <w:rsid w:val="00784281"/>
    <w:rsid w:val="00790C6D"/>
    <w:rsid w:val="00792143"/>
    <w:rsid w:val="00793467"/>
    <w:rsid w:val="007939D7"/>
    <w:rsid w:val="007A008D"/>
    <w:rsid w:val="007A1B34"/>
    <w:rsid w:val="007A665A"/>
    <w:rsid w:val="007B54AC"/>
    <w:rsid w:val="007B5568"/>
    <w:rsid w:val="007C74AC"/>
    <w:rsid w:val="007D1075"/>
    <w:rsid w:val="007D5A84"/>
    <w:rsid w:val="007E2401"/>
    <w:rsid w:val="007E34E0"/>
    <w:rsid w:val="007E51A6"/>
    <w:rsid w:val="007F0B3E"/>
    <w:rsid w:val="007F4E33"/>
    <w:rsid w:val="008050A0"/>
    <w:rsid w:val="008059EC"/>
    <w:rsid w:val="008163EC"/>
    <w:rsid w:val="00816688"/>
    <w:rsid w:val="00823AEE"/>
    <w:rsid w:val="008279CA"/>
    <w:rsid w:val="00830437"/>
    <w:rsid w:val="008352D5"/>
    <w:rsid w:val="00841641"/>
    <w:rsid w:val="008450A1"/>
    <w:rsid w:val="0084630F"/>
    <w:rsid w:val="00846552"/>
    <w:rsid w:val="00855212"/>
    <w:rsid w:val="00855215"/>
    <w:rsid w:val="00856F5D"/>
    <w:rsid w:val="00857D04"/>
    <w:rsid w:val="00862A67"/>
    <w:rsid w:val="00864C81"/>
    <w:rsid w:val="00865180"/>
    <w:rsid w:val="008729F7"/>
    <w:rsid w:val="00872E0B"/>
    <w:rsid w:val="008750C9"/>
    <w:rsid w:val="00875530"/>
    <w:rsid w:val="008875E1"/>
    <w:rsid w:val="00891D9E"/>
    <w:rsid w:val="00892CA0"/>
    <w:rsid w:val="00893E60"/>
    <w:rsid w:val="00897271"/>
    <w:rsid w:val="00897ACD"/>
    <w:rsid w:val="008A492D"/>
    <w:rsid w:val="008B3CD1"/>
    <w:rsid w:val="008B5781"/>
    <w:rsid w:val="008B5C9E"/>
    <w:rsid w:val="008D0339"/>
    <w:rsid w:val="008D3DA3"/>
    <w:rsid w:val="008E7C16"/>
    <w:rsid w:val="008F0D6A"/>
    <w:rsid w:val="008F6E57"/>
    <w:rsid w:val="009015B9"/>
    <w:rsid w:val="00902A17"/>
    <w:rsid w:val="00911886"/>
    <w:rsid w:val="00912ACA"/>
    <w:rsid w:val="00915A50"/>
    <w:rsid w:val="009215DF"/>
    <w:rsid w:val="00922DE2"/>
    <w:rsid w:val="00924C75"/>
    <w:rsid w:val="00924EEE"/>
    <w:rsid w:val="00924F44"/>
    <w:rsid w:val="00932083"/>
    <w:rsid w:val="00934D98"/>
    <w:rsid w:val="00935BA5"/>
    <w:rsid w:val="0095290D"/>
    <w:rsid w:val="00960B3D"/>
    <w:rsid w:val="009628AF"/>
    <w:rsid w:val="00966A4A"/>
    <w:rsid w:val="00971FA6"/>
    <w:rsid w:val="009721F0"/>
    <w:rsid w:val="0098002F"/>
    <w:rsid w:val="00985AE9"/>
    <w:rsid w:val="009956FB"/>
    <w:rsid w:val="00995FFE"/>
    <w:rsid w:val="009A261C"/>
    <w:rsid w:val="009A2746"/>
    <w:rsid w:val="009A669B"/>
    <w:rsid w:val="009A74A8"/>
    <w:rsid w:val="009B67CE"/>
    <w:rsid w:val="009B713D"/>
    <w:rsid w:val="009C2031"/>
    <w:rsid w:val="009C370C"/>
    <w:rsid w:val="009D151F"/>
    <w:rsid w:val="009D5512"/>
    <w:rsid w:val="009D56F8"/>
    <w:rsid w:val="009F2045"/>
    <w:rsid w:val="009F3F3F"/>
    <w:rsid w:val="009F60C6"/>
    <w:rsid w:val="00A024FF"/>
    <w:rsid w:val="00A03B59"/>
    <w:rsid w:val="00A05A1A"/>
    <w:rsid w:val="00A05B38"/>
    <w:rsid w:val="00A06E37"/>
    <w:rsid w:val="00A06FC9"/>
    <w:rsid w:val="00A108CB"/>
    <w:rsid w:val="00A13607"/>
    <w:rsid w:val="00A1378D"/>
    <w:rsid w:val="00A30CFE"/>
    <w:rsid w:val="00A35B29"/>
    <w:rsid w:val="00A42313"/>
    <w:rsid w:val="00A53D1D"/>
    <w:rsid w:val="00A628E6"/>
    <w:rsid w:val="00A7187B"/>
    <w:rsid w:val="00A7308C"/>
    <w:rsid w:val="00A7465C"/>
    <w:rsid w:val="00A74E8B"/>
    <w:rsid w:val="00A75518"/>
    <w:rsid w:val="00A76BB2"/>
    <w:rsid w:val="00A85851"/>
    <w:rsid w:val="00A91A0F"/>
    <w:rsid w:val="00A9474A"/>
    <w:rsid w:val="00AA5E07"/>
    <w:rsid w:val="00AB5547"/>
    <w:rsid w:val="00AB7ABE"/>
    <w:rsid w:val="00AD20D2"/>
    <w:rsid w:val="00AD2D0D"/>
    <w:rsid w:val="00AD49C3"/>
    <w:rsid w:val="00AE5742"/>
    <w:rsid w:val="00AE6F03"/>
    <w:rsid w:val="00AF2E03"/>
    <w:rsid w:val="00AF2FF7"/>
    <w:rsid w:val="00AF401A"/>
    <w:rsid w:val="00AF5BE8"/>
    <w:rsid w:val="00B00AAD"/>
    <w:rsid w:val="00B01E4B"/>
    <w:rsid w:val="00B02E66"/>
    <w:rsid w:val="00B1431C"/>
    <w:rsid w:val="00B14433"/>
    <w:rsid w:val="00B2159E"/>
    <w:rsid w:val="00B22A3F"/>
    <w:rsid w:val="00B27901"/>
    <w:rsid w:val="00B35186"/>
    <w:rsid w:val="00B46521"/>
    <w:rsid w:val="00B54522"/>
    <w:rsid w:val="00B6013D"/>
    <w:rsid w:val="00B64D15"/>
    <w:rsid w:val="00B66AE3"/>
    <w:rsid w:val="00B67178"/>
    <w:rsid w:val="00B70F92"/>
    <w:rsid w:val="00B748C2"/>
    <w:rsid w:val="00B87A97"/>
    <w:rsid w:val="00B91AE3"/>
    <w:rsid w:val="00BA3230"/>
    <w:rsid w:val="00BA3EE5"/>
    <w:rsid w:val="00BA5B0F"/>
    <w:rsid w:val="00BA7EEB"/>
    <w:rsid w:val="00BB3017"/>
    <w:rsid w:val="00BB4466"/>
    <w:rsid w:val="00BB53C4"/>
    <w:rsid w:val="00BC44AA"/>
    <w:rsid w:val="00BC6F3F"/>
    <w:rsid w:val="00BD1550"/>
    <w:rsid w:val="00BD480A"/>
    <w:rsid w:val="00BF2EA3"/>
    <w:rsid w:val="00C23EAE"/>
    <w:rsid w:val="00C27B71"/>
    <w:rsid w:val="00C31488"/>
    <w:rsid w:val="00C368C9"/>
    <w:rsid w:val="00C36CCA"/>
    <w:rsid w:val="00C41328"/>
    <w:rsid w:val="00C42304"/>
    <w:rsid w:val="00C44094"/>
    <w:rsid w:val="00C46967"/>
    <w:rsid w:val="00C536B0"/>
    <w:rsid w:val="00C5686D"/>
    <w:rsid w:val="00C61D1A"/>
    <w:rsid w:val="00C62556"/>
    <w:rsid w:val="00C67B26"/>
    <w:rsid w:val="00C67CFE"/>
    <w:rsid w:val="00C800D5"/>
    <w:rsid w:val="00C95F10"/>
    <w:rsid w:val="00C97A9F"/>
    <w:rsid w:val="00CA0520"/>
    <w:rsid w:val="00CA0A52"/>
    <w:rsid w:val="00CA2080"/>
    <w:rsid w:val="00CA3473"/>
    <w:rsid w:val="00CA71D3"/>
    <w:rsid w:val="00CB04F6"/>
    <w:rsid w:val="00CB20F8"/>
    <w:rsid w:val="00CC28E6"/>
    <w:rsid w:val="00CC7995"/>
    <w:rsid w:val="00CE01ED"/>
    <w:rsid w:val="00CE1898"/>
    <w:rsid w:val="00CF2095"/>
    <w:rsid w:val="00CF4338"/>
    <w:rsid w:val="00D001B8"/>
    <w:rsid w:val="00D135E7"/>
    <w:rsid w:val="00D161B9"/>
    <w:rsid w:val="00D169F6"/>
    <w:rsid w:val="00D20937"/>
    <w:rsid w:val="00D22C33"/>
    <w:rsid w:val="00D22C4B"/>
    <w:rsid w:val="00D24F41"/>
    <w:rsid w:val="00D25EEE"/>
    <w:rsid w:val="00D409B3"/>
    <w:rsid w:val="00D43641"/>
    <w:rsid w:val="00D51553"/>
    <w:rsid w:val="00D52A45"/>
    <w:rsid w:val="00D62631"/>
    <w:rsid w:val="00D63759"/>
    <w:rsid w:val="00D64C1F"/>
    <w:rsid w:val="00D66944"/>
    <w:rsid w:val="00D75563"/>
    <w:rsid w:val="00D87994"/>
    <w:rsid w:val="00D91ED7"/>
    <w:rsid w:val="00D979E5"/>
    <w:rsid w:val="00DA0DDD"/>
    <w:rsid w:val="00DA173A"/>
    <w:rsid w:val="00DA1C2F"/>
    <w:rsid w:val="00DB60E0"/>
    <w:rsid w:val="00DC5066"/>
    <w:rsid w:val="00DC64A5"/>
    <w:rsid w:val="00DD3C9D"/>
    <w:rsid w:val="00DF195B"/>
    <w:rsid w:val="00DF3178"/>
    <w:rsid w:val="00DF41D4"/>
    <w:rsid w:val="00E02A1E"/>
    <w:rsid w:val="00E04936"/>
    <w:rsid w:val="00E1524F"/>
    <w:rsid w:val="00E172F7"/>
    <w:rsid w:val="00E4654B"/>
    <w:rsid w:val="00E52FB6"/>
    <w:rsid w:val="00E612F4"/>
    <w:rsid w:val="00E61791"/>
    <w:rsid w:val="00E8015F"/>
    <w:rsid w:val="00E862A1"/>
    <w:rsid w:val="00E95907"/>
    <w:rsid w:val="00EA2279"/>
    <w:rsid w:val="00EA2931"/>
    <w:rsid w:val="00EA3E83"/>
    <w:rsid w:val="00EA51A6"/>
    <w:rsid w:val="00ED605A"/>
    <w:rsid w:val="00ED7F65"/>
    <w:rsid w:val="00EE53A3"/>
    <w:rsid w:val="00EE53C5"/>
    <w:rsid w:val="00EF61BC"/>
    <w:rsid w:val="00EF7805"/>
    <w:rsid w:val="00F05CC7"/>
    <w:rsid w:val="00F07A59"/>
    <w:rsid w:val="00F15229"/>
    <w:rsid w:val="00F21A65"/>
    <w:rsid w:val="00F25D7B"/>
    <w:rsid w:val="00F304B8"/>
    <w:rsid w:val="00F45F5F"/>
    <w:rsid w:val="00F53FAA"/>
    <w:rsid w:val="00F54185"/>
    <w:rsid w:val="00F6473A"/>
    <w:rsid w:val="00F6646A"/>
    <w:rsid w:val="00F735A7"/>
    <w:rsid w:val="00F8082A"/>
    <w:rsid w:val="00F87AD9"/>
    <w:rsid w:val="00F928A2"/>
    <w:rsid w:val="00F92DAA"/>
    <w:rsid w:val="00F92FC9"/>
    <w:rsid w:val="00FA0865"/>
    <w:rsid w:val="00FA2AAC"/>
    <w:rsid w:val="00FA5E2E"/>
    <w:rsid w:val="00FB40A8"/>
    <w:rsid w:val="00FC3324"/>
    <w:rsid w:val="00FD2AAB"/>
    <w:rsid w:val="00FD3109"/>
    <w:rsid w:val="00FD7BC6"/>
    <w:rsid w:val="00FE420F"/>
    <w:rsid w:val="00FE784A"/>
    <w:rsid w:val="00FF0F39"/>
    <w:rsid w:val="00FF2C68"/>
    <w:rsid w:val="00FF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C179"/>
  <w15:docId w15:val="{B3622890-043D-46A3-97C0-18D486CA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64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64C1F"/>
  </w:style>
  <w:style w:type="paragraph" w:styleId="Header">
    <w:name w:val="header"/>
    <w:basedOn w:val="Normal"/>
    <w:link w:val="HeaderChar"/>
    <w:uiPriority w:val="99"/>
    <w:unhideWhenUsed/>
    <w:rsid w:val="00F92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FC9"/>
  </w:style>
  <w:style w:type="paragraph" w:styleId="Footer">
    <w:name w:val="footer"/>
    <w:basedOn w:val="Normal"/>
    <w:link w:val="FooterChar"/>
    <w:uiPriority w:val="99"/>
    <w:unhideWhenUsed/>
    <w:rsid w:val="00F92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FC9"/>
  </w:style>
  <w:style w:type="paragraph" w:styleId="BalloonText">
    <w:name w:val="Balloon Text"/>
    <w:basedOn w:val="Normal"/>
    <w:link w:val="BalloonTextChar"/>
    <w:uiPriority w:val="99"/>
    <w:semiHidden/>
    <w:unhideWhenUsed/>
    <w:rsid w:val="00F92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FC9"/>
    <w:rPr>
      <w:rFonts w:ascii="Segoe UI" w:hAnsi="Segoe UI" w:cs="Segoe UI"/>
      <w:sz w:val="18"/>
      <w:szCs w:val="18"/>
    </w:rPr>
  </w:style>
  <w:style w:type="table" w:styleId="TableGrid">
    <w:name w:val="Table Grid"/>
    <w:basedOn w:val="TableNormal"/>
    <w:uiPriority w:val="39"/>
    <w:rsid w:val="00CC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C94"/>
    <w:pPr>
      <w:ind w:left="720"/>
      <w:contextualSpacing/>
    </w:pPr>
  </w:style>
  <w:style w:type="character" w:customStyle="1" w:styleId="fontstyle01">
    <w:name w:val="fontstyle01"/>
    <w:basedOn w:val="DefaultParagraphFont"/>
    <w:qFormat/>
    <w:rsid w:val="00A85851"/>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F87AD9"/>
    <w:pPr>
      <w:spacing w:after="0" w:line="240" w:lineRule="auto"/>
    </w:pPr>
    <w:rPr>
      <w:rFonts w:ascii="Times New Roman" w:eastAsia="Times New Roman" w:hAnsi="Times New Roman" w:cs="Times New Roman"/>
      <w:sz w:val="20"/>
      <w:szCs w:val="20"/>
      <w:lang w:val="pl-PL"/>
    </w:rPr>
  </w:style>
  <w:style w:type="character" w:customStyle="1" w:styleId="FootnoteTextChar">
    <w:name w:val="Footnote Text Char"/>
    <w:basedOn w:val="DefaultParagraphFont"/>
    <w:link w:val="FootnoteText"/>
    <w:uiPriority w:val="99"/>
    <w:semiHidden/>
    <w:rsid w:val="00F87AD9"/>
    <w:rPr>
      <w:rFonts w:ascii="Times New Roman" w:eastAsia="Times New Roman" w:hAnsi="Times New Roman" w:cs="Times New Roman"/>
      <w:sz w:val="20"/>
      <w:szCs w:val="20"/>
      <w:lang w:val="pl-PL"/>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f,R,Black"/>
    <w:basedOn w:val="DefaultParagraphFont"/>
    <w:link w:val="RefChar"/>
    <w:unhideWhenUsed/>
    <w:qFormat/>
    <w:rsid w:val="00F87AD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uiPriority w:val="99"/>
    <w:qFormat/>
    <w:rsid w:val="00F87AD9"/>
    <w:pPr>
      <w:spacing w:line="240" w:lineRule="exact"/>
    </w:pPr>
    <w:rPr>
      <w:vertAlign w:val="superscript"/>
    </w:rPr>
  </w:style>
  <w:style w:type="character" w:styleId="Strong">
    <w:name w:val="Strong"/>
    <w:qFormat/>
    <w:rsid w:val="00DC5066"/>
    <w:rPr>
      <w:b/>
      <w:bCs/>
    </w:rPr>
  </w:style>
  <w:style w:type="character" w:customStyle="1" w:styleId="Vnbnnidung">
    <w:name w:val="Văn bản nội dung_"/>
    <w:basedOn w:val="DefaultParagraphFont"/>
    <w:link w:val="Vnbnnidung0"/>
    <w:rsid w:val="00F92DAA"/>
    <w:rPr>
      <w:rFonts w:ascii="Times New Roman" w:eastAsia="Times New Roman" w:hAnsi="Times New Roman" w:cs="Times New Roman"/>
      <w:sz w:val="26"/>
      <w:szCs w:val="26"/>
    </w:rPr>
  </w:style>
  <w:style w:type="character" w:customStyle="1" w:styleId="Chthchnh">
    <w:name w:val="Chú thích ảnh_"/>
    <w:basedOn w:val="DefaultParagraphFont"/>
    <w:link w:val="Chthchnh0"/>
    <w:rsid w:val="00F92DAA"/>
    <w:rPr>
      <w:rFonts w:ascii="Times New Roman" w:eastAsia="Times New Roman" w:hAnsi="Times New Roman" w:cs="Times New Roman"/>
      <w:b/>
      <w:bCs/>
      <w:sz w:val="26"/>
      <w:szCs w:val="26"/>
    </w:rPr>
  </w:style>
  <w:style w:type="paragraph" w:customStyle="1" w:styleId="Vnbnnidung0">
    <w:name w:val="Văn bản nội dung"/>
    <w:basedOn w:val="Normal"/>
    <w:link w:val="Vnbnnidung"/>
    <w:rsid w:val="00F92DAA"/>
    <w:pPr>
      <w:widowControl w:val="0"/>
      <w:spacing w:after="100" w:line="293"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sid w:val="00F92DAA"/>
    <w:pPr>
      <w:widowControl w:val="0"/>
      <w:spacing w:after="0" w:line="240" w:lineRule="auto"/>
    </w:pPr>
    <w:rPr>
      <w:rFonts w:ascii="Times New Roman" w:eastAsia="Times New Roman" w:hAnsi="Times New Roman" w:cs="Times New Roman"/>
      <w:b/>
      <w:bCs/>
      <w:sz w:val="26"/>
      <w:szCs w:val="26"/>
    </w:rPr>
  </w:style>
  <w:style w:type="table" w:customStyle="1" w:styleId="TableGrid1">
    <w:name w:val="Table Grid1"/>
    <w:basedOn w:val="TableNormal"/>
    <w:next w:val="TableGrid"/>
    <w:uiPriority w:val="39"/>
    <w:rsid w:val="00176DCE"/>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76DCE"/>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locked/>
    <w:rsid w:val="00AF2FF7"/>
    <w:rPr>
      <w:rFonts w:ascii="Times New Roman" w:hAnsi="Times New Roman" w:cs="Times New Roman" w:hint="default"/>
      <w:sz w:val="26"/>
      <w:szCs w:val="26"/>
      <w:shd w:val="clear" w:color="auto" w:fill="FFFFFF"/>
    </w:rPr>
  </w:style>
  <w:style w:type="character" w:styleId="Hyperlink">
    <w:name w:val="Hyperlink"/>
    <w:basedOn w:val="DefaultParagraphFont"/>
    <w:uiPriority w:val="99"/>
    <w:semiHidden/>
    <w:unhideWhenUsed/>
    <w:rsid w:val="0071750E"/>
    <w:rPr>
      <w:color w:val="0000FF"/>
      <w:u w:val="single"/>
    </w:rPr>
  </w:style>
  <w:style w:type="table" w:customStyle="1" w:styleId="TableGrid3">
    <w:name w:val="Table Grid3"/>
    <w:basedOn w:val="TableNormal"/>
    <w:next w:val="TableGrid"/>
    <w:uiPriority w:val="39"/>
    <w:rsid w:val="00C67CFE"/>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F61BC"/>
    <w:pPr>
      <w:spacing w:after="120"/>
    </w:pPr>
  </w:style>
  <w:style w:type="character" w:customStyle="1" w:styleId="BodyTextChar">
    <w:name w:val="Body Text Char"/>
    <w:basedOn w:val="DefaultParagraphFont"/>
    <w:link w:val="BodyText"/>
    <w:uiPriority w:val="99"/>
    <w:rsid w:val="00EF6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5600">
      <w:bodyDiv w:val="1"/>
      <w:marLeft w:val="0"/>
      <w:marRight w:val="0"/>
      <w:marTop w:val="0"/>
      <w:marBottom w:val="0"/>
      <w:divBdr>
        <w:top w:val="none" w:sz="0" w:space="0" w:color="auto"/>
        <w:left w:val="none" w:sz="0" w:space="0" w:color="auto"/>
        <w:bottom w:val="none" w:sz="0" w:space="0" w:color="auto"/>
        <w:right w:val="none" w:sz="0" w:space="0" w:color="auto"/>
      </w:divBdr>
    </w:div>
    <w:div w:id="314840150">
      <w:bodyDiv w:val="1"/>
      <w:marLeft w:val="0"/>
      <w:marRight w:val="0"/>
      <w:marTop w:val="0"/>
      <w:marBottom w:val="0"/>
      <w:divBdr>
        <w:top w:val="none" w:sz="0" w:space="0" w:color="auto"/>
        <w:left w:val="none" w:sz="0" w:space="0" w:color="auto"/>
        <w:bottom w:val="none" w:sz="0" w:space="0" w:color="auto"/>
        <w:right w:val="none" w:sz="0" w:space="0" w:color="auto"/>
      </w:divBdr>
    </w:div>
    <w:div w:id="890504480">
      <w:bodyDiv w:val="1"/>
      <w:marLeft w:val="0"/>
      <w:marRight w:val="0"/>
      <w:marTop w:val="0"/>
      <w:marBottom w:val="0"/>
      <w:divBdr>
        <w:top w:val="none" w:sz="0" w:space="0" w:color="auto"/>
        <w:left w:val="none" w:sz="0" w:space="0" w:color="auto"/>
        <w:bottom w:val="none" w:sz="0" w:space="0" w:color="auto"/>
        <w:right w:val="none" w:sz="0" w:space="0" w:color="auto"/>
      </w:divBdr>
    </w:div>
    <w:div w:id="1185679896">
      <w:bodyDiv w:val="1"/>
      <w:marLeft w:val="0"/>
      <w:marRight w:val="0"/>
      <w:marTop w:val="0"/>
      <w:marBottom w:val="0"/>
      <w:divBdr>
        <w:top w:val="none" w:sz="0" w:space="0" w:color="auto"/>
        <w:left w:val="none" w:sz="0" w:space="0" w:color="auto"/>
        <w:bottom w:val="none" w:sz="0" w:space="0" w:color="auto"/>
        <w:right w:val="none" w:sz="0" w:space="0" w:color="auto"/>
      </w:divBdr>
    </w:div>
    <w:div w:id="1779908556">
      <w:bodyDiv w:val="1"/>
      <w:marLeft w:val="0"/>
      <w:marRight w:val="0"/>
      <w:marTop w:val="0"/>
      <w:marBottom w:val="0"/>
      <w:divBdr>
        <w:top w:val="none" w:sz="0" w:space="0" w:color="auto"/>
        <w:left w:val="none" w:sz="0" w:space="0" w:color="auto"/>
        <w:bottom w:val="none" w:sz="0" w:space="0" w:color="auto"/>
        <w:right w:val="none" w:sz="0" w:space="0" w:color="auto"/>
      </w:divBdr>
    </w:div>
    <w:div w:id="1816949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A7033-F043-400A-BDDC-F0A8BC387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trongdangquoc@gmail.com</cp:lastModifiedBy>
  <cp:revision>4</cp:revision>
  <cp:lastPrinted>2025-12-03T01:37:00Z</cp:lastPrinted>
  <dcterms:created xsi:type="dcterms:W3CDTF">2026-01-22T09:05:00Z</dcterms:created>
  <dcterms:modified xsi:type="dcterms:W3CDTF">2026-02-07T16:52:00Z</dcterms:modified>
</cp:coreProperties>
</file>