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804"/>
        <w:gridCol w:w="5268"/>
      </w:tblGrid>
      <w:tr w:rsidR="00FD4C6B" w:rsidRPr="00707ADF" w14:paraId="70053F8A" w14:textId="77777777" w:rsidTr="00711ACC">
        <w:tc>
          <w:tcPr>
            <w:tcW w:w="3866" w:type="dxa"/>
          </w:tcPr>
          <w:p w14:paraId="0260EF7E" w14:textId="459B5661" w:rsidR="00FD4C6B" w:rsidRPr="00707ADF" w:rsidRDefault="00B7286F" w:rsidP="00711ACC">
            <w:pPr>
              <w:widowControl w:val="0"/>
              <w:spacing w:line="320" w:lineRule="exact"/>
              <w:jc w:val="center"/>
              <w:rPr>
                <w:b/>
              </w:rPr>
            </w:pPr>
            <w:r>
              <w:rPr>
                <w:b/>
              </w:rPr>
              <w:t xml:space="preserve"> </w:t>
            </w:r>
            <w:r w:rsidR="00FD4C6B">
              <w:rPr>
                <w:b/>
              </w:rPr>
              <w:t>ỦY</w:t>
            </w:r>
            <w:r w:rsidR="00FD4C6B" w:rsidRPr="00707ADF">
              <w:rPr>
                <w:b/>
              </w:rPr>
              <w:t xml:space="preserve"> BAN NHÂN DÂN</w:t>
            </w:r>
          </w:p>
          <w:p w14:paraId="5BD0561D" w14:textId="77777777" w:rsidR="00FD4C6B" w:rsidRPr="00707ADF" w:rsidRDefault="00FD4C6B" w:rsidP="00711ACC">
            <w:pPr>
              <w:widowControl w:val="0"/>
              <w:spacing w:line="320" w:lineRule="exact"/>
              <w:jc w:val="center"/>
            </w:pPr>
            <w:r w:rsidRPr="00707ADF">
              <w:rPr>
                <w:b/>
              </w:rPr>
              <w:t>THÀNH PHỐ HẢI PHÒNG</w:t>
            </w:r>
          </w:p>
          <w:p w14:paraId="62849038" w14:textId="0FE6C4E0" w:rsidR="00FD4C6B" w:rsidRPr="00707ADF" w:rsidRDefault="00FD4C6B" w:rsidP="00711ACC">
            <w:pPr>
              <w:widowControl w:val="0"/>
              <w:jc w:val="center"/>
            </w:pPr>
            <w:r w:rsidRPr="00707ADF">
              <w:rPr>
                <w:noProof/>
              </w:rPr>
              <mc:AlternateContent>
                <mc:Choice Requires="wps">
                  <w:drawing>
                    <wp:anchor distT="0" distB="0" distL="114300" distR="114300" simplePos="0" relativeHeight="251659264" behindDoc="0" locked="0" layoutInCell="1" allowOverlap="1" wp14:anchorId="2B88E906" wp14:editId="3D375C90">
                      <wp:simplePos x="0" y="0"/>
                      <wp:positionH relativeFrom="column">
                        <wp:posOffset>690245</wp:posOffset>
                      </wp:positionH>
                      <wp:positionV relativeFrom="paragraph">
                        <wp:posOffset>62865</wp:posOffset>
                      </wp:positionV>
                      <wp:extent cx="909955" cy="0"/>
                      <wp:effectExtent l="13970" t="5715" r="9525" b="13335"/>
                      <wp:wrapNone/>
                      <wp:docPr id="12800215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9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B946A"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5pt,4.95pt" to="12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"/>
                  </w:pict>
                </mc:Fallback>
              </mc:AlternateContent>
            </w:r>
          </w:p>
          <w:p w14:paraId="129DA497" w14:textId="77777777" w:rsidR="00FD4C6B" w:rsidRPr="00707ADF" w:rsidRDefault="00FD4C6B" w:rsidP="00711ACC">
            <w:pPr>
              <w:widowControl w:val="0"/>
              <w:spacing w:before="60"/>
              <w:jc w:val="center"/>
              <w:rPr>
                <w:sz w:val="26"/>
                <w:szCs w:val="26"/>
              </w:rPr>
            </w:pPr>
            <w:r w:rsidRPr="00707ADF">
              <w:rPr>
                <w:sz w:val="26"/>
                <w:szCs w:val="26"/>
              </w:rPr>
              <w:t>Số:          /TTr-UBND</w:t>
            </w:r>
          </w:p>
        </w:tc>
        <w:tc>
          <w:tcPr>
            <w:tcW w:w="5365" w:type="dxa"/>
          </w:tcPr>
          <w:p w14:paraId="44BFEC14" w14:textId="77777777" w:rsidR="00FD4C6B" w:rsidRPr="00707ADF" w:rsidRDefault="00FD4C6B" w:rsidP="00711ACC">
            <w:pPr>
              <w:widowControl w:val="0"/>
              <w:spacing w:line="320" w:lineRule="exact"/>
              <w:jc w:val="center"/>
              <w:rPr>
                <w:b/>
              </w:rPr>
            </w:pPr>
            <w:r w:rsidRPr="00707ADF">
              <w:rPr>
                <w:b/>
              </w:rPr>
              <w:t>CỘNG HOÀ XÃ HỘI CHỦ NGHĨA VIỆT NAM</w:t>
            </w:r>
          </w:p>
          <w:p w14:paraId="11D09016" w14:textId="77777777" w:rsidR="00FD4C6B" w:rsidRPr="00707ADF" w:rsidRDefault="00FD4C6B" w:rsidP="00711ACC">
            <w:pPr>
              <w:widowControl w:val="0"/>
              <w:spacing w:line="320" w:lineRule="exact"/>
              <w:jc w:val="center"/>
              <w:rPr>
                <w:b/>
                <w:sz w:val="28"/>
                <w:szCs w:val="28"/>
              </w:rPr>
            </w:pPr>
            <w:r w:rsidRPr="00707ADF">
              <w:rPr>
                <w:b/>
                <w:sz w:val="28"/>
                <w:szCs w:val="28"/>
              </w:rPr>
              <w:t>Độc lập - Tự do - Hạnh phúc</w:t>
            </w:r>
          </w:p>
          <w:p w14:paraId="09346726" w14:textId="16BC6CC9" w:rsidR="00FD4C6B" w:rsidRPr="00707ADF" w:rsidRDefault="00FD4C6B" w:rsidP="00711ACC">
            <w:pPr>
              <w:widowControl w:val="0"/>
              <w:jc w:val="center"/>
              <w:rPr>
                <w:sz w:val="28"/>
                <w:szCs w:val="28"/>
              </w:rPr>
            </w:pPr>
            <w:r w:rsidRPr="00707ADF">
              <w:rPr>
                <w:noProof/>
                <w:sz w:val="28"/>
                <w:szCs w:val="28"/>
              </w:rPr>
              <mc:AlternateContent>
                <mc:Choice Requires="wps">
                  <w:drawing>
                    <wp:anchor distT="0" distB="0" distL="114300" distR="114300" simplePos="0" relativeHeight="251660288" behindDoc="0" locked="0" layoutInCell="1" allowOverlap="1" wp14:anchorId="3E604506" wp14:editId="60A78C40">
                      <wp:simplePos x="0" y="0"/>
                      <wp:positionH relativeFrom="column">
                        <wp:posOffset>535305</wp:posOffset>
                      </wp:positionH>
                      <wp:positionV relativeFrom="paragraph">
                        <wp:posOffset>50800</wp:posOffset>
                      </wp:positionV>
                      <wp:extent cx="2166620" cy="0"/>
                      <wp:effectExtent l="11430" t="12700" r="12700" b="6350"/>
                      <wp:wrapNone/>
                      <wp:docPr id="194608078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D553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5pt,4pt" to="212.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"/>
                  </w:pict>
                </mc:Fallback>
              </mc:AlternateContent>
            </w:r>
          </w:p>
          <w:p w14:paraId="3A65D766" w14:textId="77777777" w:rsidR="00FD4C6B" w:rsidRPr="00707ADF" w:rsidRDefault="00FD4C6B" w:rsidP="00711ACC">
            <w:pPr>
              <w:widowControl w:val="0"/>
              <w:spacing w:after="120"/>
              <w:jc w:val="center"/>
              <w:rPr>
                <w:i/>
                <w:sz w:val="28"/>
                <w:szCs w:val="28"/>
              </w:rPr>
            </w:pPr>
            <w:r w:rsidRPr="00707ADF">
              <w:rPr>
                <w:i/>
                <w:sz w:val="28"/>
                <w:szCs w:val="28"/>
              </w:rPr>
              <w:t>Hải Phòng, ngày       tháng      năm 202</w:t>
            </w:r>
            <w:r>
              <w:rPr>
                <w:i/>
                <w:sz w:val="28"/>
                <w:szCs w:val="28"/>
              </w:rPr>
              <w:t>6</w:t>
            </w:r>
          </w:p>
        </w:tc>
      </w:tr>
    </w:tbl>
    <w:p w14:paraId="14638905" w14:textId="77777777" w:rsidR="00FD4C6B" w:rsidRPr="00707ADF" w:rsidRDefault="00FD4C6B" w:rsidP="00FD4C6B">
      <w:pPr>
        <w:spacing w:line="240" w:lineRule="exact"/>
        <w:ind w:firstLine="720"/>
        <w:jc w:val="both"/>
        <w:rPr>
          <w:sz w:val="28"/>
          <w:szCs w:val="28"/>
          <w:lang w:val="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tblGrid>
      <w:tr w:rsidR="00FD4C6B" w:rsidRPr="00707ADF" w14:paraId="26F03D89" w14:textId="77777777" w:rsidTr="00711ACC">
        <w:tc>
          <w:tcPr>
            <w:tcW w:w="1676" w:type="dxa"/>
          </w:tcPr>
          <w:p w14:paraId="498C5045" w14:textId="77777777" w:rsidR="00FD4C6B" w:rsidRPr="00707ADF" w:rsidRDefault="00FD4C6B" w:rsidP="00711ACC">
            <w:pPr>
              <w:spacing w:line="400" w:lineRule="exact"/>
              <w:jc w:val="center"/>
              <w:rPr>
                <w:sz w:val="26"/>
                <w:szCs w:val="26"/>
                <w:lang w:val="pl-PL"/>
              </w:rPr>
            </w:pPr>
            <w:r w:rsidRPr="00707ADF">
              <w:rPr>
                <w:sz w:val="26"/>
                <w:szCs w:val="26"/>
                <w:lang w:val="pl-PL"/>
              </w:rPr>
              <w:t>DỰ THẢO</w:t>
            </w:r>
          </w:p>
        </w:tc>
      </w:tr>
    </w:tbl>
    <w:p w14:paraId="69757BC5" w14:textId="77777777" w:rsidR="00FD4C6B" w:rsidRPr="00707ADF" w:rsidRDefault="00FD4C6B" w:rsidP="00FD4C6B">
      <w:pPr>
        <w:widowControl w:val="0"/>
        <w:spacing w:line="80" w:lineRule="exact"/>
        <w:jc w:val="center"/>
        <w:rPr>
          <w:b/>
          <w:sz w:val="30"/>
          <w:szCs w:val="30"/>
        </w:rPr>
      </w:pPr>
    </w:p>
    <w:p w14:paraId="5B1A2DF3" w14:textId="77777777" w:rsidR="00FD4C6B" w:rsidRPr="00707ADF" w:rsidRDefault="00FD4C6B" w:rsidP="00183070">
      <w:pPr>
        <w:widowControl w:val="0"/>
        <w:spacing w:after="120"/>
        <w:jc w:val="center"/>
        <w:rPr>
          <w:b/>
          <w:sz w:val="28"/>
          <w:szCs w:val="28"/>
        </w:rPr>
      </w:pPr>
      <w:r w:rsidRPr="00707ADF">
        <w:rPr>
          <w:b/>
          <w:sz w:val="28"/>
          <w:szCs w:val="28"/>
        </w:rPr>
        <w:t>TỜ TRÌNH</w:t>
      </w:r>
    </w:p>
    <w:p w14:paraId="116BE42D" w14:textId="77B095B9" w:rsidR="00FD4C6B" w:rsidRPr="00F83B74" w:rsidRDefault="00F35801" w:rsidP="00736934">
      <w:pPr>
        <w:shd w:val="clear" w:color="auto" w:fill="FFFFFF"/>
        <w:jc w:val="center"/>
        <w:rPr>
          <w:b/>
          <w:sz w:val="28"/>
          <w:szCs w:val="28"/>
          <w:lang w:val="nl-NL"/>
        </w:rPr>
      </w:pPr>
      <w:r>
        <w:rPr>
          <w:b/>
          <w:sz w:val="28"/>
          <w:szCs w:val="28"/>
          <w:lang w:val="nl-NL"/>
        </w:rPr>
        <w:t>Về việc đề nghị ban hành</w:t>
      </w:r>
      <w:r w:rsidR="00FD4C6B" w:rsidRPr="00707ADF">
        <w:rPr>
          <w:b/>
          <w:sz w:val="28"/>
          <w:szCs w:val="28"/>
          <w:lang w:val="nl-NL"/>
        </w:rPr>
        <w:t xml:space="preserve"> Nghị quyết</w:t>
      </w:r>
      <w:r w:rsidR="00415D9F">
        <w:rPr>
          <w:b/>
          <w:sz w:val="28"/>
          <w:szCs w:val="28"/>
          <w:lang w:val="nl-NL"/>
        </w:rPr>
        <w:t xml:space="preserve"> </w:t>
      </w:r>
      <w:r w:rsidR="008204BD" w:rsidRPr="008204BD">
        <w:rPr>
          <w:b/>
          <w:sz w:val="28"/>
          <w:szCs w:val="28"/>
          <w:lang w:val="nl-NL"/>
        </w:rPr>
        <w:t>Quy định nguyên tắc, tiêu chí và định mức phân bổ dự toán chi thường xuyên ngân sách</w:t>
      </w:r>
      <w:r w:rsidR="0074419C">
        <w:rPr>
          <w:b/>
          <w:sz w:val="28"/>
          <w:szCs w:val="28"/>
          <w:lang w:val="nl-NL"/>
        </w:rPr>
        <w:t xml:space="preserve"> địa phương</w:t>
      </w:r>
      <w:r w:rsidR="008204BD" w:rsidRPr="008204BD">
        <w:rPr>
          <w:b/>
          <w:sz w:val="28"/>
          <w:szCs w:val="28"/>
          <w:lang w:val="nl-NL"/>
        </w:rPr>
        <w:t xml:space="preserve"> </w:t>
      </w:r>
      <w:r w:rsidR="00736934">
        <w:rPr>
          <w:b/>
          <w:sz w:val="28"/>
          <w:szCs w:val="28"/>
          <w:lang w:val="nl-NL"/>
        </w:rPr>
        <w:t xml:space="preserve">thành phố Hải Phòng </w:t>
      </w:r>
      <w:r w:rsidR="008204BD" w:rsidRPr="008204BD">
        <w:rPr>
          <w:b/>
          <w:sz w:val="28"/>
          <w:szCs w:val="28"/>
          <w:lang w:val="nl-NL"/>
        </w:rPr>
        <w:t>giai đoạn 2027-2030</w:t>
      </w:r>
    </w:p>
    <w:p w14:paraId="3B50C880" w14:textId="2575D12E" w:rsidR="00FD4C6B" w:rsidRPr="00707ADF" w:rsidRDefault="00FD4C6B" w:rsidP="00FD4C6B">
      <w:pPr>
        <w:widowControl w:val="0"/>
        <w:spacing w:before="480" w:after="360"/>
        <w:jc w:val="center"/>
        <w:rPr>
          <w:sz w:val="28"/>
          <w:szCs w:val="28"/>
        </w:rPr>
      </w:pPr>
      <w:r w:rsidRPr="00707ADF">
        <w:rPr>
          <w:noProof/>
          <w:sz w:val="28"/>
          <w:szCs w:val="28"/>
        </w:rPr>
        <mc:AlternateContent>
          <mc:Choice Requires="wps">
            <w:drawing>
              <wp:anchor distT="0" distB="0" distL="114300" distR="114300" simplePos="0" relativeHeight="251661312" behindDoc="0" locked="0" layoutInCell="1" allowOverlap="1" wp14:anchorId="0E44D9B7" wp14:editId="3BE6E518">
                <wp:simplePos x="0" y="0"/>
                <wp:positionH relativeFrom="column">
                  <wp:posOffset>2068195</wp:posOffset>
                </wp:positionH>
                <wp:positionV relativeFrom="paragraph">
                  <wp:posOffset>67310</wp:posOffset>
                </wp:positionV>
                <wp:extent cx="1555750" cy="0"/>
                <wp:effectExtent l="0" t="0" r="0" b="0"/>
                <wp:wrapNone/>
                <wp:docPr id="152767917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C31DB"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85pt,5.3pt" to="285.3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"/>
            </w:pict>
          </mc:Fallback>
        </mc:AlternateContent>
      </w:r>
      <w:r w:rsidRPr="00707ADF">
        <w:rPr>
          <w:sz w:val="28"/>
          <w:szCs w:val="28"/>
        </w:rPr>
        <w:t>Kính gửi: Hội đồng nhân dân thành phố.</w:t>
      </w:r>
    </w:p>
    <w:p w14:paraId="2528A8FF" w14:textId="77777777" w:rsidR="00FD4C6B" w:rsidRPr="00573021" w:rsidRDefault="00FD4C6B" w:rsidP="00A710B0">
      <w:pPr>
        <w:spacing w:before="120" w:after="120" w:line="360" w:lineRule="exact"/>
        <w:ind w:firstLine="720"/>
        <w:jc w:val="both"/>
        <w:rPr>
          <w:i/>
          <w:sz w:val="28"/>
          <w:szCs w:val="28"/>
          <w:lang w:val="nl-NL"/>
        </w:rPr>
      </w:pPr>
      <w:r w:rsidRPr="00573021">
        <w:rPr>
          <w:i/>
          <w:sz w:val="28"/>
          <w:szCs w:val="28"/>
          <w:lang w:val="nl-NL"/>
        </w:rPr>
        <w:t xml:space="preserve">Căn cứ Luật Ban hành Văn bản quy phạm pháp luật </w:t>
      </w:r>
      <w:r w:rsidRPr="00573021">
        <w:rPr>
          <w:i/>
          <w:sz w:val="28"/>
          <w:szCs w:val="28"/>
        </w:rPr>
        <w:t>số 64/2025/QH15 được sửa đổi, bổ sung bởi Luật số 87/2025/QH15</w:t>
      </w:r>
      <w:r>
        <w:rPr>
          <w:i/>
          <w:sz w:val="28"/>
          <w:szCs w:val="28"/>
        </w:rPr>
        <w:t>;</w:t>
      </w:r>
    </w:p>
    <w:p w14:paraId="23E817F4" w14:textId="77777777" w:rsidR="00FD4C6B" w:rsidRDefault="00FD4C6B" w:rsidP="00A710B0">
      <w:pPr>
        <w:spacing w:before="120" w:after="120" w:line="360" w:lineRule="exact"/>
        <w:ind w:firstLine="720"/>
        <w:jc w:val="both"/>
        <w:rPr>
          <w:i/>
          <w:sz w:val="28"/>
          <w:szCs w:val="28"/>
          <w:lang w:val="nl-NL"/>
        </w:rPr>
      </w:pPr>
      <w:r w:rsidRPr="00245397">
        <w:rPr>
          <w:i/>
          <w:sz w:val="28"/>
          <w:szCs w:val="28"/>
          <w:lang w:val="nl-NL"/>
        </w:rPr>
        <w:t>Căn cứ Luật Tổ chức chính quyền địa phương số 72/2025/QH15;</w:t>
      </w:r>
    </w:p>
    <w:p w14:paraId="0C006451" w14:textId="47EB302B" w:rsidR="00FD4C6B" w:rsidRPr="008204BD" w:rsidRDefault="00FD4C6B" w:rsidP="00A710B0">
      <w:pPr>
        <w:spacing w:before="120" w:after="120" w:line="360" w:lineRule="exact"/>
        <w:ind w:firstLine="720"/>
        <w:jc w:val="both"/>
        <w:rPr>
          <w:i/>
          <w:sz w:val="28"/>
          <w:szCs w:val="28"/>
        </w:rPr>
      </w:pPr>
      <w:r w:rsidRPr="00573021">
        <w:rPr>
          <w:i/>
          <w:sz w:val="28"/>
          <w:szCs w:val="28"/>
          <w:lang w:val="nl-NL"/>
        </w:rPr>
        <w:t xml:space="preserve">Căn cứ </w:t>
      </w:r>
      <w:r w:rsidRPr="00573021">
        <w:rPr>
          <w:i/>
          <w:sz w:val="28"/>
          <w:szCs w:val="28"/>
        </w:rPr>
        <w:t>Luật Ngân sách nhà nước số 89/2025/QH15</w:t>
      </w:r>
      <w:r>
        <w:rPr>
          <w:i/>
          <w:sz w:val="28"/>
          <w:szCs w:val="28"/>
        </w:rPr>
        <w:t>;</w:t>
      </w:r>
    </w:p>
    <w:p w14:paraId="06152D87" w14:textId="127EB3E5" w:rsidR="00FD4C6B" w:rsidRPr="0099432B" w:rsidRDefault="00FD4C6B" w:rsidP="00A710B0">
      <w:pPr>
        <w:pStyle w:val="ListParagraph"/>
        <w:spacing w:before="120" w:after="120" w:line="360" w:lineRule="exact"/>
        <w:ind w:left="0" w:firstLine="720"/>
        <w:jc w:val="both"/>
        <w:rPr>
          <w:rFonts w:ascii="Times New Roman" w:hAnsi="Times New Roman" w:cs="Times New Roman"/>
          <w:i/>
          <w:iCs/>
          <w:sz w:val="28"/>
          <w:szCs w:val="28"/>
          <w:lang w:val="sv-SE"/>
        </w:rPr>
      </w:pPr>
      <w:r w:rsidRPr="0099432B">
        <w:rPr>
          <w:rFonts w:ascii="Times New Roman" w:hAnsi="Times New Roman" w:cs="Times New Roman"/>
          <w:i/>
          <w:iCs/>
          <w:sz w:val="28"/>
          <w:szCs w:val="28"/>
          <w:lang w:val="sv-SE"/>
        </w:rPr>
        <w:t>Căn cứ Nghị định số 78/2025/NĐ-CP ngày 01/4/2025 của Chính phủ quy định chi tiết một số điều và biện pháp để tổ chức, hướng dẫn thi hành luật ban hành văn bản quy phạm pháp luật;</w:t>
      </w:r>
    </w:p>
    <w:p w14:paraId="75804D0F" w14:textId="46ACE80E" w:rsidR="00FD4C6B" w:rsidRPr="00824B54" w:rsidRDefault="00FD4C6B" w:rsidP="00A710B0">
      <w:pPr>
        <w:pStyle w:val="ListParagraph"/>
        <w:spacing w:before="120" w:after="120" w:line="360" w:lineRule="exact"/>
        <w:ind w:left="0" w:firstLine="720"/>
        <w:jc w:val="both"/>
        <w:rPr>
          <w:rFonts w:ascii="Times New Roman" w:hAnsi="Times New Roman" w:cs="Times New Roman"/>
          <w:i/>
          <w:iCs/>
          <w:sz w:val="28"/>
          <w:szCs w:val="28"/>
          <w:lang w:val="sv-SE"/>
        </w:rPr>
      </w:pPr>
      <w:r w:rsidRPr="0099432B">
        <w:rPr>
          <w:rFonts w:ascii="Times New Roman" w:hAnsi="Times New Roman" w:cs="Times New Roman"/>
          <w:i/>
          <w:iCs/>
          <w:sz w:val="28"/>
          <w:szCs w:val="28"/>
          <w:lang w:val="sv-SE"/>
        </w:rPr>
        <w:t xml:space="preserve">Căn cứ Nghị định số 187/2025/NĐ-CP ngày 01/7/2025 của Chính phủ quy định sửa đổi, bổ sung một số điều của Nghị định số 78/2025/NĐ-CP ngày 01 tháng 4 năm 2025 của Chính phủ quy định chi tiết một số điều và biện pháp để tổ chức, hướng dẫn thi hành </w:t>
      </w:r>
      <w:r w:rsidR="00DF2B3E">
        <w:rPr>
          <w:rFonts w:ascii="Times New Roman" w:hAnsi="Times New Roman" w:cs="Times New Roman"/>
          <w:i/>
          <w:iCs/>
          <w:sz w:val="28"/>
          <w:szCs w:val="28"/>
          <w:lang w:val="sv-SE"/>
        </w:rPr>
        <w:t>L</w:t>
      </w:r>
      <w:r w:rsidRPr="0099432B">
        <w:rPr>
          <w:rFonts w:ascii="Times New Roman" w:hAnsi="Times New Roman" w:cs="Times New Roman"/>
          <w:i/>
          <w:iCs/>
          <w:sz w:val="28"/>
          <w:szCs w:val="28"/>
          <w:lang w:val="sv-SE"/>
        </w:rPr>
        <w:t xml:space="preserve">uật </w:t>
      </w:r>
      <w:r w:rsidR="00DF2B3E">
        <w:rPr>
          <w:rFonts w:ascii="Times New Roman" w:hAnsi="Times New Roman" w:cs="Times New Roman"/>
          <w:i/>
          <w:iCs/>
          <w:sz w:val="28"/>
          <w:szCs w:val="28"/>
          <w:lang w:val="sv-SE"/>
        </w:rPr>
        <w:t>B</w:t>
      </w:r>
      <w:r w:rsidRPr="0099432B">
        <w:rPr>
          <w:rFonts w:ascii="Times New Roman" w:hAnsi="Times New Roman" w:cs="Times New Roman"/>
          <w:i/>
          <w:iCs/>
          <w:sz w:val="28"/>
          <w:szCs w:val="28"/>
          <w:lang w:val="sv-SE"/>
        </w:rPr>
        <w:t>an hành văn bản quy phạm pháp luật và Nghị định số 79/</w:t>
      </w:r>
      <w:r w:rsidRPr="00824B54">
        <w:rPr>
          <w:rFonts w:ascii="Times New Roman" w:hAnsi="Times New Roman" w:cs="Times New Roman"/>
          <w:i/>
          <w:iCs/>
          <w:sz w:val="28"/>
          <w:szCs w:val="28"/>
          <w:lang w:val="sv-SE"/>
        </w:rPr>
        <w:t>2025/NĐ-CP ngày 01 tháng 4 năm 2025 của Chính phủ về kiểm tra, rà soát, hệ thống hóa và xử lý văn bản quy phạm pháp luật;</w:t>
      </w:r>
    </w:p>
    <w:p w14:paraId="71C2EE5D" w14:textId="37299D46" w:rsidR="00FD4C6B" w:rsidRPr="0052410A" w:rsidRDefault="0052410A" w:rsidP="00A710B0">
      <w:pPr>
        <w:pStyle w:val="ListParagraph"/>
        <w:spacing w:before="120" w:after="120" w:line="360" w:lineRule="exact"/>
        <w:ind w:left="0" w:firstLine="72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t xml:space="preserve">Căn cứ </w:t>
      </w:r>
      <w:r w:rsidRPr="0052410A">
        <w:rPr>
          <w:rFonts w:ascii="Times New Roman" w:hAnsi="Times New Roman" w:cs="Times New Roman"/>
          <w:i/>
          <w:iCs/>
          <w:sz w:val="28"/>
          <w:szCs w:val="28"/>
          <w:lang w:val="sv-SE"/>
        </w:rPr>
        <w:t>Thông tư số 26/2026/TT-BTC ngày 25/3/2026 của Bộ Tài chính Thông tư quy định chi tiết và hướng dẫn thi hành một số điều của Nghị định số 73/2026/NĐ-CP ngày 10 tháng 3 năm 2026 của Chính phủ quy định chi tiết và hướng dẫn thi hành một số điều của Luật Ngân sách nhà nước</w:t>
      </w:r>
      <w:r w:rsidR="00AD498C">
        <w:rPr>
          <w:rFonts w:ascii="Times New Roman" w:hAnsi="Times New Roman" w:cs="Times New Roman"/>
          <w:i/>
          <w:iCs/>
          <w:sz w:val="28"/>
          <w:szCs w:val="28"/>
          <w:lang w:val="sv-SE"/>
        </w:rPr>
        <w:t>,</w:t>
      </w:r>
    </w:p>
    <w:p w14:paraId="4A310A74" w14:textId="5CC2A25D" w:rsidR="00FD4C6B" w:rsidRPr="00C45EB3" w:rsidRDefault="00C235A5" w:rsidP="000952C4">
      <w:pPr>
        <w:shd w:val="clear" w:color="auto" w:fill="FFFFFF"/>
        <w:spacing w:before="120" w:after="120" w:line="380" w:lineRule="exact"/>
        <w:ind w:firstLine="720"/>
        <w:jc w:val="both"/>
        <w:rPr>
          <w:b/>
          <w:sz w:val="28"/>
          <w:szCs w:val="28"/>
          <w:lang w:val="nl-NL"/>
        </w:rPr>
      </w:pPr>
      <w:r>
        <w:rPr>
          <w:iCs/>
          <w:sz w:val="28"/>
          <w:szCs w:val="28"/>
          <w:lang w:val="sv-SE"/>
        </w:rPr>
        <w:t>Xét</w:t>
      </w:r>
      <w:r w:rsidR="00FD4C6B" w:rsidRPr="00C75DEF">
        <w:rPr>
          <w:iCs/>
          <w:sz w:val="28"/>
          <w:szCs w:val="28"/>
          <w:lang w:val="sv-SE"/>
        </w:rPr>
        <w:t xml:space="preserve"> đề nghị của Sở Tài chính tại Văn bản số ...../STC-</w:t>
      </w:r>
      <w:r w:rsidR="003B6B34" w:rsidRPr="00C75DEF">
        <w:rPr>
          <w:iCs/>
          <w:sz w:val="28"/>
          <w:szCs w:val="28"/>
          <w:lang w:val="sv-SE"/>
        </w:rPr>
        <w:t>QLNS</w:t>
      </w:r>
      <w:r w:rsidR="00FD4C6B" w:rsidRPr="00C75DEF">
        <w:rPr>
          <w:iCs/>
          <w:sz w:val="28"/>
          <w:szCs w:val="28"/>
          <w:lang w:val="sv-SE"/>
        </w:rPr>
        <w:t xml:space="preserve"> ngày .../..../2026, </w:t>
      </w:r>
      <w:r w:rsidR="00885127" w:rsidRPr="0088528F">
        <w:rPr>
          <w:sz w:val="28"/>
          <w:szCs w:val="28"/>
          <w:lang w:val="nl-NL"/>
        </w:rPr>
        <w:t>Báo cáo thẩm định số …../BC-STP ngày …./2026 của Sở Tư pháp</w:t>
      </w:r>
      <w:r w:rsidR="00885127">
        <w:rPr>
          <w:iCs/>
          <w:sz w:val="28"/>
          <w:szCs w:val="28"/>
          <w:lang w:val="sv-SE"/>
        </w:rPr>
        <w:t xml:space="preserve">, </w:t>
      </w:r>
      <w:r w:rsidR="00FD4C6B" w:rsidRPr="00C75DEF">
        <w:rPr>
          <w:iCs/>
          <w:sz w:val="28"/>
          <w:szCs w:val="28"/>
          <w:lang w:val="sv-SE"/>
        </w:rPr>
        <w:t xml:space="preserve">Ủy ban nhân dân thành phố trình Hội đồng nhân dân thành phố </w:t>
      </w:r>
      <w:bookmarkStart w:id="0" w:name="_Hlk211344572"/>
      <w:r w:rsidR="00FD4C6B" w:rsidRPr="00C75DEF">
        <w:rPr>
          <w:iCs/>
          <w:sz w:val="28"/>
          <w:szCs w:val="28"/>
          <w:lang w:val="sv-SE"/>
        </w:rPr>
        <w:t>xem xét</w:t>
      </w:r>
      <w:r w:rsidR="005E39E9">
        <w:rPr>
          <w:iCs/>
          <w:sz w:val="28"/>
          <w:szCs w:val="28"/>
          <w:lang w:val="sv-SE"/>
        </w:rPr>
        <w:t xml:space="preserve"> ban hành </w:t>
      </w:r>
      <w:r w:rsidR="00FD4C6B" w:rsidRPr="00C75DEF">
        <w:rPr>
          <w:iCs/>
          <w:sz w:val="28"/>
          <w:szCs w:val="28"/>
          <w:lang w:val="sv-SE"/>
        </w:rPr>
        <w:t xml:space="preserve">Nghị quyết </w:t>
      </w:r>
      <w:r w:rsidR="007D1A4C" w:rsidRPr="00F56EA7">
        <w:rPr>
          <w:sz w:val="28"/>
          <w:szCs w:val="28"/>
        </w:rPr>
        <w:t>Quy định nguyên tắc, tiêu chí và định mức phân bổ dự toán chi thường xuyên ngân sách địa phương</w:t>
      </w:r>
      <w:r w:rsidR="00736934">
        <w:rPr>
          <w:sz w:val="28"/>
          <w:szCs w:val="28"/>
        </w:rPr>
        <w:t xml:space="preserve"> thành phố Hải Phòng</w:t>
      </w:r>
      <w:r w:rsidR="007D1A4C" w:rsidRPr="00F56EA7">
        <w:rPr>
          <w:sz w:val="28"/>
          <w:szCs w:val="28"/>
        </w:rPr>
        <w:t xml:space="preserve"> giai đoạn 2027-2030</w:t>
      </w:r>
      <w:r w:rsidR="00FD4C6B" w:rsidRPr="00BA10E4">
        <w:rPr>
          <w:iCs/>
          <w:sz w:val="28"/>
          <w:szCs w:val="28"/>
          <w:lang w:val="sv-SE"/>
        </w:rPr>
        <w:t xml:space="preserve">, cụ thể như sau: </w:t>
      </w:r>
    </w:p>
    <w:p w14:paraId="112D65F6" w14:textId="3F88268C" w:rsidR="00FD4C6B" w:rsidRPr="0099432B" w:rsidRDefault="00FD4C6B" w:rsidP="000952C4">
      <w:pPr>
        <w:shd w:val="clear" w:color="auto" w:fill="FFFFFF"/>
        <w:spacing w:before="120" w:after="120" w:line="380" w:lineRule="exact"/>
        <w:ind w:firstLine="720"/>
        <w:jc w:val="both"/>
        <w:rPr>
          <w:b/>
          <w:bCs/>
          <w:sz w:val="28"/>
          <w:szCs w:val="28"/>
        </w:rPr>
      </w:pPr>
      <w:r w:rsidRPr="0099432B">
        <w:rPr>
          <w:b/>
          <w:bCs/>
          <w:sz w:val="28"/>
          <w:szCs w:val="28"/>
        </w:rPr>
        <w:t xml:space="preserve">I. Sự cần thiết ban hành </w:t>
      </w:r>
      <w:r w:rsidR="004A4A14">
        <w:rPr>
          <w:b/>
          <w:bCs/>
          <w:sz w:val="28"/>
          <w:szCs w:val="28"/>
        </w:rPr>
        <w:t>N</w:t>
      </w:r>
      <w:r w:rsidRPr="0099432B">
        <w:rPr>
          <w:b/>
          <w:bCs/>
          <w:sz w:val="28"/>
          <w:szCs w:val="28"/>
        </w:rPr>
        <w:t>ghị quyết</w:t>
      </w:r>
    </w:p>
    <w:p w14:paraId="74EBDDB4" w14:textId="554C4711" w:rsidR="0099662B" w:rsidRDefault="0099662B" w:rsidP="000952C4">
      <w:pPr>
        <w:tabs>
          <w:tab w:val="left" w:pos="3912"/>
        </w:tabs>
        <w:spacing w:before="120" w:after="120" w:line="380" w:lineRule="exact"/>
        <w:ind w:firstLine="720"/>
        <w:jc w:val="both"/>
        <w:rPr>
          <w:b/>
          <w:sz w:val="28"/>
          <w:szCs w:val="28"/>
        </w:rPr>
      </w:pPr>
      <w:r>
        <w:rPr>
          <w:b/>
          <w:sz w:val="28"/>
          <w:szCs w:val="28"/>
        </w:rPr>
        <w:lastRenderedPageBreak/>
        <w:t>1. Cơ sở chính trị.</w:t>
      </w:r>
    </w:p>
    <w:p w14:paraId="06002D0C" w14:textId="20F14607" w:rsidR="008A0F3C" w:rsidRPr="00F76CD7" w:rsidRDefault="00F367D4" w:rsidP="000952C4">
      <w:pPr>
        <w:spacing w:before="120" w:after="120" w:line="380" w:lineRule="exact"/>
        <w:ind w:firstLine="709"/>
        <w:jc w:val="both"/>
        <w:rPr>
          <w:i/>
          <w:sz w:val="28"/>
          <w:szCs w:val="28"/>
        </w:rPr>
      </w:pPr>
      <w:r>
        <w:rPr>
          <w:iCs/>
          <w:sz w:val="28"/>
          <w:szCs w:val="28"/>
        </w:rPr>
        <w:t xml:space="preserve">Theo </w:t>
      </w:r>
      <w:r w:rsidR="00BC5867">
        <w:rPr>
          <w:iCs/>
          <w:sz w:val="28"/>
          <w:szCs w:val="28"/>
        </w:rPr>
        <w:t xml:space="preserve">mục 3 phần III </w:t>
      </w:r>
      <w:r w:rsidR="008A0F3C" w:rsidRPr="003355C6">
        <w:rPr>
          <w:iCs/>
          <w:sz w:val="28"/>
          <w:szCs w:val="28"/>
          <w:lang w:val="vi-VN"/>
        </w:rPr>
        <w:t xml:space="preserve">Nghị quyết số 07-NQ/TW ngày 18/11/2016 của Bộ Chính trị về chủ trương, giải pháp cơ cấu lại </w:t>
      </w:r>
      <w:r w:rsidR="00D1699B">
        <w:rPr>
          <w:iCs/>
          <w:sz w:val="28"/>
          <w:szCs w:val="28"/>
        </w:rPr>
        <w:t>ngân sách nhà nước</w:t>
      </w:r>
      <w:r w:rsidR="008A0F3C" w:rsidRPr="003355C6">
        <w:rPr>
          <w:iCs/>
          <w:sz w:val="28"/>
          <w:szCs w:val="28"/>
          <w:lang w:val="vi-VN"/>
        </w:rPr>
        <w:t>, quản lý nợ công để bảo đảm nền tài chính quốc gia an toàn, bền vững</w:t>
      </w:r>
      <w:r w:rsidR="000C0976">
        <w:rPr>
          <w:iCs/>
          <w:sz w:val="28"/>
          <w:szCs w:val="28"/>
        </w:rPr>
        <w:t xml:space="preserve">: </w:t>
      </w:r>
      <w:r w:rsidR="00F76CD7" w:rsidRPr="00F76CD7">
        <w:rPr>
          <w:i/>
          <w:sz w:val="28"/>
          <w:szCs w:val="28"/>
        </w:rPr>
        <w:t>“Từng bước cơ cấu lại chi ngân sách nhà nước theo hướng tăng hợp lý tỉ trọng chi đầu tư, giảm dần tỉ trọng chi thường xuyên gắn với đổi mới mạnh mẽ khu vực sự nghiệp công lập theo cơ chế tự chủ và tinh giản bộ máy, biên chế, thực hiện cải cách tiền lương. Đổi mới quản lý chi ngân sách nhà nước phù hợp với kinh tế thị trường định hướng xã hội chủ nghĩa; phân định rõ vai trò, chức năng của Nhà nước và thị trường; rà soát các chính sách xã hội, an sinh xã hội để bảo đảm sử dụng ngân sách tập trung và có hiệu quả cao; đẩy mạnh thực hiện khoán chi và tiền tệ hóa, đưa vào thu nhập một số chính sách, chế độ theo tiêu chuẩn, định mức chi…”</w:t>
      </w:r>
    </w:p>
    <w:p w14:paraId="7AC37DCA" w14:textId="4D080B15" w:rsidR="00644282" w:rsidRDefault="00077C3C" w:rsidP="000952C4">
      <w:pPr>
        <w:spacing w:before="120" w:after="120" w:line="380" w:lineRule="exact"/>
        <w:ind w:firstLine="709"/>
        <w:jc w:val="both"/>
        <w:rPr>
          <w:bCs/>
          <w:i/>
          <w:sz w:val="28"/>
          <w:szCs w:val="28"/>
        </w:rPr>
      </w:pPr>
      <w:r>
        <w:rPr>
          <w:bCs/>
          <w:iCs/>
          <w:sz w:val="28"/>
          <w:szCs w:val="28"/>
        </w:rPr>
        <w:t xml:space="preserve">Theo điểm 2.2 mục 2 phần II </w:t>
      </w:r>
      <w:r w:rsidR="00644282" w:rsidRPr="003355C6">
        <w:rPr>
          <w:bCs/>
          <w:iCs/>
          <w:sz w:val="28"/>
          <w:szCs w:val="28"/>
        </w:rPr>
        <w:t xml:space="preserve">Kết luận số 18-KL/TW </w:t>
      </w:r>
      <w:r w:rsidR="00C3548F">
        <w:rPr>
          <w:bCs/>
          <w:iCs/>
          <w:sz w:val="28"/>
          <w:szCs w:val="28"/>
        </w:rPr>
        <w:t xml:space="preserve">ngày 02/4/2026 </w:t>
      </w:r>
      <w:r w:rsidR="00644282" w:rsidRPr="003355C6">
        <w:rPr>
          <w:bCs/>
          <w:iCs/>
          <w:sz w:val="28"/>
          <w:szCs w:val="28"/>
        </w:rPr>
        <w:t>Hội nghị lần thứ hai Ban Chấp hành Trung ương khóa XIV về Kế hoạch phát triển kinh tế xã hội, tài chính quốc gia và vay, trả nợ công, đầu tư công trung hạn 05 năm 2026 - 2030 gắn với thực hiện mục tiêu phấn đấu tăng trưởng “2 con số”</w:t>
      </w:r>
      <w:r w:rsidR="009A049D">
        <w:rPr>
          <w:bCs/>
          <w:iCs/>
          <w:sz w:val="28"/>
          <w:szCs w:val="28"/>
        </w:rPr>
        <w:t xml:space="preserve">: </w:t>
      </w:r>
      <w:r w:rsidR="005F4704" w:rsidRPr="00B04E68">
        <w:rPr>
          <w:bCs/>
          <w:i/>
          <w:sz w:val="28"/>
          <w:szCs w:val="28"/>
        </w:rPr>
        <w:t>“Quản lý, điều hành ngân sách nhà nước hiệu quả… Triệt để tiết kiệm chi thường xuyên</w:t>
      </w:r>
      <w:r w:rsidR="00B04E68" w:rsidRPr="00B04E68">
        <w:rPr>
          <w:bCs/>
          <w:i/>
          <w:sz w:val="28"/>
          <w:szCs w:val="28"/>
        </w:rPr>
        <w:t>, đặc biệt là chi hội nghị, hội thảo, đi công tác trong và ngoài nước.”</w:t>
      </w:r>
    </w:p>
    <w:p w14:paraId="589F6B94" w14:textId="64B0D939" w:rsidR="00C10F52" w:rsidRPr="00C10F52" w:rsidRDefault="00C10F52" w:rsidP="00C10F52">
      <w:pPr>
        <w:spacing w:before="120" w:line="360" w:lineRule="exact"/>
        <w:ind w:firstLine="720"/>
        <w:jc w:val="both"/>
        <w:rPr>
          <w:bCs/>
          <w:iCs/>
          <w:color w:val="000000" w:themeColor="text1"/>
          <w:sz w:val="28"/>
          <w:szCs w:val="28"/>
          <w:lang w:val="nl-NL"/>
        </w:rPr>
      </w:pPr>
      <w:r w:rsidRPr="00297824">
        <w:rPr>
          <w:bCs/>
          <w:iCs/>
          <w:color w:val="000000" w:themeColor="text1"/>
          <w:sz w:val="28"/>
          <w:szCs w:val="28"/>
          <w:lang w:val="nl-NL"/>
        </w:rPr>
        <w:t xml:space="preserve">Nghị quyết Đại hội đại biểu Đảng bộ thành phố lần thứ I nhiệm kỳ 2025 - 2030; Chương trình hành động số 17-CTr/TU ngày 06/3/2026 của Ban Chấp hành Đảng bộ thành phố thực hiện Nghị quyết Đại hội đại biểu toàn quốc lần thứ XIV của </w:t>
      </w:r>
      <w:r w:rsidRPr="00AF1A0D">
        <w:rPr>
          <w:bCs/>
          <w:iCs/>
          <w:color w:val="000000" w:themeColor="text1"/>
          <w:sz w:val="28"/>
          <w:szCs w:val="28"/>
          <w:lang w:val="nl-NL"/>
        </w:rPr>
        <w:t xml:space="preserve">Đảng và Nghị quyết Đại hội đại biểu Đảng bộ thành phố lần thứ I nhiệm kỳ 2025 </w:t>
      </w:r>
      <w:r>
        <w:rPr>
          <w:bCs/>
          <w:iCs/>
          <w:color w:val="000000" w:themeColor="text1"/>
          <w:sz w:val="28"/>
          <w:szCs w:val="28"/>
          <w:lang w:val="nl-NL"/>
        </w:rPr>
        <w:t>-</w:t>
      </w:r>
      <w:r w:rsidRPr="00AF1A0D">
        <w:rPr>
          <w:bCs/>
          <w:iCs/>
          <w:color w:val="000000" w:themeColor="text1"/>
          <w:sz w:val="28"/>
          <w:szCs w:val="28"/>
          <w:lang w:val="nl-NL"/>
        </w:rPr>
        <w:t xml:space="preserve"> 2030</w:t>
      </w:r>
      <w:r>
        <w:rPr>
          <w:bCs/>
          <w:iCs/>
          <w:color w:val="000000" w:themeColor="text1"/>
          <w:sz w:val="28"/>
          <w:szCs w:val="28"/>
          <w:lang w:val="nl-NL"/>
        </w:rPr>
        <w:t xml:space="preserve">, trong đó </w:t>
      </w:r>
      <w:r>
        <w:rPr>
          <w:color w:val="000000" w:themeColor="text1"/>
          <w:sz w:val="28"/>
          <w:szCs w:val="28"/>
          <w:lang w:val="nl-NL"/>
        </w:rPr>
        <w:t>có</w:t>
      </w:r>
      <w:r w:rsidRPr="00AF1A0D">
        <w:rPr>
          <w:color w:val="000000" w:themeColor="text1"/>
          <w:sz w:val="28"/>
          <w:szCs w:val="28"/>
          <w:lang w:val="nl-NL"/>
        </w:rPr>
        <w:t xml:space="preserve"> nhiệm vụ</w:t>
      </w:r>
      <w:r>
        <w:rPr>
          <w:color w:val="000000" w:themeColor="text1"/>
          <w:sz w:val="28"/>
          <w:szCs w:val="28"/>
          <w:lang w:val="nl-NL"/>
        </w:rPr>
        <w:t xml:space="preserve"> giai đoạn 2026 - 2030</w:t>
      </w:r>
      <w:r w:rsidRPr="00AF1A0D">
        <w:rPr>
          <w:color w:val="000000" w:themeColor="text1"/>
          <w:sz w:val="28"/>
          <w:szCs w:val="28"/>
          <w:lang w:val="nl-NL"/>
        </w:rPr>
        <w:t xml:space="preserve">: </w:t>
      </w:r>
      <w:r w:rsidRPr="00AF1A0D">
        <w:rPr>
          <w:i/>
          <w:iCs/>
          <w:color w:val="000000" w:themeColor="text1"/>
          <w:sz w:val="28"/>
          <w:szCs w:val="28"/>
          <w:lang w:val="nl-NL"/>
        </w:rPr>
        <w:t xml:space="preserve">“Xây dựng </w:t>
      </w:r>
      <w:r w:rsidR="00014BAD">
        <w:rPr>
          <w:i/>
          <w:iCs/>
          <w:color w:val="000000" w:themeColor="text1"/>
          <w:sz w:val="28"/>
          <w:szCs w:val="28"/>
          <w:lang w:val="nl-NL"/>
        </w:rPr>
        <w:t>nguyên tắc</w:t>
      </w:r>
      <w:r w:rsidR="00A61703">
        <w:rPr>
          <w:i/>
          <w:iCs/>
          <w:color w:val="000000" w:themeColor="text1"/>
          <w:sz w:val="28"/>
          <w:szCs w:val="28"/>
          <w:lang w:val="nl-NL"/>
        </w:rPr>
        <w:t>, tiêu chí, định mức phân bổ dự toán chi thường xuyên ngân sách</w:t>
      </w:r>
      <w:r w:rsidRPr="00AF1A0D">
        <w:rPr>
          <w:i/>
          <w:iCs/>
          <w:color w:val="000000" w:themeColor="text1"/>
          <w:sz w:val="28"/>
          <w:szCs w:val="28"/>
          <w:lang w:val="nl-NL"/>
        </w:rPr>
        <w:t xml:space="preserve"> địa phương”</w:t>
      </w:r>
      <w:r w:rsidRPr="00AF1A0D">
        <w:rPr>
          <w:color w:val="000000" w:themeColor="text1"/>
          <w:sz w:val="28"/>
          <w:szCs w:val="28"/>
          <w:lang w:val="nl-NL"/>
        </w:rPr>
        <w:t>.</w:t>
      </w:r>
    </w:p>
    <w:p w14:paraId="15AD509B" w14:textId="79B557CA" w:rsidR="00FD4C6B" w:rsidRPr="0099432B" w:rsidRDefault="0099662B" w:rsidP="000952C4">
      <w:pPr>
        <w:tabs>
          <w:tab w:val="left" w:pos="3912"/>
        </w:tabs>
        <w:spacing w:before="120" w:after="120" w:line="380" w:lineRule="exact"/>
        <w:ind w:firstLine="720"/>
        <w:jc w:val="both"/>
        <w:rPr>
          <w:b/>
          <w:sz w:val="28"/>
          <w:szCs w:val="28"/>
        </w:rPr>
      </w:pPr>
      <w:r>
        <w:rPr>
          <w:b/>
          <w:sz w:val="28"/>
          <w:szCs w:val="28"/>
        </w:rPr>
        <w:t>2</w:t>
      </w:r>
      <w:r w:rsidR="00FD4C6B" w:rsidRPr="0099432B">
        <w:rPr>
          <w:b/>
          <w:sz w:val="28"/>
          <w:szCs w:val="28"/>
        </w:rPr>
        <w:t>. Cơ sở pháp lý</w:t>
      </w:r>
    </w:p>
    <w:p w14:paraId="546EC626" w14:textId="0E95EF70" w:rsidR="001B1E2E" w:rsidRPr="00267EB4" w:rsidRDefault="00267EB4" w:rsidP="000952C4">
      <w:pPr>
        <w:spacing w:before="120" w:after="120" w:line="380" w:lineRule="exact"/>
        <w:ind w:firstLine="720"/>
        <w:jc w:val="both"/>
        <w:rPr>
          <w:iCs/>
          <w:sz w:val="28"/>
          <w:szCs w:val="28"/>
        </w:rPr>
      </w:pPr>
      <w:r>
        <w:rPr>
          <w:sz w:val="28"/>
          <w:szCs w:val="28"/>
        </w:rPr>
        <w:t xml:space="preserve">Theo </w:t>
      </w:r>
      <w:r w:rsidR="001B1E2E" w:rsidRPr="001B1E2E">
        <w:rPr>
          <w:sz w:val="28"/>
          <w:szCs w:val="28"/>
        </w:rPr>
        <w:t>Điểm g khoản 9 điều 31</w:t>
      </w:r>
      <w:r w:rsidRPr="00267EB4">
        <w:rPr>
          <w:iCs/>
          <w:sz w:val="28"/>
          <w:szCs w:val="28"/>
        </w:rPr>
        <w:t xml:space="preserve"> </w:t>
      </w:r>
      <w:r w:rsidRPr="001B1E2E">
        <w:rPr>
          <w:iCs/>
          <w:sz w:val="28"/>
          <w:szCs w:val="28"/>
          <w:lang w:val="vi-VN"/>
        </w:rPr>
        <w:t>của Luật N</w:t>
      </w:r>
      <w:r>
        <w:rPr>
          <w:iCs/>
          <w:sz w:val="28"/>
          <w:szCs w:val="28"/>
        </w:rPr>
        <w:t>gân sách nhà nước</w:t>
      </w:r>
      <w:r w:rsidRPr="001B1E2E">
        <w:rPr>
          <w:iCs/>
          <w:sz w:val="28"/>
          <w:szCs w:val="28"/>
        </w:rPr>
        <w:t xml:space="preserve"> số 89/2025/QH15</w:t>
      </w:r>
      <w:r w:rsidR="001B1E2E" w:rsidRPr="001B1E2E">
        <w:rPr>
          <w:sz w:val="28"/>
          <w:szCs w:val="28"/>
        </w:rPr>
        <w:t xml:space="preserve"> (nhiệm vụ, quyền hạn của Hội đồng nhân dân cấp tỉnh): “</w:t>
      </w:r>
      <w:r w:rsidR="001B1E2E" w:rsidRPr="001B1E2E">
        <w:rPr>
          <w:i/>
          <w:iCs/>
          <w:sz w:val="28"/>
          <w:szCs w:val="28"/>
        </w:rPr>
        <w:t>Quyết định nguyên tắc, tiêu chí và định mức phân bổ ngân sách của ngân sách địa phương;”</w:t>
      </w:r>
    </w:p>
    <w:p w14:paraId="38B48662" w14:textId="77777777" w:rsidR="001B1E2E" w:rsidRDefault="001B1E2E" w:rsidP="000952C4">
      <w:pPr>
        <w:spacing w:before="120" w:after="120" w:line="380" w:lineRule="exact"/>
        <w:ind w:firstLine="720"/>
        <w:jc w:val="both"/>
        <w:rPr>
          <w:i/>
          <w:iCs/>
          <w:sz w:val="28"/>
          <w:szCs w:val="28"/>
        </w:rPr>
      </w:pPr>
      <w:r w:rsidRPr="001B1E2E">
        <w:rPr>
          <w:sz w:val="28"/>
          <w:szCs w:val="28"/>
        </w:rPr>
        <w:t xml:space="preserve">Theo Điểm 2 điều 12 </w:t>
      </w:r>
      <w:r w:rsidRPr="001B1E2E">
        <w:rPr>
          <w:iCs/>
          <w:sz w:val="28"/>
          <w:szCs w:val="28"/>
          <w:lang w:val="vi-VN"/>
        </w:rPr>
        <w:t>Thông</w:t>
      </w:r>
      <w:r w:rsidRPr="001B1E2E">
        <w:rPr>
          <w:sz w:val="28"/>
          <w:szCs w:val="28"/>
        </w:rPr>
        <w:t xml:space="preserve"> tư số 26/2026/TT-BTC ngày 25/3/2026 của Bộ Tài chính Thông tư quy định chi tiết và hướng dẫn thi hành một số điều của Nghị định số 73/2026/NĐ-CP ngày 10 tháng 3 năm 2026 của Chính phủ quy định chi tiết và hướng dẫn thi hành một số điều của Luật Ngân sách nhà nước: “</w:t>
      </w:r>
      <w:r w:rsidRPr="001B1E2E">
        <w:rPr>
          <w:i/>
          <w:iCs/>
          <w:sz w:val="28"/>
          <w:szCs w:val="28"/>
        </w:rPr>
        <w:t xml:space="preserve">Căn cứ nguyên tắc, tiêu chí và định mức phân bổ chi ngân sách nhà nước Ủy ban Thường vụ Quốc hội ban hành, Ủy ban nhân dân cấp tỉnh trình Hội đồng nhân dân cùng cấp quyết định nguyên tắc, tiêu chí và định mức phân bổ chi ngân sách </w:t>
      </w:r>
      <w:r w:rsidRPr="001B1E2E">
        <w:rPr>
          <w:i/>
          <w:iCs/>
          <w:sz w:val="28"/>
          <w:szCs w:val="28"/>
        </w:rPr>
        <w:lastRenderedPageBreak/>
        <w:t>ở địa phương để làm căn cứ cho các cơ quan, đơn vị trực thuộc và Ủy ban nhân dân cấp xã lập dự toán chi ngân sách…”</w:t>
      </w:r>
    </w:p>
    <w:p w14:paraId="4AEC4BA9" w14:textId="58C392BF" w:rsidR="003F0517" w:rsidRDefault="0007369E" w:rsidP="000952C4">
      <w:pPr>
        <w:spacing w:before="120" w:after="120" w:line="380" w:lineRule="exact"/>
        <w:ind w:firstLine="720"/>
        <w:jc w:val="both"/>
        <w:rPr>
          <w:iCs/>
          <w:sz w:val="28"/>
          <w:szCs w:val="28"/>
        </w:rPr>
      </w:pPr>
      <w:r w:rsidRPr="003355C6">
        <w:rPr>
          <w:iCs/>
          <w:sz w:val="28"/>
          <w:szCs w:val="28"/>
          <w:lang w:val="vi-VN"/>
        </w:rPr>
        <w:t xml:space="preserve">Nghị quyết số 01/2021/UBTVQH15 ngày 01/9/2021 </w:t>
      </w:r>
      <w:r w:rsidRPr="003355C6">
        <w:rPr>
          <w:iCs/>
          <w:sz w:val="28"/>
          <w:szCs w:val="28"/>
        </w:rPr>
        <w:t xml:space="preserve">của </w:t>
      </w:r>
      <w:r>
        <w:rPr>
          <w:iCs/>
          <w:sz w:val="28"/>
          <w:szCs w:val="28"/>
        </w:rPr>
        <w:t>Ủy ban Thường vụ Quốc hội</w:t>
      </w:r>
      <w:r w:rsidRPr="003355C6">
        <w:rPr>
          <w:iCs/>
          <w:sz w:val="28"/>
          <w:szCs w:val="28"/>
        </w:rPr>
        <w:t xml:space="preserve"> </w:t>
      </w:r>
      <w:r w:rsidRPr="003355C6">
        <w:rPr>
          <w:iCs/>
          <w:sz w:val="28"/>
          <w:szCs w:val="28"/>
          <w:lang w:val="vi-VN"/>
        </w:rPr>
        <w:t xml:space="preserve">về nguyên tắc, tiêu chí và định mức phân bổ dự toán chi thường xuyên </w:t>
      </w:r>
      <w:r w:rsidR="00D1699B">
        <w:rPr>
          <w:iCs/>
          <w:sz w:val="28"/>
          <w:szCs w:val="28"/>
        </w:rPr>
        <w:t>ngân sách nhà nước</w:t>
      </w:r>
      <w:r w:rsidRPr="003355C6">
        <w:rPr>
          <w:iCs/>
          <w:sz w:val="28"/>
          <w:szCs w:val="28"/>
          <w:lang w:val="vi-VN"/>
        </w:rPr>
        <w:t xml:space="preserve"> năm 2022 </w:t>
      </w:r>
      <w:r w:rsidRPr="003355C6">
        <w:rPr>
          <w:iCs/>
          <w:sz w:val="28"/>
          <w:szCs w:val="28"/>
        </w:rPr>
        <w:t xml:space="preserve">và </w:t>
      </w:r>
      <w:r w:rsidRPr="003355C6">
        <w:rPr>
          <w:iCs/>
          <w:sz w:val="28"/>
          <w:szCs w:val="28"/>
          <w:lang w:val="nl-NL"/>
        </w:rPr>
        <w:t xml:space="preserve">Quyết </w:t>
      </w:r>
      <w:r w:rsidRPr="003355C6">
        <w:rPr>
          <w:rFonts w:hint="eastAsia"/>
          <w:iCs/>
          <w:sz w:val="28"/>
          <w:szCs w:val="28"/>
          <w:lang w:val="nl-NL"/>
        </w:rPr>
        <w:t>đ</w:t>
      </w:r>
      <w:r w:rsidRPr="003355C6">
        <w:rPr>
          <w:iCs/>
          <w:sz w:val="28"/>
          <w:szCs w:val="28"/>
          <w:lang w:val="nl-NL"/>
        </w:rPr>
        <w:t>ịnh số 30/2021/Q</w:t>
      </w:r>
      <w:r w:rsidRPr="003355C6">
        <w:rPr>
          <w:rFonts w:hint="eastAsia"/>
          <w:iCs/>
          <w:sz w:val="28"/>
          <w:szCs w:val="28"/>
          <w:lang w:val="nl-NL"/>
        </w:rPr>
        <w:t>Đ</w:t>
      </w:r>
      <w:r w:rsidRPr="003355C6">
        <w:rPr>
          <w:iCs/>
          <w:sz w:val="28"/>
          <w:szCs w:val="28"/>
          <w:lang w:val="nl-NL"/>
        </w:rPr>
        <w:t>-TTg ngày 10/10/2021 của Thủ tướng Chính phủ</w:t>
      </w:r>
      <w:r w:rsidRPr="003355C6">
        <w:rPr>
          <w:iCs/>
          <w:sz w:val="28"/>
          <w:szCs w:val="28"/>
          <w:lang w:val="vi-VN"/>
        </w:rPr>
        <w:t xml:space="preserve"> </w:t>
      </w:r>
      <w:r w:rsidRPr="003355C6">
        <w:rPr>
          <w:iCs/>
          <w:sz w:val="28"/>
          <w:szCs w:val="28"/>
          <w:lang w:val="nl-NL"/>
        </w:rPr>
        <w:t xml:space="preserve">về nguyên tắc, tiêu chí và định mức phân bổ dự toán chi thường xuyên </w:t>
      </w:r>
      <w:r>
        <w:rPr>
          <w:iCs/>
          <w:sz w:val="28"/>
          <w:szCs w:val="28"/>
          <w:lang w:val="nl-NL"/>
        </w:rPr>
        <w:t>ngân sách nhà nước</w:t>
      </w:r>
      <w:r w:rsidRPr="003355C6">
        <w:rPr>
          <w:iCs/>
          <w:sz w:val="28"/>
          <w:szCs w:val="28"/>
          <w:lang w:val="nl-NL"/>
        </w:rPr>
        <w:t xml:space="preserve"> năm 2022</w:t>
      </w:r>
      <w:r w:rsidRPr="003355C6">
        <w:rPr>
          <w:iCs/>
          <w:sz w:val="28"/>
          <w:szCs w:val="28"/>
        </w:rPr>
        <w:t xml:space="preserve">, </w:t>
      </w:r>
      <w:r w:rsidRPr="003355C6">
        <w:rPr>
          <w:iCs/>
          <w:sz w:val="28"/>
          <w:szCs w:val="28"/>
          <w:lang w:val="vi-VN"/>
        </w:rPr>
        <w:t>áp dụng cho giai đoạn 2022</w:t>
      </w:r>
      <w:r w:rsidRPr="003355C6">
        <w:rPr>
          <w:iCs/>
          <w:sz w:val="28"/>
          <w:szCs w:val="28"/>
        </w:rPr>
        <w:t xml:space="preserve"> </w:t>
      </w:r>
      <w:r>
        <w:rPr>
          <w:iCs/>
          <w:sz w:val="28"/>
          <w:szCs w:val="28"/>
        </w:rPr>
        <w:t>–</w:t>
      </w:r>
      <w:r w:rsidRPr="003355C6">
        <w:rPr>
          <w:iCs/>
          <w:sz w:val="28"/>
          <w:szCs w:val="28"/>
        </w:rPr>
        <w:t xml:space="preserve"> </w:t>
      </w:r>
      <w:r w:rsidRPr="003355C6">
        <w:rPr>
          <w:iCs/>
          <w:sz w:val="28"/>
          <w:szCs w:val="28"/>
          <w:lang w:val="vi-VN"/>
        </w:rPr>
        <w:t>202</w:t>
      </w:r>
      <w:r w:rsidRPr="003355C6">
        <w:rPr>
          <w:iCs/>
          <w:sz w:val="28"/>
          <w:szCs w:val="28"/>
        </w:rPr>
        <w:t>6</w:t>
      </w:r>
      <w:r>
        <w:rPr>
          <w:iCs/>
          <w:sz w:val="28"/>
          <w:szCs w:val="28"/>
        </w:rPr>
        <w:t>.</w:t>
      </w:r>
    </w:p>
    <w:p w14:paraId="0384A4AC" w14:textId="5573BAD1" w:rsidR="0007369E" w:rsidRDefault="0007369E" w:rsidP="000952C4">
      <w:pPr>
        <w:spacing w:before="120" w:after="120" w:line="380" w:lineRule="exact"/>
        <w:ind w:firstLine="720"/>
        <w:jc w:val="both"/>
        <w:rPr>
          <w:iCs/>
          <w:sz w:val="28"/>
          <w:szCs w:val="28"/>
        </w:rPr>
      </w:pPr>
      <w:r w:rsidRPr="003355C6">
        <w:rPr>
          <w:iCs/>
          <w:sz w:val="28"/>
          <w:szCs w:val="28"/>
        </w:rPr>
        <w:t xml:space="preserve">Nghị quyết số 246/2025/QH15 ngày 14/11/2025 về phân bổ </w:t>
      </w:r>
      <w:r>
        <w:rPr>
          <w:iCs/>
          <w:sz w:val="28"/>
          <w:szCs w:val="28"/>
        </w:rPr>
        <w:t>ngân sách trung ương</w:t>
      </w:r>
      <w:r w:rsidRPr="003355C6">
        <w:rPr>
          <w:iCs/>
          <w:sz w:val="28"/>
          <w:szCs w:val="28"/>
        </w:rPr>
        <w:t xml:space="preserve"> năm 2026, Quốc hội đã quyết định</w:t>
      </w:r>
      <w:r w:rsidR="00F330D7">
        <w:rPr>
          <w:iCs/>
          <w:sz w:val="28"/>
          <w:szCs w:val="28"/>
        </w:rPr>
        <w:t>:</w:t>
      </w:r>
      <w:r w:rsidRPr="003355C6">
        <w:rPr>
          <w:iCs/>
          <w:sz w:val="28"/>
          <w:szCs w:val="28"/>
        </w:rPr>
        <w:t xml:space="preserve"> “</w:t>
      </w:r>
      <w:r w:rsidRPr="003355C6">
        <w:rPr>
          <w:i/>
          <w:iCs/>
          <w:sz w:val="28"/>
          <w:szCs w:val="28"/>
        </w:rPr>
        <w:t xml:space="preserve">Kéo dài thời kỳ ổn định NSNN giai đoạn 2022 </w:t>
      </w:r>
      <w:r>
        <w:rPr>
          <w:i/>
          <w:iCs/>
          <w:sz w:val="28"/>
          <w:szCs w:val="28"/>
        </w:rPr>
        <w:t>-</w:t>
      </w:r>
      <w:r w:rsidRPr="003355C6">
        <w:rPr>
          <w:i/>
          <w:iCs/>
          <w:sz w:val="28"/>
          <w:szCs w:val="28"/>
        </w:rPr>
        <w:t xml:space="preserve"> 2025 sang năm 2026</w:t>
      </w:r>
      <w:r w:rsidRPr="003355C6">
        <w:rPr>
          <w:iCs/>
          <w:sz w:val="28"/>
          <w:szCs w:val="28"/>
        </w:rPr>
        <w:t>”.</w:t>
      </w:r>
    </w:p>
    <w:p w14:paraId="60532596" w14:textId="77777777" w:rsidR="00ED0C61" w:rsidRDefault="007B6C4B" w:rsidP="000952C4">
      <w:pPr>
        <w:spacing w:before="120" w:after="120" w:line="380" w:lineRule="exact"/>
        <w:ind w:firstLine="720"/>
        <w:jc w:val="both"/>
        <w:rPr>
          <w:iCs/>
          <w:sz w:val="28"/>
          <w:szCs w:val="28"/>
        </w:rPr>
      </w:pPr>
      <w:r w:rsidRPr="00EA0957">
        <w:rPr>
          <w:iCs/>
          <w:sz w:val="28"/>
          <w:szCs w:val="28"/>
        </w:rPr>
        <w:t xml:space="preserve">Điểm b, điểm c điều 21 </w:t>
      </w:r>
      <w:r w:rsidR="009317E9" w:rsidRPr="00EA0957">
        <w:rPr>
          <w:iCs/>
          <w:sz w:val="28"/>
          <w:szCs w:val="28"/>
        </w:rPr>
        <w:t>Luật Ban hành Văn bản quy phạm pháp luật số 64/2025/QH15 được sửa đổi, bổ sung bởi Luật số 87/2025/QH15</w:t>
      </w:r>
      <w:r w:rsidR="006E3740" w:rsidRPr="00EA0957">
        <w:rPr>
          <w:iCs/>
          <w:sz w:val="28"/>
          <w:szCs w:val="28"/>
        </w:rPr>
        <w:t xml:space="preserve"> quy định</w:t>
      </w:r>
      <w:r w:rsidR="00ED0C61">
        <w:rPr>
          <w:iCs/>
          <w:sz w:val="28"/>
          <w:szCs w:val="28"/>
        </w:rPr>
        <w:t>:</w:t>
      </w:r>
    </w:p>
    <w:p w14:paraId="47BA4E99" w14:textId="7C1C1008" w:rsidR="00ED0C61" w:rsidRPr="00F330D7" w:rsidRDefault="00F330D7" w:rsidP="000952C4">
      <w:pPr>
        <w:tabs>
          <w:tab w:val="left" w:pos="3912"/>
        </w:tabs>
        <w:spacing w:before="120" w:after="120" w:line="380" w:lineRule="exact"/>
        <w:ind w:firstLine="720"/>
        <w:jc w:val="both"/>
        <w:rPr>
          <w:i/>
          <w:sz w:val="28"/>
          <w:szCs w:val="28"/>
        </w:rPr>
      </w:pPr>
      <w:r>
        <w:rPr>
          <w:i/>
          <w:sz w:val="28"/>
          <w:szCs w:val="28"/>
        </w:rPr>
        <w:t>“</w:t>
      </w:r>
      <w:r w:rsidR="00ED0C61" w:rsidRPr="00F330D7">
        <w:rPr>
          <w:i/>
          <w:sz w:val="28"/>
          <w:szCs w:val="28"/>
        </w:rPr>
        <w:t>Điều 21. Nghị quyết của Hội đồng nhân dân cấp tỉnh, quyết định của Ủy ban nhân dân cấp tỉnh, quyết định của Chủ tịch Ủy ban nhân dân cấp tỉn</w:t>
      </w:r>
      <w:r w:rsidR="007F6374" w:rsidRPr="00F330D7">
        <w:rPr>
          <w:i/>
          <w:sz w:val="28"/>
          <w:szCs w:val="28"/>
        </w:rPr>
        <w:t>h:</w:t>
      </w:r>
    </w:p>
    <w:p w14:paraId="7D0721AB" w14:textId="3D82EB17" w:rsidR="007F6374" w:rsidRPr="00F330D7" w:rsidRDefault="007F6374" w:rsidP="000952C4">
      <w:pPr>
        <w:tabs>
          <w:tab w:val="left" w:pos="3912"/>
        </w:tabs>
        <w:spacing w:before="120" w:after="120" w:line="380" w:lineRule="exact"/>
        <w:ind w:firstLine="720"/>
        <w:jc w:val="both"/>
        <w:rPr>
          <w:i/>
          <w:sz w:val="28"/>
          <w:szCs w:val="28"/>
        </w:rPr>
      </w:pPr>
      <w:r w:rsidRPr="00F330D7">
        <w:rPr>
          <w:i/>
          <w:sz w:val="28"/>
          <w:szCs w:val="28"/>
        </w:rPr>
        <w:t>1. Hội đồng nhân dân cấp tỉnh ban hành nghị quyết để quy định:</w:t>
      </w:r>
    </w:p>
    <w:p w14:paraId="2DF8B8C0" w14:textId="669F9BF0" w:rsidR="007F6374" w:rsidRPr="00F330D7" w:rsidRDefault="005368DA" w:rsidP="000952C4">
      <w:pPr>
        <w:tabs>
          <w:tab w:val="left" w:pos="3912"/>
        </w:tabs>
        <w:spacing w:before="120" w:after="120" w:line="380" w:lineRule="exact"/>
        <w:ind w:firstLine="720"/>
        <w:jc w:val="both"/>
        <w:rPr>
          <w:i/>
          <w:sz w:val="28"/>
          <w:szCs w:val="28"/>
        </w:rPr>
      </w:pPr>
      <w:r w:rsidRPr="00F330D7">
        <w:rPr>
          <w:i/>
          <w:sz w:val="28"/>
          <w:szCs w:val="28"/>
        </w:rPr>
        <w:t>…</w:t>
      </w:r>
    </w:p>
    <w:p w14:paraId="0E556CD8" w14:textId="5AD51A8C" w:rsidR="007F6374" w:rsidRPr="00F330D7" w:rsidRDefault="005368DA" w:rsidP="000952C4">
      <w:pPr>
        <w:tabs>
          <w:tab w:val="left" w:pos="3912"/>
        </w:tabs>
        <w:spacing w:before="120" w:after="120" w:line="380" w:lineRule="exact"/>
        <w:ind w:firstLine="720"/>
        <w:jc w:val="both"/>
        <w:rPr>
          <w:i/>
          <w:sz w:val="28"/>
          <w:szCs w:val="28"/>
        </w:rPr>
      </w:pPr>
      <w:r w:rsidRPr="00F330D7">
        <w:rPr>
          <w:i/>
          <w:sz w:val="28"/>
          <w:szCs w:val="28"/>
        </w:rPr>
        <w:t>b) Chính sách, biện pháp nhằm bảo đảm thi hành Hiến pháp, luật, văn bản quy phạm pháp luật của cơ quan nhà nước cấp trên;</w:t>
      </w:r>
    </w:p>
    <w:p w14:paraId="48E2DA77" w14:textId="2599B601" w:rsidR="005368DA" w:rsidRDefault="005368DA" w:rsidP="000952C4">
      <w:pPr>
        <w:tabs>
          <w:tab w:val="left" w:pos="3912"/>
        </w:tabs>
        <w:spacing w:before="120" w:after="120" w:line="380" w:lineRule="exact"/>
        <w:ind w:firstLine="720"/>
        <w:jc w:val="both"/>
        <w:rPr>
          <w:i/>
          <w:sz w:val="28"/>
          <w:szCs w:val="28"/>
        </w:rPr>
      </w:pPr>
      <w:r w:rsidRPr="00F330D7">
        <w:rPr>
          <w:i/>
          <w:sz w:val="28"/>
          <w:szCs w:val="28"/>
        </w:rPr>
        <w:t>c)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r w:rsidR="00F330D7">
        <w:rPr>
          <w:i/>
          <w:sz w:val="28"/>
          <w:szCs w:val="28"/>
        </w:rPr>
        <w:t>”</w:t>
      </w:r>
    </w:p>
    <w:p w14:paraId="2488A8D8" w14:textId="51C03F02" w:rsidR="00F330D7" w:rsidRPr="00F330D7" w:rsidRDefault="00671E20" w:rsidP="000952C4">
      <w:pPr>
        <w:tabs>
          <w:tab w:val="left" w:pos="3912"/>
        </w:tabs>
        <w:spacing w:before="120" w:after="120" w:line="380" w:lineRule="exact"/>
        <w:ind w:firstLine="720"/>
        <w:jc w:val="both"/>
        <w:rPr>
          <w:iCs/>
          <w:sz w:val="28"/>
          <w:szCs w:val="28"/>
        </w:rPr>
      </w:pPr>
      <w:r>
        <w:rPr>
          <w:iCs/>
          <w:sz w:val="28"/>
          <w:szCs w:val="28"/>
          <w:lang w:val="sv-SE"/>
        </w:rPr>
        <w:t>Như vậy</w:t>
      </w:r>
      <w:r w:rsidR="00F80824">
        <w:rPr>
          <w:iCs/>
          <w:sz w:val="28"/>
          <w:szCs w:val="28"/>
          <w:lang w:val="sv-SE"/>
        </w:rPr>
        <w:t>,</w:t>
      </w:r>
      <w:r>
        <w:rPr>
          <w:iCs/>
          <w:sz w:val="28"/>
          <w:szCs w:val="28"/>
          <w:lang w:val="sv-SE"/>
        </w:rPr>
        <w:t xml:space="preserve"> thẩm quyền ban hành </w:t>
      </w:r>
      <w:r w:rsidRPr="00C75DEF">
        <w:rPr>
          <w:iCs/>
          <w:sz w:val="28"/>
          <w:szCs w:val="28"/>
          <w:lang w:val="sv-SE"/>
        </w:rPr>
        <w:t xml:space="preserve">Nghị quyết </w:t>
      </w:r>
      <w:r w:rsidR="009D2EA7">
        <w:rPr>
          <w:iCs/>
          <w:sz w:val="28"/>
          <w:szCs w:val="28"/>
          <w:lang w:val="sv-SE"/>
        </w:rPr>
        <w:t xml:space="preserve">ban hành </w:t>
      </w:r>
      <w:r w:rsidRPr="00F56EA7">
        <w:rPr>
          <w:sz w:val="28"/>
          <w:szCs w:val="28"/>
        </w:rPr>
        <w:t>Quy định nguyên tắc, tiêu chí và định mức phân bổ dự toán chi thường xuyên ngân sách địa phương giai đoạn 2027-2030</w:t>
      </w:r>
      <w:r>
        <w:rPr>
          <w:sz w:val="28"/>
          <w:szCs w:val="28"/>
        </w:rPr>
        <w:t xml:space="preserve"> </w:t>
      </w:r>
      <w:r w:rsidR="00F80824">
        <w:rPr>
          <w:sz w:val="28"/>
          <w:szCs w:val="28"/>
        </w:rPr>
        <w:t>của Hội đồng nhân dân thành phố.</w:t>
      </w:r>
    </w:p>
    <w:p w14:paraId="49AC375D" w14:textId="7E5616EC" w:rsidR="00FD4C6B" w:rsidRDefault="0099662B" w:rsidP="000952C4">
      <w:pPr>
        <w:tabs>
          <w:tab w:val="left" w:pos="3912"/>
        </w:tabs>
        <w:spacing w:before="120" w:after="120" w:line="380" w:lineRule="exact"/>
        <w:ind w:firstLine="720"/>
        <w:jc w:val="both"/>
        <w:rPr>
          <w:b/>
          <w:sz w:val="28"/>
          <w:szCs w:val="28"/>
        </w:rPr>
      </w:pPr>
      <w:r>
        <w:rPr>
          <w:b/>
          <w:sz w:val="28"/>
          <w:szCs w:val="28"/>
        </w:rPr>
        <w:t>3</w:t>
      </w:r>
      <w:r w:rsidR="00FD4C6B" w:rsidRPr="00824B54">
        <w:rPr>
          <w:b/>
          <w:sz w:val="28"/>
          <w:szCs w:val="28"/>
        </w:rPr>
        <w:t>. Cơ sở thực tiễn</w:t>
      </w:r>
    </w:p>
    <w:p w14:paraId="689882B5" w14:textId="400E3E20" w:rsidR="001A487E" w:rsidRDefault="004B09B9" w:rsidP="000952C4">
      <w:pPr>
        <w:spacing w:before="120" w:after="120" w:line="380" w:lineRule="exact"/>
        <w:ind w:firstLine="720"/>
        <w:jc w:val="both"/>
        <w:rPr>
          <w:iCs/>
          <w:sz w:val="28"/>
          <w:szCs w:val="28"/>
        </w:rPr>
      </w:pPr>
      <w:r>
        <w:rPr>
          <w:iCs/>
          <w:sz w:val="28"/>
          <w:szCs w:val="28"/>
        </w:rPr>
        <w:t xml:space="preserve">Căn cứ Nghị quyết của Ủy ban Thường vụ Quốc hội </w:t>
      </w:r>
      <w:r w:rsidR="00D75497">
        <w:rPr>
          <w:iCs/>
          <w:sz w:val="28"/>
          <w:szCs w:val="28"/>
        </w:rPr>
        <w:t xml:space="preserve">và Quyết định của Thủ tướng chính phủ về </w:t>
      </w:r>
      <w:r w:rsidR="00D75497" w:rsidRPr="003355C6">
        <w:rPr>
          <w:iCs/>
          <w:sz w:val="28"/>
          <w:szCs w:val="28"/>
          <w:lang w:val="vi-VN"/>
        </w:rPr>
        <w:t xml:space="preserve">nguyên tắc, tiêu chí và định mức phân bổ dự toán chi thường xuyên </w:t>
      </w:r>
      <w:r w:rsidR="009C4332">
        <w:rPr>
          <w:iCs/>
          <w:sz w:val="28"/>
          <w:szCs w:val="28"/>
        </w:rPr>
        <w:t>ngân sách nhà nước</w:t>
      </w:r>
      <w:r w:rsidR="00D75497" w:rsidRPr="003355C6">
        <w:rPr>
          <w:iCs/>
          <w:sz w:val="28"/>
          <w:szCs w:val="28"/>
          <w:lang w:val="vi-VN"/>
        </w:rPr>
        <w:t xml:space="preserve"> năm 2022</w:t>
      </w:r>
      <w:r w:rsidR="008862DF">
        <w:rPr>
          <w:iCs/>
          <w:sz w:val="28"/>
          <w:szCs w:val="28"/>
        </w:rPr>
        <w:t xml:space="preserve">; các Nghị quyết </w:t>
      </w:r>
      <w:r w:rsidR="00A152ED" w:rsidRPr="003355C6">
        <w:rPr>
          <w:iCs/>
          <w:sz w:val="28"/>
          <w:szCs w:val="28"/>
        </w:rPr>
        <w:t xml:space="preserve">của Quốc hội về sắp xếp đơn vị hành chính cấp tỉnh, các Nghị quyết của </w:t>
      </w:r>
      <w:r w:rsidR="00A152ED">
        <w:rPr>
          <w:iCs/>
          <w:sz w:val="28"/>
          <w:szCs w:val="28"/>
        </w:rPr>
        <w:t>Ủy ban Thường vụ Quốc hộ</w:t>
      </w:r>
      <w:r w:rsidR="00A152ED" w:rsidRPr="003355C6">
        <w:rPr>
          <w:iCs/>
          <w:sz w:val="28"/>
          <w:szCs w:val="28"/>
        </w:rPr>
        <w:t xml:space="preserve"> về sắp xếp đơn vị hành chính cấp xã</w:t>
      </w:r>
      <w:r w:rsidR="00804495">
        <w:rPr>
          <w:iCs/>
          <w:sz w:val="28"/>
          <w:szCs w:val="28"/>
        </w:rPr>
        <w:t xml:space="preserve">, Hội đồng nhân dân thành phố đã </w:t>
      </w:r>
      <w:r w:rsidR="006A17D4">
        <w:rPr>
          <w:iCs/>
          <w:sz w:val="28"/>
          <w:szCs w:val="28"/>
        </w:rPr>
        <w:t xml:space="preserve">ban hành </w:t>
      </w:r>
      <w:r w:rsidR="004663B0">
        <w:rPr>
          <w:iCs/>
          <w:sz w:val="28"/>
          <w:szCs w:val="28"/>
        </w:rPr>
        <w:t xml:space="preserve">Nghị quyết số </w:t>
      </w:r>
      <w:r w:rsidR="003F171A">
        <w:rPr>
          <w:iCs/>
          <w:sz w:val="28"/>
          <w:szCs w:val="28"/>
        </w:rPr>
        <w:t xml:space="preserve">30/2025/NQ-HĐND ngày 09/12/2025 </w:t>
      </w:r>
      <w:r w:rsidR="00036A91">
        <w:rPr>
          <w:iCs/>
          <w:sz w:val="28"/>
          <w:szCs w:val="28"/>
        </w:rPr>
        <w:t xml:space="preserve">quy định các nguyên tắc, tiêu chí và định mức phân bổ dự toán chi thường xuyên ngân sách năm </w:t>
      </w:r>
      <w:r w:rsidR="00A42603">
        <w:rPr>
          <w:iCs/>
          <w:sz w:val="28"/>
          <w:szCs w:val="28"/>
        </w:rPr>
        <w:t>2026</w:t>
      </w:r>
      <w:r w:rsidR="008862DF">
        <w:rPr>
          <w:iCs/>
          <w:sz w:val="28"/>
          <w:szCs w:val="28"/>
        </w:rPr>
        <w:t xml:space="preserve"> áp</w:t>
      </w:r>
      <w:r w:rsidR="00382D69">
        <w:rPr>
          <w:iCs/>
          <w:sz w:val="28"/>
          <w:szCs w:val="28"/>
        </w:rPr>
        <w:t xml:space="preserve"> dụng cho </w:t>
      </w:r>
      <w:r w:rsidR="00382D69">
        <w:rPr>
          <w:iCs/>
          <w:sz w:val="28"/>
          <w:szCs w:val="28"/>
        </w:rPr>
        <w:lastRenderedPageBreak/>
        <w:t>năm ngân sách 2026 và áp dụng thống nhất trên toàn địa bàn thành phố sau sắp xếp, sáp nhập.</w:t>
      </w:r>
    </w:p>
    <w:p w14:paraId="50F7DECD" w14:textId="372388C4" w:rsidR="00382D69" w:rsidRPr="003355C6" w:rsidRDefault="00641793" w:rsidP="000952C4">
      <w:pPr>
        <w:spacing w:before="120" w:after="120" w:line="380" w:lineRule="exact"/>
        <w:ind w:firstLine="720"/>
        <w:jc w:val="both"/>
        <w:rPr>
          <w:iCs/>
          <w:sz w:val="28"/>
          <w:szCs w:val="28"/>
        </w:rPr>
      </w:pPr>
      <w:r>
        <w:rPr>
          <w:iCs/>
          <w:sz w:val="28"/>
          <w:szCs w:val="28"/>
        </w:rPr>
        <w:t>Nghị quyết là căn cứ, cơ sở cho các cơ quan, đơn vị, địa phương lập dự toán ngân sách nhà nước năm 2026, cơ sở để phân bổ và giao dự toán chi thường xuyên ngân sách năm 2026</w:t>
      </w:r>
      <w:r w:rsidR="00DF41F6">
        <w:rPr>
          <w:iCs/>
          <w:sz w:val="28"/>
          <w:szCs w:val="28"/>
        </w:rPr>
        <w:t>.</w:t>
      </w:r>
      <w:r w:rsidR="00DF643E">
        <w:rPr>
          <w:iCs/>
          <w:sz w:val="28"/>
          <w:szCs w:val="28"/>
        </w:rPr>
        <w:t xml:space="preserve"> Nghị quyết đã đạt được kết quả quan trọng trong việc quản lý, sử dụng</w:t>
      </w:r>
      <w:r w:rsidR="00046E98">
        <w:rPr>
          <w:iCs/>
          <w:sz w:val="28"/>
          <w:szCs w:val="28"/>
        </w:rPr>
        <w:t xml:space="preserve"> hiệu quả và tiết kiệm chi thường xuyên của ngân sách thành phố, song bên cạnh đó phát sinh một số tồn tại</w:t>
      </w:r>
      <w:r w:rsidR="0005163C">
        <w:rPr>
          <w:iCs/>
          <w:sz w:val="28"/>
          <w:szCs w:val="28"/>
        </w:rPr>
        <w:t xml:space="preserve">, bất cập không còn phù hợp khi </w:t>
      </w:r>
      <w:r w:rsidR="0076073E" w:rsidRPr="00421F75">
        <w:rPr>
          <w:iCs/>
          <w:sz w:val="28"/>
          <w:szCs w:val="28"/>
        </w:rPr>
        <w:t xml:space="preserve">Ủy ban Thường vụ quốc hội </w:t>
      </w:r>
      <w:r w:rsidR="0076073E">
        <w:rPr>
          <w:iCs/>
          <w:sz w:val="28"/>
          <w:szCs w:val="28"/>
        </w:rPr>
        <w:t>dự kiến</w:t>
      </w:r>
      <w:r w:rsidR="0076073E" w:rsidRPr="00421F75">
        <w:rPr>
          <w:iCs/>
          <w:sz w:val="28"/>
          <w:szCs w:val="28"/>
        </w:rPr>
        <w:t xml:space="preserve"> ban hành Nghị quyết về nguyên tắc, tiêu chí cà định mức phân bổ dự toán chi thường xuyên ngân sách nhà nước trong giai đoạn 2027-2030.</w:t>
      </w:r>
    </w:p>
    <w:p w14:paraId="47CBF726" w14:textId="48A11049" w:rsidR="0076073E" w:rsidRDefault="0076073E" w:rsidP="000952C4">
      <w:pPr>
        <w:spacing w:before="120" w:after="120" w:line="380" w:lineRule="exact"/>
        <w:ind w:firstLine="720"/>
        <w:jc w:val="both"/>
        <w:rPr>
          <w:iCs/>
          <w:sz w:val="28"/>
          <w:szCs w:val="28"/>
        </w:rPr>
      </w:pPr>
      <w:r>
        <w:rPr>
          <w:iCs/>
          <w:sz w:val="28"/>
          <w:szCs w:val="28"/>
        </w:rPr>
        <w:t xml:space="preserve">Hiện nay, </w:t>
      </w:r>
      <w:r w:rsidR="00421F75" w:rsidRPr="00421F75">
        <w:rPr>
          <w:iCs/>
          <w:sz w:val="28"/>
          <w:szCs w:val="28"/>
        </w:rPr>
        <w:t xml:space="preserve">Chính phủ đã có Tờ trình số 344/TTr-CP ngày 23/6/2026 trình </w:t>
      </w:r>
      <w:r w:rsidRPr="00421F75">
        <w:rPr>
          <w:iCs/>
          <w:sz w:val="28"/>
          <w:szCs w:val="28"/>
        </w:rPr>
        <w:t>Ủy ban Thường vụ quốc hội để ban hành Nghị quyết của Ủy ban Thường vụ Quốc hội về nguyên tắc, tiêu chí cà định mức phân bổ dự toán chi thường xuyên ngân sách nhà nước trong giai đoạn 2027-2030</w:t>
      </w:r>
      <w:r w:rsidR="004A579F">
        <w:rPr>
          <w:iCs/>
          <w:sz w:val="28"/>
          <w:szCs w:val="28"/>
        </w:rPr>
        <w:t xml:space="preserve"> để thay thế </w:t>
      </w:r>
      <w:r w:rsidR="004A579F" w:rsidRPr="003355C6">
        <w:rPr>
          <w:iCs/>
          <w:sz w:val="28"/>
          <w:szCs w:val="28"/>
          <w:lang w:val="vi-VN"/>
        </w:rPr>
        <w:t xml:space="preserve">Nghị quyết số 01/2021/UBTVQH15 ngày 01/9/2021 </w:t>
      </w:r>
      <w:r w:rsidR="004A579F" w:rsidRPr="003355C6">
        <w:rPr>
          <w:iCs/>
          <w:sz w:val="28"/>
          <w:szCs w:val="28"/>
        </w:rPr>
        <w:t xml:space="preserve">của </w:t>
      </w:r>
      <w:r w:rsidR="004A579F">
        <w:rPr>
          <w:iCs/>
          <w:sz w:val="28"/>
          <w:szCs w:val="28"/>
        </w:rPr>
        <w:t>Ủy ban Thường vụ Quốc hội</w:t>
      </w:r>
      <w:r w:rsidR="004A579F" w:rsidRPr="003355C6">
        <w:rPr>
          <w:iCs/>
          <w:sz w:val="28"/>
          <w:szCs w:val="28"/>
        </w:rPr>
        <w:t xml:space="preserve"> </w:t>
      </w:r>
      <w:r w:rsidR="004A579F" w:rsidRPr="003355C6">
        <w:rPr>
          <w:iCs/>
          <w:sz w:val="28"/>
          <w:szCs w:val="28"/>
          <w:lang w:val="vi-VN"/>
        </w:rPr>
        <w:t xml:space="preserve">về nguyên tắc, tiêu chí và định mức phân bổ dự toán chi thường xuyên </w:t>
      </w:r>
      <w:r w:rsidR="006607DD">
        <w:rPr>
          <w:iCs/>
          <w:sz w:val="28"/>
          <w:szCs w:val="28"/>
        </w:rPr>
        <w:t>ngân sách nhà nước</w:t>
      </w:r>
      <w:r w:rsidR="004A579F" w:rsidRPr="003355C6">
        <w:rPr>
          <w:iCs/>
          <w:sz w:val="28"/>
          <w:szCs w:val="28"/>
          <w:lang w:val="vi-VN"/>
        </w:rPr>
        <w:t xml:space="preserve"> năm 2022</w:t>
      </w:r>
      <w:r w:rsidR="004A579F">
        <w:rPr>
          <w:iCs/>
          <w:sz w:val="28"/>
          <w:szCs w:val="28"/>
        </w:rPr>
        <w:t>.</w:t>
      </w:r>
    </w:p>
    <w:p w14:paraId="74A06ED9" w14:textId="63D720FF" w:rsidR="004A579F" w:rsidRPr="004A579F" w:rsidRDefault="003C7F1D" w:rsidP="000952C4">
      <w:pPr>
        <w:spacing w:before="120" w:after="120" w:line="380" w:lineRule="exact"/>
        <w:ind w:firstLine="720"/>
        <w:jc w:val="both"/>
        <w:rPr>
          <w:iCs/>
          <w:sz w:val="28"/>
          <w:szCs w:val="28"/>
        </w:rPr>
      </w:pPr>
      <w:r>
        <w:rPr>
          <w:iCs/>
          <w:sz w:val="28"/>
          <w:szCs w:val="28"/>
        </w:rPr>
        <w:t xml:space="preserve">Căn cứ các quy định nêu trên, việc ban hành Nghị quyết của Hội đồng nhân dân thành phố </w:t>
      </w:r>
      <w:r w:rsidR="009063F9">
        <w:rPr>
          <w:iCs/>
          <w:sz w:val="28"/>
          <w:szCs w:val="28"/>
        </w:rPr>
        <w:t xml:space="preserve">ban hành </w:t>
      </w:r>
      <w:r w:rsidRPr="00F56EA7">
        <w:rPr>
          <w:sz w:val="28"/>
          <w:szCs w:val="28"/>
        </w:rPr>
        <w:t>Quy định nguyên tắc, tiêu chí và định mức phân bổ dự toán chi thường xuyên ngân sách địa phương giai đoạn 2027-2030</w:t>
      </w:r>
      <w:r>
        <w:rPr>
          <w:sz w:val="28"/>
          <w:szCs w:val="28"/>
        </w:rPr>
        <w:t xml:space="preserve"> là cần thiết, phù hợp với </w:t>
      </w:r>
      <w:r w:rsidR="0053103D">
        <w:rPr>
          <w:sz w:val="28"/>
          <w:szCs w:val="28"/>
        </w:rPr>
        <w:t>các quy định hiện hành và thực tế tại địa phương.</w:t>
      </w:r>
    </w:p>
    <w:p w14:paraId="5E2712CA" w14:textId="76D5472A" w:rsidR="00FD4C6B" w:rsidRPr="0099432B" w:rsidRDefault="00FD4C6B" w:rsidP="000952C4">
      <w:pPr>
        <w:spacing w:before="120" w:after="120" w:line="380" w:lineRule="exact"/>
        <w:ind w:firstLine="720"/>
        <w:jc w:val="both"/>
        <w:rPr>
          <w:b/>
          <w:sz w:val="28"/>
          <w:szCs w:val="28"/>
        </w:rPr>
      </w:pPr>
      <w:r w:rsidRPr="0099432B">
        <w:rPr>
          <w:b/>
          <w:sz w:val="28"/>
          <w:szCs w:val="28"/>
        </w:rPr>
        <w:t>II. Mục đích, quan điểm xây dựng Nghị quyết</w:t>
      </w:r>
    </w:p>
    <w:p w14:paraId="1C08BA02" w14:textId="77777777" w:rsidR="00FD4C6B" w:rsidRDefault="00FD4C6B" w:rsidP="000952C4">
      <w:pPr>
        <w:tabs>
          <w:tab w:val="left" w:pos="3912"/>
        </w:tabs>
        <w:spacing w:before="120" w:after="120" w:line="380" w:lineRule="exact"/>
        <w:ind w:firstLine="720"/>
        <w:jc w:val="both"/>
        <w:rPr>
          <w:b/>
          <w:sz w:val="28"/>
          <w:szCs w:val="28"/>
        </w:rPr>
      </w:pPr>
      <w:r w:rsidRPr="0099432B">
        <w:rPr>
          <w:b/>
          <w:sz w:val="28"/>
          <w:szCs w:val="28"/>
        </w:rPr>
        <w:t>1. Mục đích</w:t>
      </w:r>
    </w:p>
    <w:p w14:paraId="250E0F5A" w14:textId="231A918E" w:rsidR="0023007C" w:rsidRPr="003355C6" w:rsidRDefault="0023007C" w:rsidP="000952C4">
      <w:pPr>
        <w:spacing w:before="120" w:after="120" w:line="380" w:lineRule="exact"/>
        <w:ind w:firstLine="720"/>
        <w:jc w:val="both"/>
        <w:rPr>
          <w:iCs/>
          <w:sz w:val="28"/>
          <w:szCs w:val="28"/>
        </w:rPr>
      </w:pPr>
      <w:r w:rsidRPr="003355C6">
        <w:rPr>
          <w:iCs/>
          <w:sz w:val="28"/>
          <w:szCs w:val="28"/>
        </w:rPr>
        <w:t xml:space="preserve">Là </w:t>
      </w:r>
      <w:r w:rsidRPr="003355C6">
        <w:rPr>
          <w:iCs/>
          <w:sz w:val="28"/>
          <w:szCs w:val="28"/>
          <w:lang w:val="vi-VN"/>
        </w:rPr>
        <w:t xml:space="preserve">cơ sở pháp lý đồng bộ, thống nhất </w:t>
      </w:r>
      <w:r w:rsidRPr="003355C6">
        <w:rPr>
          <w:iCs/>
          <w:sz w:val="28"/>
          <w:szCs w:val="28"/>
        </w:rPr>
        <w:t xml:space="preserve">phục vụ cho việc </w:t>
      </w:r>
      <w:r w:rsidRPr="003355C6">
        <w:rPr>
          <w:iCs/>
          <w:sz w:val="28"/>
          <w:szCs w:val="28"/>
          <w:lang w:val="vi-VN"/>
        </w:rPr>
        <w:t xml:space="preserve">xây dựng dự toán chi thường xuyên </w:t>
      </w:r>
      <w:r w:rsidR="004718B5">
        <w:rPr>
          <w:iCs/>
          <w:sz w:val="28"/>
          <w:szCs w:val="28"/>
        </w:rPr>
        <w:t>ngân sách địa phương</w:t>
      </w:r>
      <w:r w:rsidRPr="003355C6">
        <w:rPr>
          <w:iCs/>
          <w:sz w:val="28"/>
          <w:szCs w:val="28"/>
          <w:lang w:val="vi-VN"/>
        </w:rPr>
        <w:t xml:space="preserve"> </w:t>
      </w:r>
      <w:r w:rsidRPr="003355C6">
        <w:rPr>
          <w:iCs/>
          <w:sz w:val="28"/>
          <w:szCs w:val="28"/>
        </w:rPr>
        <w:t>trong giai đoạn</w:t>
      </w:r>
      <w:r w:rsidRPr="003355C6">
        <w:rPr>
          <w:iCs/>
          <w:sz w:val="28"/>
          <w:szCs w:val="28"/>
          <w:lang w:val="vi-VN"/>
        </w:rPr>
        <w:t xml:space="preserve"> 202</w:t>
      </w:r>
      <w:r w:rsidRPr="003355C6">
        <w:rPr>
          <w:iCs/>
          <w:sz w:val="28"/>
          <w:szCs w:val="28"/>
        </w:rPr>
        <w:t>7 - 2030</w:t>
      </w:r>
      <w:r w:rsidRPr="003355C6">
        <w:rPr>
          <w:iCs/>
          <w:sz w:val="28"/>
          <w:szCs w:val="28"/>
          <w:lang w:val="vi-VN"/>
        </w:rPr>
        <w:t xml:space="preserve">. </w:t>
      </w:r>
      <w:r w:rsidR="004718B5">
        <w:rPr>
          <w:iCs/>
          <w:sz w:val="28"/>
          <w:szCs w:val="28"/>
        </w:rPr>
        <w:t>Đ</w:t>
      </w:r>
      <w:r w:rsidRPr="003355C6">
        <w:rPr>
          <w:iCs/>
          <w:sz w:val="28"/>
          <w:szCs w:val="28"/>
        </w:rPr>
        <w:t>ịnh mức phân bổ chi thường xuyên</w:t>
      </w:r>
      <w:r w:rsidRPr="003355C6">
        <w:rPr>
          <w:iCs/>
          <w:sz w:val="28"/>
          <w:szCs w:val="28"/>
          <w:lang w:val="vi-VN"/>
        </w:rPr>
        <w:t xml:space="preserve"> là </w:t>
      </w:r>
      <w:r w:rsidR="00CF4C27">
        <w:rPr>
          <w:iCs/>
          <w:sz w:val="28"/>
          <w:szCs w:val="28"/>
        </w:rPr>
        <w:t>căn cứ</w:t>
      </w:r>
      <w:r w:rsidRPr="003355C6">
        <w:rPr>
          <w:iCs/>
          <w:sz w:val="28"/>
          <w:szCs w:val="28"/>
          <w:lang w:val="vi-VN"/>
        </w:rPr>
        <w:t xml:space="preserve"> để </w:t>
      </w:r>
      <w:r w:rsidR="002265CB">
        <w:rPr>
          <w:iCs/>
          <w:sz w:val="28"/>
          <w:szCs w:val="28"/>
        </w:rPr>
        <w:t>các cơ quan, đơn vị, địa phương lập dự toán</w:t>
      </w:r>
      <w:r w:rsidRPr="003355C6">
        <w:rPr>
          <w:iCs/>
          <w:sz w:val="28"/>
          <w:szCs w:val="28"/>
          <w:lang w:val="vi-VN"/>
        </w:rPr>
        <w:t xml:space="preserve">, </w:t>
      </w:r>
      <w:r w:rsidR="00632708">
        <w:rPr>
          <w:iCs/>
          <w:sz w:val="28"/>
          <w:szCs w:val="28"/>
        </w:rPr>
        <w:t xml:space="preserve">cơ sở việc </w:t>
      </w:r>
      <w:r w:rsidRPr="003355C6">
        <w:rPr>
          <w:iCs/>
          <w:sz w:val="28"/>
          <w:szCs w:val="28"/>
          <w:lang w:val="vi-VN"/>
        </w:rPr>
        <w:t xml:space="preserve">phân bổ </w:t>
      </w:r>
      <w:r w:rsidR="00632708">
        <w:rPr>
          <w:iCs/>
          <w:sz w:val="28"/>
          <w:szCs w:val="28"/>
        </w:rPr>
        <w:t>ngân sách chi thường xuyên</w:t>
      </w:r>
      <w:r w:rsidRPr="003355C6">
        <w:rPr>
          <w:iCs/>
          <w:sz w:val="28"/>
          <w:szCs w:val="28"/>
          <w:lang w:val="vi-VN"/>
        </w:rPr>
        <w:t xml:space="preserve"> </w:t>
      </w:r>
      <w:r w:rsidRPr="003355C6">
        <w:rPr>
          <w:iCs/>
          <w:sz w:val="28"/>
          <w:szCs w:val="28"/>
        </w:rPr>
        <w:t xml:space="preserve">các </w:t>
      </w:r>
      <w:r w:rsidRPr="003355C6">
        <w:rPr>
          <w:iCs/>
          <w:sz w:val="28"/>
          <w:szCs w:val="28"/>
          <w:lang w:val="vi-VN"/>
        </w:rPr>
        <w:t>năm</w:t>
      </w:r>
      <w:r w:rsidRPr="003355C6">
        <w:rPr>
          <w:iCs/>
          <w:sz w:val="28"/>
          <w:szCs w:val="28"/>
        </w:rPr>
        <w:t xml:space="preserve"> trong giai đoạn</w:t>
      </w:r>
      <w:r w:rsidRPr="003355C6">
        <w:rPr>
          <w:iCs/>
          <w:sz w:val="28"/>
          <w:szCs w:val="28"/>
          <w:lang w:val="vi-VN"/>
        </w:rPr>
        <w:t xml:space="preserve"> 202</w:t>
      </w:r>
      <w:r w:rsidRPr="003355C6">
        <w:rPr>
          <w:iCs/>
          <w:sz w:val="28"/>
          <w:szCs w:val="28"/>
        </w:rPr>
        <w:t>7 - 2030</w:t>
      </w:r>
      <w:r w:rsidRPr="003355C6">
        <w:rPr>
          <w:iCs/>
          <w:sz w:val="28"/>
          <w:szCs w:val="28"/>
          <w:lang w:val="vi-VN"/>
        </w:rPr>
        <w:t xml:space="preserve">; xác định số bổ sung từ </w:t>
      </w:r>
      <w:r w:rsidR="00632708">
        <w:rPr>
          <w:iCs/>
          <w:sz w:val="28"/>
          <w:szCs w:val="28"/>
        </w:rPr>
        <w:t>ngân sách thành phố</w:t>
      </w:r>
      <w:r w:rsidRPr="003355C6">
        <w:rPr>
          <w:iCs/>
          <w:sz w:val="28"/>
          <w:szCs w:val="28"/>
          <w:lang w:val="vi-VN"/>
        </w:rPr>
        <w:t xml:space="preserve"> cho </w:t>
      </w:r>
      <w:r w:rsidR="00632708">
        <w:rPr>
          <w:iCs/>
          <w:sz w:val="28"/>
          <w:szCs w:val="28"/>
        </w:rPr>
        <w:t>ngân sách cấp xã</w:t>
      </w:r>
      <w:r w:rsidRPr="003355C6">
        <w:rPr>
          <w:iCs/>
          <w:sz w:val="28"/>
          <w:szCs w:val="28"/>
          <w:lang w:val="vi-VN"/>
        </w:rPr>
        <w:t xml:space="preserve"> </w:t>
      </w:r>
      <w:r>
        <w:rPr>
          <w:iCs/>
          <w:sz w:val="28"/>
          <w:szCs w:val="28"/>
        </w:rPr>
        <w:t xml:space="preserve">theo </w:t>
      </w:r>
      <w:r w:rsidRPr="003355C6">
        <w:rPr>
          <w:iCs/>
          <w:sz w:val="28"/>
          <w:szCs w:val="28"/>
          <w:lang w:val="vi-VN"/>
        </w:rPr>
        <w:t xml:space="preserve">quy định của Luật </w:t>
      </w:r>
      <w:r w:rsidR="006607DD">
        <w:rPr>
          <w:iCs/>
          <w:sz w:val="28"/>
          <w:szCs w:val="28"/>
        </w:rPr>
        <w:t>Ngân sách nhà nước</w:t>
      </w:r>
      <w:r w:rsidRPr="003355C6">
        <w:rPr>
          <w:iCs/>
          <w:sz w:val="28"/>
          <w:szCs w:val="28"/>
          <w:lang w:val="vi-VN"/>
        </w:rPr>
        <w:t xml:space="preserve"> </w:t>
      </w:r>
      <w:r w:rsidRPr="003355C6">
        <w:rPr>
          <w:iCs/>
          <w:sz w:val="28"/>
          <w:szCs w:val="28"/>
        </w:rPr>
        <w:t>số 89/2025/QH15</w:t>
      </w:r>
      <w:r w:rsidRPr="003355C6">
        <w:rPr>
          <w:iCs/>
          <w:sz w:val="28"/>
          <w:szCs w:val="28"/>
          <w:lang w:val="vi-VN"/>
        </w:rPr>
        <w:t>.</w:t>
      </w:r>
    </w:p>
    <w:p w14:paraId="04DF05D2" w14:textId="6EDE0B6D" w:rsidR="00FD4C6B" w:rsidRPr="0099432B" w:rsidRDefault="00FD4C6B" w:rsidP="000952C4">
      <w:pPr>
        <w:tabs>
          <w:tab w:val="left" w:pos="3912"/>
        </w:tabs>
        <w:spacing w:before="120" w:after="120" w:line="380" w:lineRule="exact"/>
        <w:ind w:firstLine="720"/>
        <w:jc w:val="both"/>
        <w:rPr>
          <w:b/>
          <w:sz w:val="28"/>
          <w:szCs w:val="28"/>
        </w:rPr>
      </w:pPr>
      <w:r w:rsidRPr="0099432B">
        <w:rPr>
          <w:b/>
          <w:sz w:val="28"/>
          <w:szCs w:val="28"/>
        </w:rPr>
        <w:t>2. Quan điểm xây dựng Nghị quyết</w:t>
      </w:r>
    </w:p>
    <w:p w14:paraId="1C3CFA7E" w14:textId="17295864" w:rsidR="00B879C2" w:rsidRPr="00F41EEA" w:rsidRDefault="00B879C2" w:rsidP="000952C4">
      <w:pPr>
        <w:spacing w:before="120" w:after="120" w:line="380" w:lineRule="exact"/>
        <w:ind w:firstLine="720"/>
        <w:jc w:val="both"/>
        <w:rPr>
          <w:iCs/>
          <w:spacing w:val="-3"/>
          <w:sz w:val="28"/>
          <w:szCs w:val="28"/>
        </w:rPr>
      </w:pPr>
      <w:r w:rsidRPr="00F41EEA">
        <w:rPr>
          <w:iCs/>
          <w:spacing w:val="-3"/>
          <w:sz w:val="28"/>
          <w:szCs w:val="28"/>
          <w:lang w:val="vi-VN"/>
        </w:rPr>
        <w:t xml:space="preserve">- </w:t>
      </w:r>
      <w:r w:rsidRPr="00F41EEA">
        <w:rPr>
          <w:iCs/>
          <w:spacing w:val="-3"/>
          <w:sz w:val="28"/>
          <w:szCs w:val="28"/>
        </w:rPr>
        <w:t xml:space="preserve">Quán triệt </w:t>
      </w:r>
      <w:r w:rsidRPr="00F41EEA">
        <w:rPr>
          <w:iCs/>
          <w:spacing w:val="-3"/>
          <w:sz w:val="28"/>
          <w:szCs w:val="28"/>
          <w:lang w:val="vi-VN"/>
        </w:rPr>
        <w:t xml:space="preserve">các mục tiêu, giải pháp lớn về tài chính, </w:t>
      </w:r>
      <w:r>
        <w:rPr>
          <w:iCs/>
          <w:spacing w:val="-3"/>
          <w:sz w:val="28"/>
          <w:szCs w:val="28"/>
        </w:rPr>
        <w:t>ngân sách nhà nước</w:t>
      </w:r>
      <w:r w:rsidRPr="00F41EEA">
        <w:rPr>
          <w:iCs/>
          <w:spacing w:val="-3"/>
          <w:sz w:val="28"/>
          <w:szCs w:val="28"/>
          <w:lang w:val="vi-VN"/>
        </w:rPr>
        <w:t xml:space="preserve"> theo </w:t>
      </w:r>
      <w:r w:rsidRPr="00F41EEA">
        <w:rPr>
          <w:iCs/>
          <w:spacing w:val="-3"/>
          <w:sz w:val="28"/>
          <w:szCs w:val="28"/>
        </w:rPr>
        <w:t>quan điểm chỉ đạo của Đảng, Nhà nước,</w:t>
      </w:r>
      <w:r w:rsidRPr="00F41EEA">
        <w:rPr>
          <w:iCs/>
          <w:spacing w:val="-3"/>
          <w:sz w:val="28"/>
          <w:szCs w:val="28"/>
          <w:lang w:val="vi-VN"/>
        </w:rPr>
        <w:t xml:space="preserve"> Nghị quyết Đại hội Đảng </w:t>
      </w:r>
      <w:r w:rsidR="00BF3479">
        <w:rPr>
          <w:iCs/>
          <w:spacing w:val="-3"/>
          <w:sz w:val="28"/>
          <w:szCs w:val="28"/>
        </w:rPr>
        <w:t>bộ thành phố</w:t>
      </w:r>
      <w:r w:rsidRPr="00F41EEA">
        <w:rPr>
          <w:iCs/>
          <w:spacing w:val="-3"/>
          <w:sz w:val="28"/>
          <w:szCs w:val="28"/>
        </w:rPr>
        <w:t>, định hướng về kế hoạch tài chính 5 năm giai đoạn 2026 - 2030, tuân thủ quy định của Luật NSNN số 89/2025/QH15</w:t>
      </w:r>
      <w:r w:rsidR="00BF3479">
        <w:rPr>
          <w:iCs/>
          <w:spacing w:val="-3"/>
          <w:sz w:val="28"/>
          <w:szCs w:val="28"/>
        </w:rPr>
        <w:t xml:space="preserve"> </w:t>
      </w:r>
      <w:r w:rsidRPr="00F41EEA">
        <w:rPr>
          <w:iCs/>
          <w:spacing w:val="-3"/>
          <w:sz w:val="28"/>
          <w:szCs w:val="28"/>
        </w:rPr>
        <w:t>và các văn bản quy phạm pháp luật có liên quan.</w:t>
      </w:r>
    </w:p>
    <w:p w14:paraId="6A626FA4" w14:textId="2FF6C557" w:rsidR="00B879C2" w:rsidRPr="003355C6" w:rsidRDefault="00B879C2" w:rsidP="000952C4">
      <w:pPr>
        <w:spacing w:before="120" w:after="120" w:line="380" w:lineRule="exact"/>
        <w:ind w:firstLine="720"/>
        <w:jc w:val="both"/>
        <w:rPr>
          <w:iCs/>
          <w:sz w:val="28"/>
          <w:szCs w:val="28"/>
        </w:rPr>
      </w:pPr>
      <w:r w:rsidRPr="003355C6">
        <w:rPr>
          <w:iCs/>
          <w:sz w:val="28"/>
          <w:szCs w:val="28"/>
        </w:rPr>
        <w:lastRenderedPageBreak/>
        <w:t xml:space="preserve">- </w:t>
      </w:r>
      <w:r w:rsidRPr="003355C6">
        <w:rPr>
          <w:iCs/>
          <w:sz w:val="28"/>
          <w:szCs w:val="28"/>
          <w:lang w:val="vi-VN"/>
        </w:rPr>
        <w:t xml:space="preserve">Đảm bảo nguồn lực thực hiện các chủ trương của Đảng, chế độ, chính sách của Nhà nước đã ban hành đến thời điểm ban hành Nghị quyết. Gắn với yêu cầu thực hiện cơ cấu lại chi </w:t>
      </w:r>
      <w:r w:rsidR="001C1D36">
        <w:rPr>
          <w:iCs/>
          <w:sz w:val="28"/>
          <w:szCs w:val="28"/>
        </w:rPr>
        <w:t>ngân sách nhà nước</w:t>
      </w:r>
      <w:r w:rsidRPr="003355C6">
        <w:rPr>
          <w:iCs/>
          <w:sz w:val="28"/>
          <w:szCs w:val="28"/>
          <w:lang w:val="vi-VN"/>
        </w:rPr>
        <w:t xml:space="preserve">, sắp xếp tổ chức bộ máy, tinh giản biên chế, đổi mới khu vực sự nghiệp công và cải cách tiền lương, chính sách bảo hiểm xã hội; đáp ứng yêu cầu thực hiện các Nghị quyết đột phá của Bộ Chính trị về </w:t>
      </w:r>
      <w:r w:rsidRPr="00C72397">
        <w:rPr>
          <w:iCs/>
          <w:sz w:val="28"/>
          <w:szCs w:val="28"/>
          <w:lang w:val="vi-VN"/>
        </w:rPr>
        <w:t>về đột phá phát triển khoa học, công nghệ, đổi mới sáng tạo và chuyển đổi số; đột phá phát triển giáo dục và đào tạo; đổi mới công tác xây dựng và thi hành pháp luật; tăng cường bảo vệ, chăm sóc và nâng cao sức khỏe Nhân dân; phát triển văn hóa Việt Nam; hội nhập quốc tế trong tình hình mới</w:t>
      </w:r>
      <w:r w:rsidRPr="003355C6">
        <w:rPr>
          <w:iCs/>
          <w:sz w:val="28"/>
          <w:szCs w:val="28"/>
          <w:lang w:val="vi-VN"/>
        </w:rPr>
        <w:t>,</w:t>
      </w:r>
      <w:r w:rsidRPr="003355C6">
        <w:rPr>
          <w:iCs/>
          <w:sz w:val="28"/>
          <w:szCs w:val="28"/>
        </w:rPr>
        <w:t>…</w:t>
      </w:r>
    </w:p>
    <w:p w14:paraId="5D61C570" w14:textId="75E86DD8" w:rsidR="00B879C2" w:rsidRPr="003355C6" w:rsidRDefault="00B879C2" w:rsidP="000952C4">
      <w:pPr>
        <w:spacing w:before="120" w:after="120" w:line="380" w:lineRule="exact"/>
        <w:ind w:firstLine="720"/>
        <w:jc w:val="both"/>
        <w:rPr>
          <w:iCs/>
          <w:sz w:val="28"/>
          <w:szCs w:val="28"/>
          <w:lang w:val="vi-VN"/>
        </w:rPr>
      </w:pPr>
      <w:r w:rsidRPr="003355C6">
        <w:rPr>
          <w:iCs/>
          <w:sz w:val="28"/>
          <w:szCs w:val="28"/>
          <w:lang w:val="vi-VN"/>
        </w:rPr>
        <w:t xml:space="preserve">- </w:t>
      </w:r>
      <w:r w:rsidRPr="003355C6">
        <w:rPr>
          <w:iCs/>
          <w:sz w:val="28"/>
          <w:szCs w:val="28"/>
        </w:rPr>
        <w:t xml:space="preserve">Kế thừa những mặt tích cực, khắc phục những hạn chế của </w:t>
      </w:r>
      <w:r w:rsidRPr="003355C6">
        <w:rPr>
          <w:iCs/>
          <w:sz w:val="28"/>
          <w:szCs w:val="28"/>
          <w:lang w:val="vi-VN"/>
        </w:rPr>
        <w:t xml:space="preserve">định mức phân bổ theo </w:t>
      </w:r>
      <w:r w:rsidR="001C1D36">
        <w:rPr>
          <w:iCs/>
          <w:sz w:val="28"/>
          <w:szCs w:val="28"/>
        </w:rPr>
        <w:t>Nghị quyết số 30/2025/NQ-HĐND ngày 09/12/2025 quy định các nguyên tắc, tiêu chí và định mức phân bổ dự toán chi thường xuyên ngân sách năm 2026</w:t>
      </w:r>
      <w:r w:rsidRPr="003355C6">
        <w:rPr>
          <w:iCs/>
          <w:sz w:val="28"/>
          <w:szCs w:val="28"/>
          <w:lang w:val="vi-VN"/>
        </w:rPr>
        <w:t xml:space="preserve">; đẩy mạnh phân cấp, phân quyền, tăng quyền tự chủ, gắn với yêu cầu trách nhiệm trong quản lý, sử dụng </w:t>
      </w:r>
      <w:r w:rsidR="00A615EE">
        <w:rPr>
          <w:iCs/>
          <w:sz w:val="28"/>
          <w:szCs w:val="28"/>
        </w:rPr>
        <w:t>ngân sách nhà nước</w:t>
      </w:r>
      <w:r w:rsidRPr="003355C6">
        <w:rPr>
          <w:iCs/>
          <w:sz w:val="28"/>
          <w:szCs w:val="28"/>
          <w:lang w:val="vi-VN"/>
        </w:rPr>
        <w:t xml:space="preserve"> của các </w:t>
      </w:r>
      <w:r w:rsidR="00A615EE">
        <w:rPr>
          <w:iCs/>
          <w:sz w:val="28"/>
          <w:szCs w:val="28"/>
        </w:rPr>
        <w:t>Sở ngành, cơ quan, đơn vị</w:t>
      </w:r>
      <w:r w:rsidRPr="003355C6">
        <w:rPr>
          <w:iCs/>
          <w:sz w:val="28"/>
          <w:szCs w:val="28"/>
          <w:lang w:val="vi-VN"/>
        </w:rPr>
        <w:t xml:space="preserve"> và địa phương. </w:t>
      </w:r>
    </w:p>
    <w:p w14:paraId="69CC04F2" w14:textId="325894D6" w:rsidR="00061928" w:rsidRDefault="00061928" w:rsidP="000952C4">
      <w:pPr>
        <w:tabs>
          <w:tab w:val="left" w:pos="3912"/>
        </w:tabs>
        <w:spacing w:before="120" w:after="120" w:line="380" w:lineRule="exact"/>
        <w:ind w:firstLine="720"/>
        <w:jc w:val="both"/>
        <w:rPr>
          <w:b/>
          <w:sz w:val="28"/>
          <w:szCs w:val="28"/>
        </w:rPr>
      </w:pPr>
      <w:r>
        <w:rPr>
          <w:b/>
          <w:sz w:val="28"/>
          <w:szCs w:val="28"/>
        </w:rPr>
        <w:t>I</w:t>
      </w:r>
      <w:r w:rsidR="00A0342D">
        <w:rPr>
          <w:b/>
          <w:sz w:val="28"/>
          <w:szCs w:val="28"/>
        </w:rPr>
        <w:t>II</w:t>
      </w:r>
      <w:r>
        <w:rPr>
          <w:b/>
          <w:sz w:val="28"/>
          <w:szCs w:val="28"/>
        </w:rPr>
        <w:t>. Quá trình xây dựng nghị quyết.</w:t>
      </w:r>
    </w:p>
    <w:p w14:paraId="7EF895D4" w14:textId="49996C52" w:rsidR="00DC1B0E" w:rsidRPr="00ED0A4B" w:rsidRDefault="00033D3F" w:rsidP="00DC1B0E">
      <w:pPr>
        <w:spacing w:before="120" w:after="120" w:line="340" w:lineRule="exact"/>
        <w:ind w:firstLine="720"/>
        <w:jc w:val="both"/>
        <w:rPr>
          <w:iCs/>
          <w:sz w:val="28"/>
          <w:szCs w:val="28"/>
          <w:lang w:val="vi-VN"/>
        </w:rPr>
      </w:pPr>
      <w:r w:rsidRPr="00033D3F">
        <w:rPr>
          <w:iCs/>
          <w:sz w:val="28"/>
          <w:szCs w:val="28"/>
          <w:lang w:val="vi-VN"/>
        </w:rPr>
        <w:t xml:space="preserve">1. </w:t>
      </w:r>
      <w:r w:rsidR="00DC1B0E" w:rsidRPr="00ED0A4B">
        <w:rPr>
          <w:iCs/>
          <w:sz w:val="28"/>
          <w:szCs w:val="28"/>
          <w:lang w:val="vi-VN"/>
        </w:rPr>
        <w:t>Thực hiện chỉ đạo của Ủy ban nhân dân thành phố tại Văn bản số 10450/VP-TC ngày 18/8/2026 về việc triển khai Nghị quyết của Ủy ban Thường vụ Quốc hội quy định về nguyên tắc, tiêu chí và định mức phân bổ dự toán chi thường xuyên ngân sách nhà nước năm 2027</w:t>
      </w:r>
      <w:r w:rsidR="00E16FDB" w:rsidRPr="00ED0A4B">
        <w:rPr>
          <w:iCs/>
          <w:sz w:val="28"/>
          <w:szCs w:val="28"/>
          <w:lang w:val="vi-VN"/>
        </w:rPr>
        <w:t xml:space="preserve">; </w:t>
      </w:r>
      <w:r w:rsidR="00553111" w:rsidRPr="00ED0A4B">
        <w:rPr>
          <w:iCs/>
          <w:sz w:val="28"/>
          <w:szCs w:val="28"/>
          <w:lang w:val="vi-VN"/>
        </w:rPr>
        <w:t xml:space="preserve">theo đó </w:t>
      </w:r>
      <w:r w:rsidR="00ED0A4B" w:rsidRPr="00ED0A4B">
        <w:rPr>
          <w:iCs/>
          <w:sz w:val="28"/>
          <w:szCs w:val="28"/>
          <w:lang w:val="vi-VN"/>
        </w:rPr>
        <w:t>Giao Sở Tài chính chủ trì, phối hợp với các sở, ngành, đơn vị thuộc thành phố và Ủy ban các xã, phường, đặc khu triển khai thực hiện Nghị quyết số 12/2026/UBTVQH16 của Ủy ban Thường vụ Quốc hội quy định về nguyên tắc, tiêu chí và định mức phân bổ dự toán chi thường xuyên ngân sách nhà nước năm 2027 theo đúng quy định.</w:t>
      </w:r>
    </w:p>
    <w:p w14:paraId="0FBBF4BF" w14:textId="6DFF5659" w:rsidR="007D4CB8" w:rsidRPr="007D4CB8" w:rsidRDefault="007D4CB8" w:rsidP="007D4CB8">
      <w:pPr>
        <w:spacing w:before="120" w:after="120" w:line="340" w:lineRule="exact"/>
        <w:ind w:firstLine="720"/>
        <w:jc w:val="both"/>
        <w:rPr>
          <w:iCs/>
          <w:sz w:val="28"/>
          <w:szCs w:val="28"/>
        </w:rPr>
      </w:pPr>
      <w:r w:rsidRPr="007D4CB8">
        <w:rPr>
          <w:iCs/>
          <w:sz w:val="28"/>
          <w:szCs w:val="28"/>
          <w:lang w:val="vi-VN"/>
        </w:rPr>
        <w:t>Sở Tài chính đã có Văn bản số 6675/STC-QLNS ngày 14/7/2026 gửi Sở Tư pháp đề nghị tham gia hồ sơ đăng ký xây dựng Nghị quyết của Hội đồng nhân dân thành phố Quy định nguyên tắc, tiêu chí và định mức phân bổ dự toán chi thường xuyên ngân sách địa phương giai đoạn 2027-2030.</w:t>
      </w:r>
    </w:p>
    <w:p w14:paraId="27FA08ED" w14:textId="0E47B376" w:rsidR="00033D3F" w:rsidRPr="00033D3F" w:rsidRDefault="00033D3F" w:rsidP="00033D3F">
      <w:pPr>
        <w:spacing w:before="120" w:after="120" w:line="380" w:lineRule="exact"/>
        <w:ind w:firstLine="720"/>
        <w:jc w:val="both"/>
        <w:rPr>
          <w:iCs/>
          <w:sz w:val="28"/>
          <w:szCs w:val="28"/>
          <w:lang w:val="vi-VN"/>
        </w:rPr>
      </w:pPr>
      <w:r w:rsidRPr="00033D3F">
        <w:rPr>
          <w:iCs/>
          <w:sz w:val="28"/>
          <w:szCs w:val="28"/>
          <w:lang w:val="vi-VN"/>
        </w:rPr>
        <w:t xml:space="preserve">Ngày </w:t>
      </w:r>
      <w:r w:rsidR="00AF12C6">
        <w:rPr>
          <w:iCs/>
          <w:sz w:val="28"/>
          <w:szCs w:val="28"/>
        </w:rPr>
        <w:t>17</w:t>
      </w:r>
      <w:r w:rsidRPr="00033D3F">
        <w:rPr>
          <w:iCs/>
          <w:sz w:val="28"/>
          <w:szCs w:val="28"/>
          <w:lang w:val="vi-VN"/>
        </w:rPr>
        <w:t>/</w:t>
      </w:r>
      <w:r w:rsidR="00AF12C6">
        <w:rPr>
          <w:iCs/>
          <w:sz w:val="28"/>
          <w:szCs w:val="28"/>
        </w:rPr>
        <w:t>7</w:t>
      </w:r>
      <w:r w:rsidRPr="00033D3F">
        <w:rPr>
          <w:iCs/>
          <w:sz w:val="28"/>
          <w:szCs w:val="28"/>
          <w:lang w:val="vi-VN"/>
        </w:rPr>
        <w:t xml:space="preserve">/2026, Sở Tư pháp đã tham gia ý kiến tại Văn bản số </w:t>
      </w:r>
      <w:r w:rsidR="00AF12C6">
        <w:rPr>
          <w:iCs/>
          <w:sz w:val="28"/>
          <w:szCs w:val="28"/>
        </w:rPr>
        <w:t>3439</w:t>
      </w:r>
      <w:r w:rsidRPr="00033D3F">
        <w:rPr>
          <w:iCs/>
          <w:sz w:val="28"/>
          <w:szCs w:val="28"/>
          <w:lang w:val="vi-VN"/>
        </w:rPr>
        <w:t xml:space="preserve">/STP-XDVB, trong đó xác định việc Sở Tài chính đăng ký xây dựng Nghị quyết </w:t>
      </w:r>
      <w:r w:rsidR="00AF12C6" w:rsidRPr="002D1E3E">
        <w:rPr>
          <w:bCs/>
          <w:sz w:val="28"/>
          <w:szCs w:val="28"/>
          <w:lang w:val="pt-BR"/>
        </w:rPr>
        <w:t>Quy định nguyên tắc, tiêu chí và định mức phân bổ dự toán chi thường xuyên ngân sách</w:t>
      </w:r>
      <w:r w:rsidR="00AF12C6">
        <w:rPr>
          <w:bCs/>
          <w:sz w:val="28"/>
          <w:szCs w:val="28"/>
          <w:lang w:val="pt-BR"/>
        </w:rPr>
        <w:t xml:space="preserve"> địa phương thành phố Hải Phòng</w:t>
      </w:r>
      <w:r w:rsidR="00AF12C6" w:rsidRPr="002D1E3E">
        <w:rPr>
          <w:bCs/>
          <w:sz w:val="28"/>
          <w:szCs w:val="28"/>
          <w:lang w:val="pt-BR"/>
        </w:rPr>
        <w:t xml:space="preserve"> giai đoạn 2027-2030</w:t>
      </w:r>
      <w:r w:rsidR="00AF12C6">
        <w:rPr>
          <w:bCs/>
          <w:sz w:val="28"/>
          <w:szCs w:val="28"/>
          <w:lang w:val="pt-BR"/>
        </w:rPr>
        <w:t xml:space="preserve"> </w:t>
      </w:r>
      <w:r w:rsidRPr="00033D3F">
        <w:rPr>
          <w:iCs/>
          <w:sz w:val="28"/>
          <w:szCs w:val="28"/>
          <w:lang w:val="vi-VN"/>
        </w:rPr>
        <w:t>là có cơ sở pháp lý và thuộc thẩm quyền của Hội đồng nhân dân thành phố.</w:t>
      </w:r>
    </w:p>
    <w:p w14:paraId="3E3538AD" w14:textId="5A8ABC42" w:rsidR="00033D3F" w:rsidRPr="00033D3F" w:rsidRDefault="00033D3F" w:rsidP="00033D3F">
      <w:pPr>
        <w:spacing w:before="120" w:after="120" w:line="380" w:lineRule="exact"/>
        <w:ind w:firstLine="720"/>
        <w:jc w:val="both"/>
        <w:rPr>
          <w:iCs/>
          <w:sz w:val="28"/>
          <w:szCs w:val="28"/>
          <w:lang w:val="vi-VN"/>
        </w:rPr>
      </w:pPr>
      <w:r w:rsidRPr="00033D3F">
        <w:rPr>
          <w:iCs/>
          <w:sz w:val="28"/>
          <w:szCs w:val="28"/>
          <w:lang w:val="vi-VN"/>
        </w:rPr>
        <w:t>2. Sở Tài chính có Văn bản số 7</w:t>
      </w:r>
      <w:r w:rsidR="00BA1528">
        <w:rPr>
          <w:iCs/>
          <w:sz w:val="28"/>
          <w:szCs w:val="28"/>
        </w:rPr>
        <w:t>277</w:t>
      </w:r>
      <w:r w:rsidRPr="00033D3F">
        <w:rPr>
          <w:iCs/>
          <w:sz w:val="28"/>
          <w:szCs w:val="28"/>
          <w:lang w:val="vi-VN"/>
        </w:rPr>
        <w:t xml:space="preserve">/STC-QLNS ngày </w:t>
      </w:r>
      <w:r w:rsidR="00BA1528">
        <w:rPr>
          <w:iCs/>
          <w:sz w:val="28"/>
          <w:szCs w:val="28"/>
        </w:rPr>
        <w:t>28</w:t>
      </w:r>
      <w:r w:rsidRPr="00033D3F">
        <w:rPr>
          <w:iCs/>
          <w:sz w:val="28"/>
          <w:szCs w:val="28"/>
          <w:lang w:val="vi-VN"/>
        </w:rPr>
        <w:t>/</w:t>
      </w:r>
      <w:r w:rsidR="00BA1528">
        <w:rPr>
          <w:iCs/>
          <w:sz w:val="28"/>
          <w:szCs w:val="28"/>
        </w:rPr>
        <w:t>7</w:t>
      </w:r>
      <w:r w:rsidRPr="00033D3F">
        <w:rPr>
          <w:iCs/>
          <w:sz w:val="28"/>
          <w:szCs w:val="28"/>
          <w:lang w:val="vi-VN"/>
        </w:rPr>
        <w:t>/2026 báo cáo Ủy ban nhân dân thành phố, trình Thường trực Hội đồng nhân dân thành phố về việc đăng ký xây dựng Nghị quyết.</w:t>
      </w:r>
    </w:p>
    <w:p w14:paraId="37CD2095" w14:textId="77777777" w:rsidR="00C83BFA" w:rsidRDefault="00033D3F" w:rsidP="00033D3F">
      <w:pPr>
        <w:spacing w:before="120" w:after="120" w:line="380" w:lineRule="exact"/>
        <w:ind w:firstLine="720"/>
        <w:jc w:val="both"/>
        <w:rPr>
          <w:bCs/>
          <w:sz w:val="28"/>
          <w:szCs w:val="28"/>
          <w:lang w:val="pt-BR"/>
        </w:rPr>
      </w:pPr>
      <w:r w:rsidRPr="00033D3F">
        <w:rPr>
          <w:iCs/>
          <w:sz w:val="28"/>
          <w:szCs w:val="28"/>
          <w:lang w:val="vi-VN"/>
        </w:rPr>
        <w:lastRenderedPageBreak/>
        <w:t xml:space="preserve">3. Ngày </w:t>
      </w:r>
      <w:r w:rsidR="002E482E">
        <w:rPr>
          <w:iCs/>
          <w:sz w:val="28"/>
          <w:szCs w:val="28"/>
        </w:rPr>
        <w:t>13</w:t>
      </w:r>
      <w:r w:rsidRPr="00033D3F">
        <w:rPr>
          <w:iCs/>
          <w:sz w:val="28"/>
          <w:szCs w:val="28"/>
          <w:lang w:val="vi-VN"/>
        </w:rPr>
        <w:t xml:space="preserve">/8/2026, Ủy ban nhân dân thành phố đã có Tờ trình số </w:t>
      </w:r>
      <w:r w:rsidR="002E482E">
        <w:rPr>
          <w:iCs/>
          <w:sz w:val="28"/>
          <w:szCs w:val="28"/>
        </w:rPr>
        <w:t>204</w:t>
      </w:r>
      <w:r w:rsidRPr="00033D3F">
        <w:rPr>
          <w:iCs/>
          <w:sz w:val="28"/>
          <w:szCs w:val="28"/>
          <w:lang w:val="vi-VN"/>
        </w:rPr>
        <w:t xml:space="preserve">/TTr-UBND trình Thường trực Hội đồng nhân dân thành phố về việc đăng ký xây dựng Nghị quyết của Hội đồng nhân dân thành phố </w:t>
      </w:r>
      <w:r w:rsidR="00C83BFA" w:rsidRPr="002D1E3E">
        <w:rPr>
          <w:bCs/>
          <w:sz w:val="28"/>
          <w:szCs w:val="28"/>
          <w:lang w:val="pt-BR"/>
        </w:rPr>
        <w:t>Quy định nguyên tắc, tiêu chí và định mức phân bổ dự toán chi thường xuyên ngân sách</w:t>
      </w:r>
      <w:r w:rsidR="00C83BFA">
        <w:rPr>
          <w:bCs/>
          <w:sz w:val="28"/>
          <w:szCs w:val="28"/>
          <w:lang w:val="pt-BR"/>
        </w:rPr>
        <w:t xml:space="preserve"> địa phương thành phố Hải Phòng</w:t>
      </w:r>
      <w:r w:rsidR="00C83BFA" w:rsidRPr="002D1E3E">
        <w:rPr>
          <w:bCs/>
          <w:sz w:val="28"/>
          <w:szCs w:val="28"/>
          <w:lang w:val="pt-BR"/>
        </w:rPr>
        <w:t xml:space="preserve"> giai đoạn 2027-2030 </w:t>
      </w:r>
    </w:p>
    <w:p w14:paraId="55D74C07" w14:textId="20C808C3" w:rsidR="00715A55" w:rsidRDefault="00033D3F" w:rsidP="00715A55">
      <w:pPr>
        <w:spacing w:before="120" w:after="120" w:line="380" w:lineRule="exact"/>
        <w:ind w:firstLine="720"/>
        <w:jc w:val="both"/>
        <w:rPr>
          <w:bCs/>
          <w:sz w:val="28"/>
          <w:szCs w:val="28"/>
          <w:lang w:val="pt-BR"/>
        </w:rPr>
      </w:pPr>
      <w:r w:rsidRPr="00033D3F">
        <w:rPr>
          <w:iCs/>
          <w:sz w:val="28"/>
          <w:szCs w:val="28"/>
          <w:lang w:val="vi-VN"/>
        </w:rPr>
        <w:t>4. Thường trực Hội đồng nhân dân thành phố đã có Quyết định số 6</w:t>
      </w:r>
      <w:r w:rsidR="00C83BFA">
        <w:rPr>
          <w:iCs/>
          <w:sz w:val="28"/>
          <w:szCs w:val="28"/>
        </w:rPr>
        <w:t>1</w:t>
      </w:r>
      <w:r w:rsidRPr="00033D3F">
        <w:rPr>
          <w:iCs/>
          <w:sz w:val="28"/>
          <w:szCs w:val="28"/>
          <w:lang w:val="vi-VN"/>
        </w:rPr>
        <w:t xml:space="preserve">/QĐ-TTHĐND ngày </w:t>
      </w:r>
      <w:r w:rsidR="00C83BFA">
        <w:rPr>
          <w:iCs/>
          <w:sz w:val="28"/>
          <w:szCs w:val="28"/>
        </w:rPr>
        <w:t>04</w:t>
      </w:r>
      <w:r w:rsidRPr="00033D3F">
        <w:rPr>
          <w:iCs/>
          <w:sz w:val="28"/>
          <w:szCs w:val="28"/>
          <w:lang w:val="vi-VN"/>
        </w:rPr>
        <w:t xml:space="preserve">/9/2026 chấp thuận đăng ký xây dựng Nghị quyết </w:t>
      </w:r>
      <w:r w:rsidR="00715A55" w:rsidRPr="002D1E3E">
        <w:rPr>
          <w:bCs/>
          <w:sz w:val="28"/>
          <w:szCs w:val="28"/>
          <w:lang w:val="pt-BR"/>
        </w:rPr>
        <w:t>Quy định nguyên tắc, tiêu chí và định mức phân bổ dự toán chi thường xuyên ngân sách</w:t>
      </w:r>
      <w:r w:rsidR="00715A55">
        <w:rPr>
          <w:bCs/>
          <w:sz w:val="28"/>
          <w:szCs w:val="28"/>
          <w:lang w:val="pt-BR"/>
        </w:rPr>
        <w:t xml:space="preserve"> địa phương thành phố Hải Phòng</w:t>
      </w:r>
      <w:r w:rsidR="00715A55" w:rsidRPr="002D1E3E">
        <w:rPr>
          <w:bCs/>
          <w:sz w:val="28"/>
          <w:szCs w:val="28"/>
          <w:lang w:val="pt-BR"/>
        </w:rPr>
        <w:t xml:space="preserve"> giai đoạn 2027-2030</w:t>
      </w:r>
      <w:r w:rsidR="004E3228">
        <w:rPr>
          <w:bCs/>
          <w:sz w:val="28"/>
          <w:szCs w:val="28"/>
          <w:lang w:val="pt-BR"/>
        </w:rPr>
        <w:t>.</w:t>
      </w:r>
      <w:r w:rsidR="00715A55" w:rsidRPr="002D1E3E">
        <w:rPr>
          <w:bCs/>
          <w:sz w:val="28"/>
          <w:szCs w:val="28"/>
          <w:lang w:val="pt-BR"/>
        </w:rPr>
        <w:t xml:space="preserve"> </w:t>
      </w:r>
    </w:p>
    <w:p w14:paraId="7CB70E6A" w14:textId="219A2AF6" w:rsidR="004E3228" w:rsidRDefault="00B27F2E" w:rsidP="004E3228">
      <w:pPr>
        <w:spacing w:before="120" w:after="120" w:line="380" w:lineRule="exact"/>
        <w:ind w:firstLine="720"/>
        <w:jc w:val="both"/>
        <w:rPr>
          <w:bCs/>
          <w:sz w:val="28"/>
          <w:szCs w:val="28"/>
          <w:lang w:val="pt-BR"/>
        </w:rPr>
      </w:pPr>
      <w:r>
        <w:rPr>
          <w:iCs/>
          <w:sz w:val="28"/>
          <w:szCs w:val="28"/>
        </w:rPr>
        <w:t>5</w:t>
      </w:r>
      <w:r w:rsidR="00033D3F" w:rsidRPr="00033D3F">
        <w:rPr>
          <w:iCs/>
          <w:sz w:val="28"/>
          <w:szCs w:val="28"/>
          <w:lang w:val="vi-VN"/>
        </w:rPr>
        <w:t>. Ngày</w:t>
      </w:r>
      <w:r w:rsidR="007A66A8">
        <w:rPr>
          <w:iCs/>
          <w:sz w:val="28"/>
          <w:szCs w:val="28"/>
        </w:rPr>
        <w:t xml:space="preserve"> 01/10/2026</w:t>
      </w:r>
      <w:r w:rsidR="00033D3F" w:rsidRPr="00033D3F">
        <w:rPr>
          <w:iCs/>
          <w:sz w:val="28"/>
          <w:szCs w:val="28"/>
          <w:lang w:val="vi-VN"/>
        </w:rPr>
        <w:t xml:space="preserve">, Giám đốc Sở Tài chính đã ban hành Quyết định số </w:t>
      </w:r>
      <w:r w:rsidR="004E3228">
        <w:rPr>
          <w:iCs/>
          <w:sz w:val="28"/>
          <w:szCs w:val="28"/>
        </w:rPr>
        <w:t>534</w:t>
      </w:r>
      <w:r w:rsidR="00033D3F" w:rsidRPr="00033D3F">
        <w:rPr>
          <w:iCs/>
          <w:sz w:val="28"/>
          <w:szCs w:val="28"/>
          <w:lang w:val="vi-VN"/>
        </w:rPr>
        <w:t xml:space="preserve">/QĐ-STC thành lập Tổ soạn thảo Nghị quyết của Hội đồng nhân dân thành phố </w:t>
      </w:r>
      <w:r w:rsidR="004E3228" w:rsidRPr="002D1E3E">
        <w:rPr>
          <w:bCs/>
          <w:sz w:val="28"/>
          <w:szCs w:val="28"/>
          <w:lang w:val="pt-BR"/>
        </w:rPr>
        <w:t>Quy định nguyên tắc, tiêu chí và định mức phân bổ dự toán chi thường xuyên ngân sách</w:t>
      </w:r>
      <w:r w:rsidR="004E3228">
        <w:rPr>
          <w:bCs/>
          <w:sz w:val="28"/>
          <w:szCs w:val="28"/>
          <w:lang w:val="pt-BR"/>
        </w:rPr>
        <w:t xml:space="preserve"> địa phương thành phố Hải Phòng</w:t>
      </w:r>
      <w:r w:rsidR="004E3228" w:rsidRPr="002D1E3E">
        <w:rPr>
          <w:bCs/>
          <w:sz w:val="28"/>
          <w:szCs w:val="28"/>
          <w:lang w:val="pt-BR"/>
        </w:rPr>
        <w:t xml:space="preserve"> giai đoạn 2027-2030</w:t>
      </w:r>
      <w:r w:rsidR="00F51ED5">
        <w:rPr>
          <w:bCs/>
          <w:sz w:val="28"/>
          <w:szCs w:val="28"/>
          <w:lang w:val="pt-BR"/>
        </w:rPr>
        <w:t>.</w:t>
      </w:r>
    </w:p>
    <w:p w14:paraId="7E75B1C0" w14:textId="6424F167" w:rsidR="00033D3F" w:rsidRPr="00F51ED5" w:rsidRDefault="00B27F2E" w:rsidP="00033D3F">
      <w:pPr>
        <w:spacing w:before="120" w:after="120" w:line="380" w:lineRule="exact"/>
        <w:ind w:firstLine="720"/>
        <w:jc w:val="both"/>
        <w:rPr>
          <w:iCs/>
          <w:sz w:val="28"/>
          <w:szCs w:val="28"/>
        </w:rPr>
      </w:pPr>
      <w:r>
        <w:rPr>
          <w:iCs/>
          <w:sz w:val="28"/>
          <w:szCs w:val="28"/>
        </w:rPr>
        <w:t>6</w:t>
      </w:r>
      <w:r w:rsidR="00033D3F" w:rsidRPr="00033D3F">
        <w:rPr>
          <w:iCs/>
          <w:sz w:val="28"/>
          <w:szCs w:val="28"/>
          <w:lang w:val="vi-VN"/>
        </w:rPr>
        <w:t xml:space="preserve">. Sở Tài chính đã xây dựng hồ sơ dự thảo Nghị quyết (Tờ trình của Ủy ban nhân dân thành phố, dự thảo Nghị quyết của Hội đồng nhân dân thành phố,...) gửi đăng tải trên Cổng thông tin điện tử thành phố và có Văn bản xin ý kiến phản biện của Ủy ban Mặt trận Tổ quốc Việt Nam thành phố và xin ý kiến của </w:t>
      </w:r>
      <w:r w:rsidR="00F51ED5">
        <w:rPr>
          <w:iCs/>
          <w:sz w:val="28"/>
          <w:szCs w:val="28"/>
        </w:rPr>
        <w:t>các Sở, ngành, địa phương</w:t>
      </w:r>
      <w:r w:rsidR="00CA3F96">
        <w:rPr>
          <w:iCs/>
          <w:sz w:val="28"/>
          <w:szCs w:val="28"/>
        </w:rPr>
        <w:t xml:space="preserve"> có liên quan.</w:t>
      </w:r>
    </w:p>
    <w:p w14:paraId="260ACB00" w14:textId="77777777" w:rsidR="00B27F2E" w:rsidRDefault="00033D3F" w:rsidP="00B27F2E">
      <w:pPr>
        <w:spacing w:before="120" w:after="120" w:line="380" w:lineRule="exact"/>
        <w:ind w:firstLine="720"/>
        <w:jc w:val="both"/>
        <w:rPr>
          <w:iCs/>
          <w:sz w:val="28"/>
          <w:szCs w:val="28"/>
        </w:rPr>
      </w:pPr>
      <w:r w:rsidRPr="00033D3F">
        <w:rPr>
          <w:iCs/>
          <w:sz w:val="28"/>
          <w:szCs w:val="28"/>
          <w:lang w:val="vi-VN"/>
        </w:rPr>
        <w:t>Trên cơ sở ý kiến phản biện xã hội của Mặt trận Tổ quốc Việt Nam thành phố ý kiến tham gia của các cơ quan, đơn vị, địa phương, ý kiến trên Cổng thông tin điện tử thành phố, Sở Tài chính sẽ tổng hợp, tiếp thu, giải trình ý kiến tham gia góp ý Lập bản tổng hợp và đăng trên Cổng thông tin điện tử của Sở Tài chính; hoàn thiện hồ sơ dự thảo Nghị quyết gửi Sở Tư pháp thẩm định theo quy định.</w:t>
      </w:r>
    </w:p>
    <w:p w14:paraId="377127FB" w14:textId="367AF4B6" w:rsidR="00E21F53" w:rsidRPr="00B27F2E" w:rsidRDefault="00E21F53" w:rsidP="00B27F2E">
      <w:pPr>
        <w:spacing w:before="120" w:after="120" w:line="380" w:lineRule="exact"/>
        <w:ind w:firstLine="720"/>
        <w:jc w:val="both"/>
        <w:rPr>
          <w:iCs/>
          <w:sz w:val="28"/>
          <w:szCs w:val="28"/>
        </w:rPr>
      </w:pPr>
      <w:r w:rsidRPr="00DB1BA2">
        <w:rPr>
          <w:sz w:val="28"/>
          <w:szCs w:val="28"/>
        </w:rPr>
        <w:t>7. Ngày ..../</w:t>
      </w:r>
      <w:r>
        <w:rPr>
          <w:sz w:val="28"/>
          <w:szCs w:val="28"/>
        </w:rPr>
        <w:t>..</w:t>
      </w:r>
      <w:r w:rsidRPr="00DB1BA2">
        <w:rPr>
          <w:sz w:val="28"/>
          <w:szCs w:val="28"/>
        </w:rPr>
        <w:t xml:space="preserve">../2026, Sở Tư pháp có Báo cáo thẩm định số ..../BC-STP, trong đó xác định hồ sơ dự thảo Nghị quyết do Sở Tài chính chủ trì soạn thảo đủ điều kiện báo cáo Ủy ban nhân dân thành phố trình Hội đồng nhân dân thành phố. Trên cơ sở ý kiến của Sở Tư pháp, Sở Tài chính chủ động rà soát, hoàn thiện trực tiếp </w:t>
      </w:r>
      <w:r w:rsidRPr="00DB1BA2">
        <w:rPr>
          <w:spacing w:val="-6"/>
          <w:sz w:val="28"/>
          <w:szCs w:val="28"/>
        </w:rPr>
        <w:t>dự thảo Nghị quyết, báo cáo Ủy ban nhân dân thành phố về việc xây dựng Nghị quyết.</w:t>
      </w:r>
    </w:p>
    <w:p w14:paraId="0B17A7A5" w14:textId="5C4E77F9" w:rsidR="00E21F53" w:rsidRPr="00B27F2E" w:rsidRDefault="00E21F53" w:rsidP="00B27F2E">
      <w:pPr>
        <w:spacing w:before="120" w:after="120" w:line="380" w:lineRule="exact"/>
        <w:ind w:firstLine="720"/>
        <w:jc w:val="both"/>
        <w:rPr>
          <w:bCs/>
          <w:sz w:val="28"/>
          <w:szCs w:val="28"/>
          <w:lang w:val="pt-BR"/>
        </w:rPr>
      </w:pPr>
      <w:r>
        <w:rPr>
          <w:sz w:val="28"/>
          <w:szCs w:val="28"/>
        </w:rPr>
        <w:t xml:space="preserve">  </w:t>
      </w:r>
      <w:r w:rsidRPr="00DB1BA2">
        <w:rPr>
          <w:sz w:val="28"/>
          <w:szCs w:val="28"/>
        </w:rPr>
        <w:t>Như vậy, việc xây dựng dự thảo Nghị quyết</w:t>
      </w:r>
      <w:r>
        <w:rPr>
          <w:sz w:val="28"/>
          <w:szCs w:val="28"/>
        </w:rPr>
        <w:t xml:space="preserve"> </w:t>
      </w:r>
      <w:r w:rsidR="00B27F2E" w:rsidRPr="002D1E3E">
        <w:rPr>
          <w:bCs/>
          <w:sz w:val="28"/>
          <w:szCs w:val="28"/>
          <w:lang w:val="pt-BR"/>
        </w:rPr>
        <w:t>Quy định nguyên tắc, tiêu chí và định mức phân bổ dự toán chi thường xuyên ngân sách</w:t>
      </w:r>
      <w:r w:rsidR="00B27F2E">
        <w:rPr>
          <w:bCs/>
          <w:sz w:val="28"/>
          <w:szCs w:val="28"/>
          <w:lang w:val="pt-BR"/>
        </w:rPr>
        <w:t xml:space="preserve"> địa phương thành phố Hải Phòng</w:t>
      </w:r>
      <w:r w:rsidR="00B27F2E" w:rsidRPr="002D1E3E">
        <w:rPr>
          <w:bCs/>
          <w:sz w:val="28"/>
          <w:szCs w:val="28"/>
          <w:lang w:val="pt-BR"/>
        </w:rPr>
        <w:t xml:space="preserve"> giai đoạn 2027-2030</w:t>
      </w:r>
      <w:r w:rsidR="00B27F2E">
        <w:rPr>
          <w:bCs/>
          <w:sz w:val="28"/>
          <w:szCs w:val="28"/>
          <w:lang w:val="pt-BR"/>
        </w:rPr>
        <w:t xml:space="preserve"> </w:t>
      </w:r>
      <w:r w:rsidRPr="00DB1BA2">
        <w:rPr>
          <w:sz w:val="28"/>
          <w:szCs w:val="28"/>
        </w:rPr>
        <w:t>đã thực hiện đầy đủ trình tự, thủ tục theo quy định của Luật Ban hành văn bản quy phạm pháp luật, đủ điều kiện để Ủy ban nhân dân thành phố trình Hội đồng nhân dân thành phố quyết định</w:t>
      </w:r>
      <w:r>
        <w:rPr>
          <w:sz w:val="28"/>
          <w:szCs w:val="28"/>
        </w:rPr>
        <w:t>.</w:t>
      </w:r>
    </w:p>
    <w:p w14:paraId="633D0838" w14:textId="77777777" w:rsidR="00E21F53" w:rsidRPr="00E21F53" w:rsidRDefault="00E21F53" w:rsidP="003B10DA">
      <w:pPr>
        <w:spacing w:before="120" w:after="120" w:line="380" w:lineRule="exact"/>
        <w:ind w:firstLine="720"/>
        <w:jc w:val="both"/>
        <w:rPr>
          <w:iCs/>
          <w:sz w:val="28"/>
          <w:szCs w:val="28"/>
        </w:rPr>
      </w:pPr>
    </w:p>
    <w:p w14:paraId="29197FCB" w14:textId="434DA1E1" w:rsidR="00FD4C6B" w:rsidRPr="00E52A18" w:rsidRDefault="00FD4C6B" w:rsidP="000952C4">
      <w:pPr>
        <w:tabs>
          <w:tab w:val="left" w:pos="3912"/>
        </w:tabs>
        <w:spacing w:before="120" w:after="120" w:line="380" w:lineRule="exact"/>
        <w:ind w:firstLine="720"/>
        <w:jc w:val="both"/>
        <w:rPr>
          <w:b/>
          <w:sz w:val="28"/>
          <w:szCs w:val="28"/>
        </w:rPr>
      </w:pPr>
      <w:r w:rsidRPr="00E52A18">
        <w:rPr>
          <w:b/>
          <w:sz w:val="28"/>
          <w:szCs w:val="28"/>
        </w:rPr>
        <w:lastRenderedPageBreak/>
        <w:t>IV. Phạm vi điều chỉnh, đối tượng áp dụng</w:t>
      </w:r>
    </w:p>
    <w:p w14:paraId="52485388" w14:textId="68F60FFF" w:rsidR="00FD4C6B" w:rsidRPr="00E52A18" w:rsidRDefault="00F67DD1" w:rsidP="000952C4">
      <w:pPr>
        <w:tabs>
          <w:tab w:val="left" w:pos="3912"/>
        </w:tabs>
        <w:spacing w:before="120" w:after="120" w:line="380" w:lineRule="exact"/>
        <w:ind w:firstLine="720"/>
        <w:jc w:val="both"/>
        <w:rPr>
          <w:b/>
          <w:sz w:val="28"/>
          <w:szCs w:val="28"/>
        </w:rPr>
      </w:pPr>
      <w:r>
        <w:rPr>
          <w:b/>
          <w:sz w:val="28"/>
          <w:szCs w:val="28"/>
        </w:rPr>
        <w:t xml:space="preserve">  </w:t>
      </w:r>
      <w:r w:rsidR="00FD4C6B" w:rsidRPr="00E52A18">
        <w:rPr>
          <w:b/>
          <w:sz w:val="28"/>
          <w:szCs w:val="28"/>
        </w:rPr>
        <w:t>1. Phạm vi điều chỉnh</w:t>
      </w:r>
    </w:p>
    <w:p w14:paraId="1F2C832F" w14:textId="280E29D2" w:rsidR="00054DB4" w:rsidRDefault="00054DB4" w:rsidP="000952C4">
      <w:pPr>
        <w:spacing w:before="120" w:after="120" w:line="380" w:lineRule="exact"/>
        <w:ind w:firstLine="720"/>
        <w:jc w:val="both"/>
        <w:rPr>
          <w:color w:val="000000"/>
          <w:sz w:val="28"/>
          <w:szCs w:val="28"/>
          <w:lang w:val="nl-NL"/>
        </w:rPr>
      </w:pPr>
      <w:r>
        <w:rPr>
          <w:color w:val="000000"/>
          <w:sz w:val="28"/>
          <w:szCs w:val="28"/>
          <w:lang w:val="nl-NL"/>
        </w:rPr>
        <w:t>Nghị quyết quy định các nguyên tắc, tiêu chí và định mức phân bổ dự toán chi thường xuyên ngân sách</w:t>
      </w:r>
      <w:r w:rsidR="00324217">
        <w:rPr>
          <w:color w:val="000000"/>
          <w:sz w:val="28"/>
          <w:szCs w:val="28"/>
          <w:lang w:val="nl-NL"/>
        </w:rPr>
        <w:t xml:space="preserve"> địa phương</w:t>
      </w:r>
      <w:r>
        <w:rPr>
          <w:color w:val="000000"/>
          <w:sz w:val="28"/>
          <w:szCs w:val="28"/>
          <w:lang w:val="nl-NL"/>
        </w:rPr>
        <w:t xml:space="preserve"> </w:t>
      </w:r>
      <w:r w:rsidR="009D3C12" w:rsidRPr="002D1E3E">
        <w:rPr>
          <w:bCs/>
          <w:sz w:val="28"/>
          <w:szCs w:val="28"/>
          <w:lang w:val="pt-BR"/>
        </w:rPr>
        <w:t xml:space="preserve">giai đoạn 2027-2030 </w:t>
      </w:r>
      <w:r>
        <w:rPr>
          <w:color w:val="000000"/>
          <w:sz w:val="28"/>
          <w:szCs w:val="28"/>
          <w:lang w:val="nl-NL"/>
        </w:rPr>
        <w:t>theo quy định của Luật ngân sách nhà nước.</w:t>
      </w:r>
    </w:p>
    <w:p w14:paraId="202A6D8E" w14:textId="77777777" w:rsidR="00FD4C6B" w:rsidRPr="0099432B" w:rsidRDefault="00FD4C6B" w:rsidP="000952C4">
      <w:pPr>
        <w:tabs>
          <w:tab w:val="left" w:pos="3912"/>
        </w:tabs>
        <w:spacing w:before="120" w:after="120" w:line="380" w:lineRule="exact"/>
        <w:ind w:firstLine="720"/>
        <w:jc w:val="both"/>
        <w:rPr>
          <w:sz w:val="28"/>
          <w:szCs w:val="28"/>
        </w:rPr>
      </w:pPr>
      <w:r w:rsidRPr="0099432B">
        <w:rPr>
          <w:b/>
          <w:sz w:val="28"/>
          <w:szCs w:val="28"/>
        </w:rPr>
        <w:t>2. Đối tượng áp dụng</w:t>
      </w:r>
    </w:p>
    <w:p w14:paraId="2A7A46F0" w14:textId="77777777" w:rsidR="00290E98" w:rsidRDefault="00290E98" w:rsidP="000952C4">
      <w:pPr>
        <w:spacing w:before="120" w:after="120" w:line="380" w:lineRule="exact"/>
        <w:ind w:firstLine="720"/>
        <w:jc w:val="both"/>
        <w:rPr>
          <w:color w:val="000000"/>
          <w:sz w:val="28"/>
          <w:szCs w:val="28"/>
          <w:lang w:val="nl-NL"/>
        </w:rPr>
      </w:pPr>
      <w:r>
        <w:rPr>
          <w:color w:val="000000"/>
          <w:sz w:val="28"/>
          <w:szCs w:val="28"/>
          <w:lang w:val="nl-NL"/>
        </w:rPr>
        <w:t xml:space="preserve">a) Các sở, ban, ngành, đơn vị dự toán và Ủy ban nhân dân các xã, phường, đặc khu. </w:t>
      </w:r>
    </w:p>
    <w:p w14:paraId="30002CD2" w14:textId="77777777" w:rsidR="00290E98" w:rsidRDefault="00290E98" w:rsidP="000952C4">
      <w:pPr>
        <w:spacing w:before="120" w:after="120" w:line="380" w:lineRule="exact"/>
        <w:ind w:firstLine="720"/>
        <w:jc w:val="both"/>
        <w:rPr>
          <w:color w:val="000000"/>
          <w:sz w:val="28"/>
          <w:szCs w:val="28"/>
          <w:lang w:val="vi-VN"/>
        </w:rPr>
      </w:pPr>
      <w:r>
        <w:rPr>
          <w:color w:val="000000"/>
          <w:sz w:val="28"/>
          <w:szCs w:val="28"/>
          <w:lang w:val="nl-NL"/>
        </w:rPr>
        <w:t xml:space="preserve">b) </w:t>
      </w:r>
      <w:r>
        <w:rPr>
          <w:color w:val="000000"/>
          <w:sz w:val="28"/>
          <w:szCs w:val="28"/>
          <w:lang w:val="vi-VN"/>
        </w:rPr>
        <w:t>C</w:t>
      </w:r>
      <w:r>
        <w:rPr>
          <w:color w:val="000000"/>
          <w:sz w:val="28"/>
          <w:szCs w:val="28"/>
          <w:lang w:val="nl-NL"/>
        </w:rPr>
        <w:t>ác c</w:t>
      </w:r>
      <w:r>
        <w:rPr>
          <w:color w:val="000000"/>
          <w:sz w:val="28"/>
          <w:szCs w:val="28"/>
          <w:lang w:val="vi-VN"/>
        </w:rPr>
        <w:t xml:space="preserve">ơ quan, tổ chức, cá nhân có liên quan đến lập, phân bổ, chấp hành dự toán chi thường xuyên ngân sách </w:t>
      </w:r>
      <w:r>
        <w:rPr>
          <w:color w:val="000000"/>
          <w:sz w:val="28"/>
          <w:szCs w:val="28"/>
          <w:lang w:val="nl-NL"/>
        </w:rPr>
        <w:t>địa phương trên địa bàn thành phố Hải Phòng</w:t>
      </w:r>
      <w:r>
        <w:rPr>
          <w:color w:val="000000"/>
          <w:sz w:val="28"/>
          <w:szCs w:val="28"/>
          <w:lang w:val="vi-VN"/>
        </w:rPr>
        <w:t>.</w:t>
      </w:r>
    </w:p>
    <w:p w14:paraId="5EF23C51" w14:textId="130584A3" w:rsidR="00FD4C6B" w:rsidRDefault="00FD4C6B" w:rsidP="000952C4">
      <w:pPr>
        <w:tabs>
          <w:tab w:val="left" w:pos="3912"/>
        </w:tabs>
        <w:spacing w:before="120" w:after="120" w:line="380" w:lineRule="exact"/>
        <w:ind w:firstLine="720"/>
        <w:jc w:val="both"/>
        <w:rPr>
          <w:b/>
          <w:sz w:val="28"/>
          <w:szCs w:val="28"/>
        </w:rPr>
      </w:pPr>
      <w:r w:rsidRPr="0099432B">
        <w:rPr>
          <w:b/>
          <w:sz w:val="28"/>
          <w:szCs w:val="28"/>
        </w:rPr>
        <w:t>V.</w:t>
      </w:r>
      <w:r w:rsidR="00C230DA">
        <w:rPr>
          <w:b/>
          <w:sz w:val="28"/>
          <w:szCs w:val="28"/>
        </w:rPr>
        <w:t xml:space="preserve"> </w:t>
      </w:r>
      <w:r w:rsidR="00DD33AB">
        <w:rPr>
          <w:b/>
          <w:sz w:val="28"/>
          <w:szCs w:val="28"/>
        </w:rPr>
        <w:t xml:space="preserve">Bố cục và </w:t>
      </w:r>
      <w:r w:rsidR="00C230DA">
        <w:rPr>
          <w:b/>
          <w:sz w:val="28"/>
          <w:szCs w:val="28"/>
        </w:rPr>
        <w:t>n</w:t>
      </w:r>
      <w:r w:rsidRPr="0099432B">
        <w:rPr>
          <w:b/>
          <w:sz w:val="28"/>
          <w:szCs w:val="28"/>
        </w:rPr>
        <w:t>ội dung chính của Nghị quyết</w:t>
      </w:r>
    </w:p>
    <w:p w14:paraId="36432DBA" w14:textId="4491BBF0" w:rsidR="00F43B74" w:rsidRDefault="00D9589E" w:rsidP="000952C4">
      <w:pPr>
        <w:tabs>
          <w:tab w:val="left" w:pos="3912"/>
        </w:tabs>
        <w:spacing w:before="120" w:after="120" w:line="380" w:lineRule="exact"/>
        <w:ind w:firstLine="720"/>
        <w:jc w:val="both"/>
        <w:rPr>
          <w:bCs/>
          <w:sz w:val="28"/>
          <w:szCs w:val="28"/>
          <w:lang w:val="pt-BR"/>
        </w:rPr>
      </w:pPr>
      <w:r>
        <w:rPr>
          <w:bCs/>
          <w:sz w:val="28"/>
          <w:szCs w:val="28"/>
        </w:rPr>
        <w:t xml:space="preserve">1. </w:t>
      </w:r>
      <w:r w:rsidR="00D9152F">
        <w:rPr>
          <w:bCs/>
          <w:sz w:val="28"/>
          <w:szCs w:val="28"/>
        </w:rPr>
        <w:t xml:space="preserve">Nghị quyết bao gồm phần </w:t>
      </w:r>
      <w:r w:rsidR="007630CD">
        <w:rPr>
          <w:bCs/>
          <w:sz w:val="28"/>
          <w:szCs w:val="28"/>
        </w:rPr>
        <w:t xml:space="preserve">quyết định và ban hành kèm keo </w:t>
      </w:r>
      <w:r w:rsidR="009D42E5">
        <w:rPr>
          <w:bCs/>
          <w:sz w:val="28"/>
          <w:szCs w:val="28"/>
        </w:rPr>
        <w:t>Q</w:t>
      </w:r>
      <w:r w:rsidR="007630CD">
        <w:rPr>
          <w:bCs/>
          <w:sz w:val="28"/>
          <w:szCs w:val="28"/>
        </w:rPr>
        <w:t>uy định</w:t>
      </w:r>
      <w:r w:rsidR="009D42E5">
        <w:rPr>
          <w:bCs/>
          <w:sz w:val="28"/>
          <w:szCs w:val="28"/>
        </w:rPr>
        <w:t xml:space="preserve"> </w:t>
      </w:r>
      <w:r w:rsidR="009D42E5">
        <w:rPr>
          <w:color w:val="000000"/>
          <w:sz w:val="28"/>
          <w:szCs w:val="28"/>
          <w:lang w:val="nl-NL"/>
        </w:rPr>
        <w:t xml:space="preserve">các nguyên tắc, tiêu chí và định mức phân bổ dự toán chi thường xuyên ngân sách địa phương </w:t>
      </w:r>
      <w:r w:rsidR="009D42E5" w:rsidRPr="002D1E3E">
        <w:rPr>
          <w:bCs/>
          <w:sz w:val="28"/>
          <w:szCs w:val="28"/>
          <w:lang w:val="pt-BR"/>
        </w:rPr>
        <w:t>giai đoạn 2027-2030</w:t>
      </w:r>
      <w:r w:rsidR="009D42E5">
        <w:rPr>
          <w:bCs/>
          <w:sz w:val="28"/>
          <w:szCs w:val="28"/>
          <w:lang w:val="pt-BR"/>
        </w:rPr>
        <w:t>, cụ thể như sau:</w:t>
      </w:r>
    </w:p>
    <w:p w14:paraId="6CB198A1" w14:textId="60BF7DF3" w:rsidR="002B57B6" w:rsidRPr="0071302D" w:rsidRDefault="002B57B6" w:rsidP="000952C4">
      <w:pPr>
        <w:spacing w:before="120" w:after="120" w:line="380" w:lineRule="exact"/>
        <w:ind w:firstLine="709"/>
        <w:jc w:val="both"/>
        <w:rPr>
          <w:color w:val="000000"/>
          <w:sz w:val="28"/>
          <w:szCs w:val="28"/>
          <w:lang w:val="nl-NL"/>
        </w:rPr>
      </w:pPr>
      <w:r w:rsidRPr="0071302D">
        <w:rPr>
          <w:color w:val="000000"/>
          <w:sz w:val="28"/>
          <w:szCs w:val="28"/>
          <w:lang w:val="nl-NL"/>
        </w:rPr>
        <w:t xml:space="preserve">Điều 1 </w:t>
      </w:r>
      <w:r w:rsidR="009133B4">
        <w:rPr>
          <w:color w:val="000000"/>
          <w:sz w:val="28"/>
          <w:szCs w:val="28"/>
          <w:lang w:val="nl-NL"/>
        </w:rPr>
        <w:t>p</w:t>
      </w:r>
      <w:r w:rsidRPr="0071302D">
        <w:rPr>
          <w:color w:val="000000"/>
          <w:sz w:val="28"/>
          <w:szCs w:val="28"/>
          <w:lang w:val="nl-NL"/>
        </w:rPr>
        <w:t>hạm vi điều chỉnh, đối tượng áp dụng</w:t>
      </w:r>
      <w:r w:rsidR="00D21745">
        <w:rPr>
          <w:color w:val="000000"/>
          <w:sz w:val="28"/>
          <w:szCs w:val="28"/>
          <w:lang w:val="nl-NL"/>
        </w:rPr>
        <w:t>.</w:t>
      </w:r>
    </w:p>
    <w:p w14:paraId="078FAA7C" w14:textId="2D4FC326" w:rsidR="006940EA" w:rsidRPr="0071302D" w:rsidRDefault="006940EA" w:rsidP="000952C4">
      <w:pPr>
        <w:spacing w:before="120" w:after="120" w:line="380" w:lineRule="exact"/>
        <w:ind w:firstLine="720"/>
        <w:jc w:val="both"/>
        <w:rPr>
          <w:color w:val="000000"/>
          <w:sz w:val="28"/>
          <w:szCs w:val="20"/>
          <w:lang w:val="fi-FI"/>
        </w:rPr>
      </w:pPr>
      <w:r w:rsidRPr="0071302D">
        <w:rPr>
          <w:color w:val="000000"/>
          <w:sz w:val="28"/>
          <w:szCs w:val="20"/>
          <w:lang w:val="fi-FI"/>
        </w:rPr>
        <w:t>Điều 2</w:t>
      </w:r>
      <w:bookmarkStart w:id="1" w:name="dieu_3"/>
      <w:r w:rsidR="009133B4">
        <w:rPr>
          <w:color w:val="000000"/>
          <w:sz w:val="28"/>
          <w:szCs w:val="20"/>
          <w:lang w:val="fi-FI"/>
        </w:rPr>
        <w:t xml:space="preserve"> n</w:t>
      </w:r>
      <w:r w:rsidRPr="0071302D">
        <w:rPr>
          <w:color w:val="000000"/>
          <w:sz w:val="28"/>
          <w:szCs w:val="20"/>
          <w:lang w:val="fi-FI"/>
        </w:rPr>
        <w:t>guyên tắc phân bổ dự toán chi thường xuyên ngân sách địa phương năm 202</w:t>
      </w:r>
      <w:bookmarkEnd w:id="1"/>
      <w:r w:rsidRPr="0071302D">
        <w:rPr>
          <w:color w:val="000000"/>
          <w:sz w:val="28"/>
          <w:szCs w:val="20"/>
          <w:lang w:val="fi-FI"/>
        </w:rPr>
        <w:t>6</w:t>
      </w:r>
      <w:r w:rsidR="00D21745">
        <w:rPr>
          <w:color w:val="000000"/>
          <w:sz w:val="28"/>
          <w:szCs w:val="20"/>
          <w:lang w:val="fi-FI"/>
        </w:rPr>
        <w:t>.</w:t>
      </w:r>
    </w:p>
    <w:p w14:paraId="21E04771" w14:textId="67FE438C" w:rsidR="00A619CE" w:rsidRPr="0071302D" w:rsidRDefault="00A619CE" w:rsidP="000952C4">
      <w:pPr>
        <w:spacing w:before="120" w:after="120" w:line="380" w:lineRule="exact"/>
        <w:ind w:firstLine="720"/>
        <w:jc w:val="both"/>
        <w:rPr>
          <w:color w:val="000000"/>
          <w:sz w:val="28"/>
          <w:szCs w:val="20"/>
          <w:lang w:val="fi-FI"/>
        </w:rPr>
      </w:pPr>
      <w:bookmarkStart w:id="2" w:name="dieu_4"/>
      <w:r w:rsidRPr="0071302D">
        <w:rPr>
          <w:color w:val="000000"/>
          <w:sz w:val="28"/>
          <w:szCs w:val="20"/>
          <w:lang w:val="fi-FI"/>
        </w:rPr>
        <w:t>Điều 3</w:t>
      </w:r>
      <w:r w:rsidR="009133B4">
        <w:rPr>
          <w:color w:val="000000"/>
          <w:sz w:val="28"/>
          <w:szCs w:val="20"/>
          <w:lang w:val="fi-FI"/>
        </w:rPr>
        <w:t xml:space="preserve"> t</w:t>
      </w:r>
      <w:r w:rsidRPr="0071302D">
        <w:rPr>
          <w:color w:val="000000"/>
          <w:sz w:val="28"/>
          <w:szCs w:val="20"/>
          <w:lang w:val="fi-FI"/>
        </w:rPr>
        <w:t>iêu chí, định mức phân bổ dự toán chi thường xuyên ngân sách địa phương năm 202</w:t>
      </w:r>
      <w:bookmarkEnd w:id="2"/>
      <w:r w:rsidRPr="0071302D">
        <w:rPr>
          <w:color w:val="000000"/>
          <w:sz w:val="28"/>
          <w:szCs w:val="20"/>
          <w:lang w:val="fi-FI"/>
        </w:rPr>
        <w:t>6</w:t>
      </w:r>
      <w:r w:rsidR="00D21745">
        <w:rPr>
          <w:color w:val="000000"/>
          <w:sz w:val="28"/>
          <w:szCs w:val="20"/>
          <w:lang w:val="fi-FI"/>
        </w:rPr>
        <w:t>.</w:t>
      </w:r>
    </w:p>
    <w:p w14:paraId="40F67B2F" w14:textId="7BD2F1B9" w:rsidR="009D42E5" w:rsidRPr="0071302D" w:rsidRDefault="00DC4D83" w:rsidP="000952C4">
      <w:pPr>
        <w:tabs>
          <w:tab w:val="left" w:pos="3912"/>
        </w:tabs>
        <w:spacing w:before="120" w:after="120" w:line="380" w:lineRule="exact"/>
        <w:ind w:firstLine="720"/>
        <w:jc w:val="both"/>
        <w:rPr>
          <w:sz w:val="28"/>
          <w:szCs w:val="28"/>
        </w:rPr>
      </w:pPr>
      <w:r w:rsidRPr="0071302D">
        <w:rPr>
          <w:sz w:val="28"/>
          <w:szCs w:val="28"/>
        </w:rPr>
        <w:t>Điều 4 đến điều 16</w:t>
      </w:r>
      <w:r w:rsidR="009133B4">
        <w:rPr>
          <w:sz w:val="28"/>
          <w:szCs w:val="28"/>
        </w:rPr>
        <w:t xml:space="preserve"> q</w:t>
      </w:r>
      <w:r w:rsidR="008A38E9" w:rsidRPr="0071302D">
        <w:rPr>
          <w:sz w:val="28"/>
          <w:szCs w:val="28"/>
        </w:rPr>
        <w:t>uy định định mức phân bổ theo từng sự nghiệp của các cơ quan, đơn vị khối thành phố.</w:t>
      </w:r>
    </w:p>
    <w:p w14:paraId="535BD7BA" w14:textId="7ECBE425" w:rsidR="008A38E9" w:rsidRPr="0071302D" w:rsidRDefault="001533AD" w:rsidP="000952C4">
      <w:pPr>
        <w:tabs>
          <w:tab w:val="left" w:pos="3912"/>
        </w:tabs>
        <w:spacing w:before="120" w:after="120" w:line="380" w:lineRule="exact"/>
        <w:ind w:firstLine="720"/>
        <w:jc w:val="both"/>
        <w:rPr>
          <w:sz w:val="28"/>
          <w:szCs w:val="28"/>
        </w:rPr>
      </w:pPr>
      <w:r w:rsidRPr="0071302D">
        <w:rPr>
          <w:sz w:val="28"/>
          <w:szCs w:val="28"/>
        </w:rPr>
        <w:t>Điều 17 đến điều 3</w:t>
      </w:r>
      <w:r w:rsidR="00197844">
        <w:rPr>
          <w:sz w:val="28"/>
          <w:szCs w:val="28"/>
        </w:rPr>
        <w:t>2</w:t>
      </w:r>
      <w:r w:rsidRPr="0071302D">
        <w:rPr>
          <w:sz w:val="28"/>
          <w:szCs w:val="28"/>
        </w:rPr>
        <w:t xml:space="preserve"> quy định định mức phân bổ theo từng sự nghiệp cho</w:t>
      </w:r>
      <w:r w:rsidR="0071302D" w:rsidRPr="0071302D">
        <w:rPr>
          <w:sz w:val="28"/>
          <w:szCs w:val="28"/>
        </w:rPr>
        <w:t xml:space="preserve"> các xã, phường, đặc khu.</w:t>
      </w:r>
    </w:p>
    <w:p w14:paraId="060D6152" w14:textId="5FFA10A0" w:rsidR="0071302D" w:rsidRDefault="0071302D" w:rsidP="000952C4">
      <w:pPr>
        <w:tabs>
          <w:tab w:val="left" w:pos="3912"/>
        </w:tabs>
        <w:spacing w:before="120" w:after="120" w:line="380" w:lineRule="exact"/>
        <w:ind w:firstLine="720"/>
        <w:jc w:val="both"/>
        <w:rPr>
          <w:sz w:val="28"/>
          <w:szCs w:val="28"/>
        </w:rPr>
      </w:pPr>
      <w:r w:rsidRPr="0071302D">
        <w:rPr>
          <w:sz w:val="28"/>
          <w:szCs w:val="28"/>
        </w:rPr>
        <w:t>Điều 3</w:t>
      </w:r>
      <w:r w:rsidR="00197844">
        <w:rPr>
          <w:sz w:val="28"/>
          <w:szCs w:val="28"/>
        </w:rPr>
        <w:t>3</w:t>
      </w:r>
      <w:r w:rsidRPr="0071302D">
        <w:rPr>
          <w:sz w:val="28"/>
          <w:szCs w:val="28"/>
        </w:rPr>
        <w:t xml:space="preserve"> tổ chức thực hiện.</w:t>
      </w:r>
    </w:p>
    <w:p w14:paraId="6F8D4B5B" w14:textId="212BC7DC" w:rsidR="00D9589E" w:rsidRPr="00D9589E" w:rsidRDefault="00D9589E" w:rsidP="00D9589E">
      <w:pPr>
        <w:spacing w:before="120" w:after="120" w:line="400" w:lineRule="exact"/>
        <w:ind w:firstLine="567"/>
        <w:jc w:val="both"/>
        <w:rPr>
          <w:b/>
          <w:bCs/>
          <w:noProof/>
          <w:color w:val="000000" w:themeColor="text1"/>
          <w:sz w:val="28"/>
          <w:szCs w:val="28"/>
        </w:rPr>
      </w:pPr>
      <w:r w:rsidRPr="00D9589E">
        <w:rPr>
          <w:b/>
          <w:bCs/>
          <w:noProof/>
          <w:color w:val="000000" w:themeColor="text1"/>
          <w:sz w:val="28"/>
          <w:szCs w:val="28"/>
        </w:rPr>
        <w:t>2. Về hiệu lực thi hành</w:t>
      </w:r>
    </w:p>
    <w:p w14:paraId="493B4BC7" w14:textId="0A5686B2" w:rsidR="006E6A48" w:rsidRPr="00D9589E" w:rsidRDefault="00D9589E" w:rsidP="00D9589E">
      <w:pPr>
        <w:spacing w:before="120" w:after="120" w:line="400" w:lineRule="exact"/>
        <w:ind w:firstLine="567"/>
        <w:jc w:val="both"/>
        <w:rPr>
          <w:noProof/>
          <w:color w:val="000000" w:themeColor="text1"/>
          <w:sz w:val="28"/>
          <w:szCs w:val="28"/>
        </w:rPr>
      </w:pPr>
      <w:r>
        <w:rPr>
          <w:noProof/>
          <w:color w:val="000000" w:themeColor="text1"/>
          <w:sz w:val="28"/>
          <w:szCs w:val="28"/>
        </w:rPr>
        <w:t xml:space="preserve">Nghị quyết </w:t>
      </w:r>
      <w:r w:rsidRPr="00ED5B38">
        <w:rPr>
          <w:noProof/>
          <w:color w:val="000000" w:themeColor="text1"/>
          <w:sz w:val="28"/>
          <w:szCs w:val="28"/>
        </w:rPr>
        <w:t xml:space="preserve">này có hiệu lực từ ngày </w:t>
      </w:r>
      <w:r>
        <w:rPr>
          <w:noProof/>
          <w:color w:val="000000" w:themeColor="text1"/>
          <w:sz w:val="28"/>
          <w:szCs w:val="28"/>
        </w:rPr>
        <w:t>…</w:t>
      </w:r>
      <w:r w:rsidRPr="00ED5B38">
        <w:rPr>
          <w:noProof/>
          <w:color w:val="000000" w:themeColor="text1"/>
          <w:sz w:val="28"/>
          <w:szCs w:val="28"/>
        </w:rPr>
        <w:t>/</w:t>
      </w:r>
      <w:r>
        <w:rPr>
          <w:noProof/>
          <w:color w:val="000000" w:themeColor="text1"/>
          <w:sz w:val="28"/>
          <w:szCs w:val="28"/>
        </w:rPr>
        <w:t>…</w:t>
      </w:r>
      <w:r w:rsidRPr="00ED5B38">
        <w:rPr>
          <w:noProof/>
          <w:color w:val="000000" w:themeColor="text1"/>
          <w:sz w:val="28"/>
          <w:szCs w:val="28"/>
        </w:rPr>
        <w:t>/2026 (đảm bảo theo quy định có hiệu lực 10 ngày sau khi ban hành).</w:t>
      </w:r>
    </w:p>
    <w:p w14:paraId="7B94B19F" w14:textId="0AE4922D" w:rsidR="00676D30" w:rsidRPr="00E94817" w:rsidRDefault="00FD4C6B" w:rsidP="00E94817">
      <w:pPr>
        <w:tabs>
          <w:tab w:val="left" w:pos="3912"/>
        </w:tabs>
        <w:spacing w:before="120" w:after="120" w:line="380" w:lineRule="exact"/>
        <w:ind w:firstLine="720"/>
        <w:jc w:val="both"/>
        <w:rPr>
          <w:rFonts w:ascii="Times New Roman Bold" w:hAnsi="Times New Roman Bold"/>
          <w:b/>
          <w:sz w:val="28"/>
          <w:szCs w:val="28"/>
        </w:rPr>
      </w:pPr>
      <w:r w:rsidRPr="00BF388D">
        <w:rPr>
          <w:rFonts w:ascii="Times New Roman Bold" w:hAnsi="Times New Roman Bold"/>
          <w:b/>
          <w:sz w:val="28"/>
          <w:szCs w:val="28"/>
        </w:rPr>
        <w:t>V</w:t>
      </w:r>
      <w:r w:rsidR="00EC179A">
        <w:rPr>
          <w:rFonts w:ascii="Times New Roman Bold" w:hAnsi="Times New Roman Bold"/>
          <w:b/>
          <w:sz w:val="28"/>
          <w:szCs w:val="28"/>
        </w:rPr>
        <w:t>I</w:t>
      </w:r>
      <w:r w:rsidRPr="00BF388D">
        <w:rPr>
          <w:rFonts w:ascii="Times New Roman Bold" w:hAnsi="Times New Roman Bold"/>
          <w:b/>
          <w:sz w:val="28"/>
          <w:szCs w:val="28"/>
        </w:rPr>
        <w:t xml:space="preserve">. </w:t>
      </w:r>
      <w:r w:rsidR="00E94817" w:rsidRPr="00BF388D">
        <w:rPr>
          <w:rFonts w:ascii="Times New Roman Bold" w:hAnsi="Times New Roman Bold"/>
          <w:b/>
          <w:sz w:val="28"/>
          <w:szCs w:val="28"/>
        </w:rPr>
        <w:t xml:space="preserve">Dự kiến nguồn </w:t>
      </w:r>
      <w:r w:rsidR="00E94817">
        <w:rPr>
          <w:rFonts w:ascii="Times New Roman Bold" w:hAnsi="Times New Roman Bold"/>
          <w:b/>
          <w:sz w:val="28"/>
          <w:szCs w:val="28"/>
        </w:rPr>
        <w:t xml:space="preserve">nhân lực </w:t>
      </w:r>
      <w:r w:rsidR="00E94817" w:rsidRPr="00E94817">
        <w:rPr>
          <w:rFonts w:ascii="Times New Roman Bold" w:hAnsi="Times New Roman Bold"/>
          <w:b/>
          <w:sz w:val="28"/>
          <w:szCs w:val="28"/>
        </w:rPr>
        <w:t>và điều kiện bảo đảm cho việc thi hành Nghị quyết</w:t>
      </w:r>
      <w:r w:rsidR="00E94817">
        <w:rPr>
          <w:rFonts w:ascii="Times New Roman Bold" w:hAnsi="Times New Roman Bold"/>
          <w:b/>
          <w:sz w:val="28"/>
          <w:szCs w:val="28"/>
        </w:rPr>
        <w:t>.</w:t>
      </w:r>
    </w:p>
    <w:p w14:paraId="75BC9C63" w14:textId="088E39D9" w:rsidR="00FD4C6B" w:rsidRDefault="00FD4C6B" w:rsidP="000952C4">
      <w:pPr>
        <w:tabs>
          <w:tab w:val="left" w:pos="3912"/>
        </w:tabs>
        <w:spacing w:before="120" w:after="120" w:line="380" w:lineRule="exact"/>
        <w:ind w:firstLine="720"/>
        <w:jc w:val="both"/>
        <w:rPr>
          <w:b/>
          <w:sz w:val="28"/>
          <w:szCs w:val="28"/>
        </w:rPr>
      </w:pPr>
      <w:r>
        <w:rPr>
          <w:b/>
          <w:sz w:val="28"/>
          <w:szCs w:val="28"/>
        </w:rPr>
        <w:t xml:space="preserve">1. Về </w:t>
      </w:r>
      <w:r w:rsidR="00B017F8">
        <w:rPr>
          <w:b/>
          <w:sz w:val="28"/>
          <w:szCs w:val="28"/>
        </w:rPr>
        <w:t xml:space="preserve">nguồn </w:t>
      </w:r>
      <w:r>
        <w:rPr>
          <w:b/>
          <w:sz w:val="28"/>
          <w:szCs w:val="28"/>
        </w:rPr>
        <w:t>nhân lực</w:t>
      </w:r>
    </w:p>
    <w:p w14:paraId="5FC88B28" w14:textId="7927E366" w:rsidR="00FD4C6B" w:rsidRPr="00BF3A95" w:rsidRDefault="00FD4C6B" w:rsidP="000952C4">
      <w:pPr>
        <w:tabs>
          <w:tab w:val="left" w:pos="3912"/>
        </w:tabs>
        <w:spacing w:before="120" w:after="120" w:line="380" w:lineRule="exact"/>
        <w:ind w:firstLine="720"/>
        <w:jc w:val="both"/>
        <w:rPr>
          <w:sz w:val="28"/>
          <w:szCs w:val="28"/>
        </w:rPr>
      </w:pPr>
      <w:r>
        <w:rPr>
          <w:sz w:val="28"/>
          <w:szCs w:val="28"/>
        </w:rPr>
        <w:t xml:space="preserve">Nghị quyết sau khi được thông qua và ban hành, các cơ quan, </w:t>
      </w:r>
      <w:r w:rsidR="00197DB3">
        <w:rPr>
          <w:sz w:val="28"/>
          <w:szCs w:val="28"/>
        </w:rPr>
        <w:t xml:space="preserve">đơn vị, </w:t>
      </w:r>
      <w:r>
        <w:rPr>
          <w:sz w:val="28"/>
          <w:szCs w:val="28"/>
        </w:rPr>
        <w:t xml:space="preserve">tổ chức thuộc đối tượng điều chỉnh có trách nhiệm thực thi, không phát sinh thêm </w:t>
      </w:r>
      <w:r>
        <w:rPr>
          <w:sz w:val="28"/>
          <w:szCs w:val="28"/>
        </w:rPr>
        <w:lastRenderedPageBreak/>
        <w:t>bộ máy, biên chế trong tổ chức thi hành Nghị quyết, không có tác động liên quan đến cơ hội, điều kiện, năng lực thực hiện và thụ hưởng các quyền và lợi ích của mỗi giới.</w:t>
      </w:r>
    </w:p>
    <w:p w14:paraId="2B8F6DDA" w14:textId="7F84A137" w:rsidR="00FD4C6B" w:rsidRPr="0099432B" w:rsidRDefault="00FD4C6B" w:rsidP="000952C4">
      <w:pPr>
        <w:tabs>
          <w:tab w:val="left" w:pos="3912"/>
        </w:tabs>
        <w:spacing w:before="120" w:after="120" w:line="380" w:lineRule="exact"/>
        <w:ind w:firstLine="720"/>
        <w:jc w:val="both"/>
        <w:rPr>
          <w:b/>
          <w:sz w:val="28"/>
          <w:szCs w:val="28"/>
        </w:rPr>
      </w:pPr>
      <w:r>
        <w:rPr>
          <w:b/>
          <w:sz w:val="28"/>
          <w:szCs w:val="28"/>
        </w:rPr>
        <w:t>2. Về</w:t>
      </w:r>
      <w:r w:rsidR="00B017F8">
        <w:rPr>
          <w:b/>
          <w:sz w:val="28"/>
          <w:szCs w:val="28"/>
        </w:rPr>
        <w:t xml:space="preserve"> nguồn</w:t>
      </w:r>
      <w:r>
        <w:rPr>
          <w:b/>
          <w:sz w:val="28"/>
          <w:szCs w:val="28"/>
        </w:rPr>
        <w:t xml:space="preserve"> kinh phí</w:t>
      </w:r>
    </w:p>
    <w:p w14:paraId="38760263" w14:textId="53BA01D3" w:rsidR="00FD4C6B" w:rsidRPr="0099432B" w:rsidRDefault="00A00075" w:rsidP="000952C4">
      <w:pPr>
        <w:tabs>
          <w:tab w:val="left" w:pos="3912"/>
        </w:tabs>
        <w:spacing w:before="120" w:after="120" w:line="380" w:lineRule="exact"/>
        <w:ind w:firstLine="720"/>
        <w:jc w:val="both"/>
        <w:rPr>
          <w:rFonts w:eastAsia=".VnTimeH"/>
          <w:sz w:val="28"/>
          <w:szCs w:val="28"/>
        </w:rPr>
      </w:pPr>
      <w:r>
        <w:rPr>
          <w:rFonts w:eastAsia=".VnTimeH"/>
          <w:sz w:val="28"/>
          <w:szCs w:val="28"/>
        </w:rPr>
        <w:t xml:space="preserve">Nguồn lực thực hiện Nghị quyết </w:t>
      </w:r>
      <w:r w:rsidR="008512A4">
        <w:rPr>
          <w:rFonts w:eastAsia=".VnTimeH"/>
          <w:sz w:val="28"/>
          <w:szCs w:val="28"/>
        </w:rPr>
        <w:t>được đảm bảo thực hiện thừ nguồn thu ngân sách nhà nước được phân cấp cho thành phố được hưởng theo quy định của Quốc hội và Chính phủ</w:t>
      </w:r>
      <w:r w:rsidR="008B37A0">
        <w:rPr>
          <w:rFonts w:eastAsia=".VnTimeH"/>
          <w:sz w:val="28"/>
          <w:szCs w:val="28"/>
        </w:rPr>
        <w:t xml:space="preserve"> giao.</w:t>
      </w:r>
    </w:p>
    <w:p w14:paraId="2B708918" w14:textId="01DC74A2" w:rsidR="003D4B60" w:rsidRPr="0099432B" w:rsidRDefault="00FD4C6B" w:rsidP="003D4B60">
      <w:pPr>
        <w:spacing w:before="120" w:after="120" w:line="400" w:lineRule="exact"/>
        <w:ind w:firstLine="567"/>
        <w:jc w:val="both"/>
        <w:rPr>
          <w:b/>
          <w:color w:val="000000"/>
          <w:sz w:val="28"/>
          <w:szCs w:val="28"/>
        </w:rPr>
      </w:pPr>
      <w:r w:rsidRPr="0099432B">
        <w:rPr>
          <w:b/>
          <w:color w:val="000000"/>
          <w:sz w:val="28"/>
          <w:szCs w:val="28"/>
          <w:lang w:val="vi-VN"/>
        </w:rPr>
        <w:t>VI</w:t>
      </w:r>
      <w:r w:rsidR="006526FB">
        <w:rPr>
          <w:b/>
          <w:color w:val="000000"/>
          <w:sz w:val="28"/>
          <w:szCs w:val="28"/>
        </w:rPr>
        <w:t>I</w:t>
      </w:r>
      <w:r w:rsidRPr="0099432B">
        <w:rPr>
          <w:b/>
          <w:color w:val="000000"/>
          <w:sz w:val="28"/>
          <w:szCs w:val="28"/>
          <w:lang w:val="vi-VN"/>
        </w:rPr>
        <w:t xml:space="preserve">. </w:t>
      </w:r>
      <w:r w:rsidR="003D4B60">
        <w:rPr>
          <w:b/>
          <w:color w:val="000000"/>
          <w:sz w:val="28"/>
          <w:szCs w:val="28"/>
        </w:rPr>
        <w:t>T</w:t>
      </w:r>
      <w:r w:rsidR="003D4B60" w:rsidRPr="0099432B">
        <w:rPr>
          <w:b/>
          <w:color w:val="000000"/>
          <w:sz w:val="28"/>
          <w:szCs w:val="28"/>
        </w:rPr>
        <w:t xml:space="preserve">hời gian trình </w:t>
      </w:r>
      <w:r w:rsidR="003D4B60">
        <w:rPr>
          <w:b/>
          <w:color w:val="000000"/>
          <w:sz w:val="28"/>
          <w:szCs w:val="28"/>
        </w:rPr>
        <w:t xml:space="preserve">Hội đồng nhân dân thành phố </w:t>
      </w:r>
      <w:r w:rsidR="003D4B60" w:rsidRPr="0099432B">
        <w:rPr>
          <w:b/>
          <w:color w:val="000000"/>
          <w:sz w:val="28"/>
          <w:szCs w:val="28"/>
        </w:rPr>
        <w:t>thông qua Nghị quyết</w:t>
      </w:r>
    </w:p>
    <w:p w14:paraId="1748250E" w14:textId="3E5C1638" w:rsidR="003D4B60" w:rsidRPr="009325CF" w:rsidRDefault="003D4B60" w:rsidP="003D4B60">
      <w:pPr>
        <w:widowControl w:val="0"/>
        <w:spacing w:before="120" w:after="120" w:line="400" w:lineRule="exact"/>
        <w:ind w:firstLine="567"/>
        <w:jc w:val="both"/>
        <w:rPr>
          <w:color w:val="000000" w:themeColor="text1"/>
          <w:sz w:val="28"/>
          <w:szCs w:val="28"/>
          <w:lang w:val="pl-PL"/>
        </w:rPr>
      </w:pPr>
      <w:r w:rsidRPr="009325CF">
        <w:rPr>
          <w:color w:val="000000" w:themeColor="text1"/>
          <w:sz w:val="28"/>
          <w:szCs w:val="28"/>
          <w:lang w:val="pl-PL"/>
        </w:rPr>
        <w:t xml:space="preserve">Ủy ban nhân dân thành phố trình Hội đồng nhân dân thành phố tại kỳ họp </w:t>
      </w:r>
      <w:r w:rsidR="00851CCF">
        <w:rPr>
          <w:color w:val="000000" w:themeColor="text1"/>
          <w:sz w:val="28"/>
          <w:szCs w:val="28"/>
          <w:lang w:val="pl-PL"/>
        </w:rPr>
        <w:t>thường lệ cuối năm 2026</w:t>
      </w:r>
      <w:r w:rsidRPr="009325CF">
        <w:rPr>
          <w:color w:val="000000" w:themeColor="text1"/>
          <w:sz w:val="28"/>
          <w:szCs w:val="28"/>
          <w:lang w:val="pl-PL"/>
        </w:rPr>
        <w:t xml:space="preserve"> </w:t>
      </w:r>
      <w:r w:rsidRPr="009325CF">
        <w:rPr>
          <w:color w:val="000000" w:themeColor="text1"/>
          <w:sz w:val="28"/>
          <w:szCs w:val="28"/>
          <w:lang w:val="nl-NL"/>
        </w:rPr>
        <w:t>Hội đồng nhân dân thành phố khóa XVII, nhiệm kỳ 2026 - 2031.</w:t>
      </w:r>
    </w:p>
    <w:p w14:paraId="715B160E" w14:textId="7EF94144" w:rsidR="00FD4C6B" w:rsidRPr="002D725C" w:rsidRDefault="00FD4C6B" w:rsidP="003D4B60">
      <w:pPr>
        <w:spacing w:before="120" w:after="120" w:line="380" w:lineRule="exact"/>
        <w:ind w:firstLine="720"/>
        <w:jc w:val="both"/>
        <w:rPr>
          <w:bCs/>
          <w:noProof/>
          <w:sz w:val="28"/>
          <w:szCs w:val="28"/>
          <w:lang w:val="nl-NL"/>
        </w:rPr>
      </w:pPr>
      <w:r w:rsidRPr="00216248">
        <w:rPr>
          <w:sz w:val="28"/>
          <w:szCs w:val="28"/>
          <w:lang w:val="sv-SE"/>
        </w:rPr>
        <w:t>Trên đây là Tờ trình</w:t>
      </w:r>
      <w:r w:rsidR="0082261B" w:rsidRPr="00216248">
        <w:rPr>
          <w:sz w:val="28"/>
          <w:szCs w:val="28"/>
          <w:lang w:val="sv-SE"/>
        </w:rPr>
        <w:t xml:space="preserve"> </w:t>
      </w:r>
      <w:r w:rsidR="000653BC">
        <w:rPr>
          <w:sz w:val="28"/>
          <w:szCs w:val="28"/>
          <w:lang w:val="sv-SE"/>
        </w:rPr>
        <w:t>đề nghị</w:t>
      </w:r>
      <w:r w:rsidRPr="00216248">
        <w:rPr>
          <w:sz w:val="28"/>
          <w:szCs w:val="28"/>
          <w:lang w:val="sv-SE"/>
        </w:rPr>
        <w:t xml:space="preserve"> ban hành</w:t>
      </w:r>
      <w:r w:rsidRPr="00216248">
        <w:rPr>
          <w:sz w:val="28"/>
          <w:szCs w:val="28"/>
        </w:rPr>
        <w:t xml:space="preserve"> Nghị quyết của Hội đồng nhân dân thành phố</w:t>
      </w:r>
      <w:r w:rsidR="00914E3D" w:rsidRPr="00216248">
        <w:rPr>
          <w:bCs/>
          <w:noProof/>
          <w:sz w:val="28"/>
          <w:szCs w:val="28"/>
          <w:lang w:val="nl-NL"/>
        </w:rPr>
        <w:t xml:space="preserve"> </w:t>
      </w:r>
      <w:r w:rsidR="003B54F1" w:rsidRPr="002D1E3E">
        <w:rPr>
          <w:bCs/>
          <w:sz w:val="28"/>
          <w:szCs w:val="28"/>
          <w:lang w:val="pt-BR"/>
        </w:rPr>
        <w:t>Quy định nguyên tắc, tiêu chí và định mức phân bổ dự toán chi thường xuyên ngân sách</w:t>
      </w:r>
      <w:r w:rsidR="00990920">
        <w:rPr>
          <w:bCs/>
          <w:sz w:val="28"/>
          <w:szCs w:val="28"/>
          <w:lang w:val="pt-BR"/>
        </w:rPr>
        <w:t xml:space="preserve"> địa phương</w:t>
      </w:r>
      <w:r w:rsidR="003B54F1" w:rsidRPr="002D1E3E">
        <w:rPr>
          <w:bCs/>
          <w:sz w:val="28"/>
          <w:szCs w:val="28"/>
          <w:lang w:val="pt-BR"/>
        </w:rPr>
        <w:t xml:space="preserve"> </w:t>
      </w:r>
      <w:r w:rsidR="007633D7">
        <w:rPr>
          <w:bCs/>
          <w:sz w:val="28"/>
          <w:szCs w:val="28"/>
          <w:lang w:val="pt-BR"/>
        </w:rPr>
        <w:t xml:space="preserve">thành phố Hải Phòng </w:t>
      </w:r>
      <w:r w:rsidR="003B54F1" w:rsidRPr="002D1E3E">
        <w:rPr>
          <w:bCs/>
          <w:sz w:val="28"/>
          <w:szCs w:val="28"/>
          <w:lang w:val="pt-BR"/>
        </w:rPr>
        <w:t>giai đoạn 2027-2030</w:t>
      </w:r>
      <w:r w:rsidR="00EA5676">
        <w:rPr>
          <w:bCs/>
          <w:sz w:val="28"/>
          <w:szCs w:val="28"/>
          <w:lang w:val="pt-BR"/>
        </w:rPr>
        <w:t>.</w:t>
      </w:r>
      <w:r w:rsidR="002D725C">
        <w:rPr>
          <w:bCs/>
          <w:noProof/>
          <w:sz w:val="28"/>
          <w:szCs w:val="28"/>
          <w:lang w:val="nl-NL"/>
        </w:rPr>
        <w:t xml:space="preserve"> </w:t>
      </w:r>
      <w:r w:rsidRPr="00216248">
        <w:rPr>
          <w:sz w:val="28"/>
          <w:szCs w:val="28"/>
          <w:lang w:val="sv-SE"/>
        </w:rPr>
        <w:t>Ủy ban nhân dân thành phố kính trình Hội đồng nhân dân thành phố xem</w:t>
      </w:r>
      <w:r w:rsidRPr="0099432B">
        <w:rPr>
          <w:sz w:val="28"/>
          <w:szCs w:val="28"/>
          <w:lang w:val="sv-SE"/>
        </w:rPr>
        <w:t xml:space="preserve"> xét, quyết định./.</w:t>
      </w:r>
    </w:p>
    <w:tbl>
      <w:tblPr>
        <w:tblW w:w="0" w:type="auto"/>
        <w:tblCellSpacing w:w="0" w:type="dxa"/>
        <w:tblInd w:w="-142" w:type="dxa"/>
        <w:tblCellMar>
          <w:left w:w="0" w:type="dxa"/>
          <w:right w:w="0" w:type="dxa"/>
        </w:tblCellMar>
        <w:tblLook w:val="04A0" w:firstRow="1" w:lastRow="0" w:firstColumn="1" w:lastColumn="0" w:noHBand="0" w:noVBand="1"/>
      </w:tblPr>
      <w:tblGrid>
        <w:gridCol w:w="4428"/>
        <w:gridCol w:w="4428"/>
      </w:tblGrid>
      <w:tr w:rsidR="00FD4C6B" w:rsidRPr="00026FF1" w14:paraId="0335DBAC" w14:textId="77777777" w:rsidTr="000A0874">
        <w:trPr>
          <w:trHeight w:val="80"/>
          <w:tblCellSpacing w:w="0" w:type="dxa"/>
        </w:trPr>
        <w:tc>
          <w:tcPr>
            <w:tcW w:w="4428" w:type="dxa"/>
            <w:tcMar>
              <w:top w:w="0" w:type="dxa"/>
              <w:left w:w="108" w:type="dxa"/>
              <w:bottom w:w="0" w:type="dxa"/>
              <w:right w:w="108" w:type="dxa"/>
            </w:tcMar>
          </w:tcPr>
          <w:p w14:paraId="4E6A07C7" w14:textId="77777777" w:rsidR="00FD4C6B" w:rsidRPr="00441AF4" w:rsidRDefault="00FD4C6B" w:rsidP="00711ACC">
            <w:pPr>
              <w:rPr>
                <w:sz w:val="22"/>
                <w:szCs w:val="22"/>
              </w:rPr>
            </w:pPr>
            <w:r w:rsidRPr="0099432B">
              <w:rPr>
                <w:b/>
                <w:bCs/>
                <w:i/>
                <w:iCs/>
              </w:rPr>
              <w:t>Nơi nhận:</w:t>
            </w:r>
            <w:r w:rsidRPr="0099432B">
              <w:rPr>
                <w:b/>
                <w:bCs/>
                <w:i/>
                <w:iCs/>
              </w:rPr>
              <w:br/>
            </w:r>
            <w:r w:rsidRPr="00441AF4">
              <w:rPr>
                <w:sz w:val="22"/>
                <w:szCs w:val="22"/>
              </w:rPr>
              <w:t>- Như trên;</w:t>
            </w:r>
          </w:p>
          <w:p w14:paraId="54B93E53" w14:textId="77777777" w:rsidR="00FD4C6B" w:rsidRPr="00441AF4" w:rsidRDefault="00FD4C6B" w:rsidP="00711ACC">
            <w:pPr>
              <w:rPr>
                <w:sz w:val="22"/>
                <w:szCs w:val="22"/>
              </w:rPr>
            </w:pPr>
            <w:r w:rsidRPr="00441AF4">
              <w:rPr>
                <w:sz w:val="22"/>
                <w:szCs w:val="22"/>
              </w:rPr>
              <w:t>- CT, các PCT UBNDTP;</w:t>
            </w:r>
          </w:p>
          <w:p w14:paraId="6198D89B" w14:textId="77777777" w:rsidR="00FD4C6B" w:rsidRPr="00441AF4" w:rsidRDefault="00FD4C6B" w:rsidP="00711ACC">
            <w:pPr>
              <w:rPr>
                <w:sz w:val="22"/>
                <w:szCs w:val="22"/>
              </w:rPr>
            </w:pPr>
            <w:r w:rsidRPr="00441AF4">
              <w:rPr>
                <w:sz w:val="22"/>
                <w:szCs w:val="22"/>
              </w:rPr>
              <w:t>- Các Ban HĐND TP;</w:t>
            </w:r>
          </w:p>
          <w:p w14:paraId="3FBAA613" w14:textId="77777777" w:rsidR="00FD4C6B" w:rsidRPr="00441AF4" w:rsidRDefault="00FD4C6B" w:rsidP="00711ACC">
            <w:pPr>
              <w:rPr>
                <w:sz w:val="22"/>
                <w:szCs w:val="22"/>
              </w:rPr>
            </w:pPr>
            <w:r w:rsidRPr="00441AF4">
              <w:rPr>
                <w:sz w:val="22"/>
                <w:szCs w:val="22"/>
              </w:rPr>
              <w:t>- VP ĐBQH&amp;HĐND TP;</w:t>
            </w:r>
          </w:p>
          <w:p w14:paraId="7681F2BA" w14:textId="77777777" w:rsidR="00FD4C6B" w:rsidRPr="00441AF4" w:rsidRDefault="00FD4C6B" w:rsidP="00711ACC">
            <w:pPr>
              <w:rPr>
                <w:sz w:val="22"/>
                <w:szCs w:val="22"/>
              </w:rPr>
            </w:pPr>
            <w:r w:rsidRPr="00441AF4">
              <w:rPr>
                <w:sz w:val="22"/>
                <w:szCs w:val="22"/>
              </w:rPr>
              <w:t>- Các Sở: TC, TP;</w:t>
            </w:r>
            <w:r w:rsidRPr="00441AF4">
              <w:rPr>
                <w:sz w:val="22"/>
                <w:szCs w:val="22"/>
              </w:rPr>
              <w:br/>
              <w:t>- CVP, các PVP UBNDTP;</w:t>
            </w:r>
          </w:p>
          <w:p w14:paraId="7249C2E0" w14:textId="77777777" w:rsidR="00FD4C6B" w:rsidRPr="00441AF4" w:rsidRDefault="00FD4C6B" w:rsidP="00711ACC">
            <w:pPr>
              <w:rPr>
                <w:sz w:val="22"/>
                <w:szCs w:val="22"/>
              </w:rPr>
            </w:pPr>
            <w:r w:rsidRPr="00441AF4">
              <w:rPr>
                <w:sz w:val="22"/>
                <w:szCs w:val="22"/>
              </w:rPr>
              <w:t>- Các phòng CV;</w:t>
            </w:r>
          </w:p>
          <w:p w14:paraId="12C60E94" w14:textId="77777777" w:rsidR="00FD4C6B" w:rsidRPr="00441AF4" w:rsidRDefault="00FD4C6B" w:rsidP="00711ACC">
            <w:pPr>
              <w:rPr>
                <w:sz w:val="22"/>
                <w:szCs w:val="22"/>
              </w:rPr>
            </w:pPr>
            <w:r w:rsidRPr="00441AF4">
              <w:rPr>
                <w:sz w:val="22"/>
                <w:szCs w:val="22"/>
              </w:rPr>
              <w:t>- Lưu: VT, TC.</w:t>
            </w:r>
          </w:p>
          <w:p w14:paraId="5329F957" w14:textId="77777777" w:rsidR="00FD4C6B" w:rsidRPr="0099432B" w:rsidRDefault="00FD4C6B" w:rsidP="00711ACC"/>
        </w:tc>
        <w:tc>
          <w:tcPr>
            <w:tcW w:w="4428" w:type="dxa"/>
            <w:tcMar>
              <w:top w:w="0" w:type="dxa"/>
              <w:left w:w="108" w:type="dxa"/>
              <w:bottom w:w="0" w:type="dxa"/>
              <w:right w:w="108" w:type="dxa"/>
            </w:tcMar>
          </w:tcPr>
          <w:p w14:paraId="2DE0F7A2" w14:textId="77777777" w:rsidR="00E26044" w:rsidRPr="00297824" w:rsidRDefault="00E26044" w:rsidP="00E26044">
            <w:pPr>
              <w:jc w:val="center"/>
              <w:rPr>
                <w:b/>
                <w:bCs/>
                <w:color w:val="000000" w:themeColor="text1"/>
                <w:sz w:val="26"/>
                <w:szCs w:val="26"/>
                <w:lang w:val="sv-SE"/>
              </w:rPr>
            </w:pPr>
            <w:r w:rsidRPr="00297824">
              <w:rPr>
                <w:b/>
                <w:bCs/>
                <w:color w:val="000000" w:themeColor="text1"/>
                <w:sz w:val="26"/>
                <w:szCs w:val="26"/>
                <w:lang w:val="sv-SE"/>
              </w:rPr>
              <w:t>TM. ỦY BAN NHÂN DÂN</w:t>
            </w:r>
          </w:p>
          <w:p w14:paraId="2A88D2B3" w14:textId="77777777" w:rsidR="00E26044" w:rsidRPr="00297824" w:rsidRDefault="00E26044" w:rsidP="00E26044">
            <w:pPr>
              <w:widowControl w:val="0"/>
              <w:spacing w:line="320" w:lineRule="exact"/>
              <w:jc w:val="center"/>
              <w:rPr>
                <w:b/>
                <w:bCs/>
                <w:color w:val="000000" w:themeColor="text1"/>
                <w:sz w:val="26"/>
                <w:szCs w:val="26"/>
                <w:lang w:val="fr-FR"/>
              </w:rPr>
            </w:pPr>
            <w:r w:rsidRPr="00297824">
              <w:rPr>
                <w:b/>
                <w:bCs/>
                <w:color w:val="000000" w:themeColor="text1"/>
                <w:sz w:val="26"/>
                <w:szCs w:val="26"/>
                <w:lang w:val="fr-FR"/>
              </w:rPr>
              <w:t>CHỦ TỊCH</w:t>
            </w:r>
          </w:p>
          <w:p w14:paraId="5E07F67D" w14:textId="77777777" w:rsidR="00E26044" w:rsidRPr="00297824" w:rsidRDefault="00E26044" w:rsidP="00E26044">
            <w:pPr>
              <w:jc w:val="center"/>
              <w:rPr>
                <w:b/>
                <w:bCs/>
                <w:color w:val="000000" w:themeColor="text1"/>
                <w:sz w:val="28"/>
                <w:szCs w:val="28"/>
                <w:lang w:val="fr-FR"/>
              </w:rPr>
            </w:pPr>
          </w:p>
          <w:p w14:paraId="728814F7" w14:textId="77777777" w:rsidR="00E26044" w:rsidRPr="00297824" w:rsidRDefault="00E26044" w:rsidP="00E26044">
            <w:pPr>
              <w:rPr>
                <w:b/>
                <w:bCs/>
                <w:color w:val="000000" w:themeColor="text1"/>
                <w:sz w:val="28"/>
                <w:szCs w:val="28"/>
                <w:lang w:val="fr-FR"/>
              </w:rPr>
            </w:pPr>
          </w:p>
          <w:p w14:paraId="699935B9" w14:textId="77777777" w:rsidR="00E26044" w:rsidRPr="00297824" w:rsidRDefault="00E26044" w:rsidP="00E26044">
            <w:pPr>
              <w:rPr>
                <w:b/>
                <w:bCs/>
                <w:color w:val="000000" w:themeColor="text1"/>
                <w:sz w:val="28"/>
                <w:szCs w:val="28"/>
                <w:lang w:val="fr-FR"/>
              </w:rPr>
            </w:pPr>
          </w:p>
          <w:p w14:paraId="35AEECEC" w14:textId="77777777" w:rsidR="00E26044" w:rsidRPr="00297824" w:rsidRDefault="00E26044" w:rsidP="00E26044">
            <w:pPr>
              <w:rPr>
                <w:b/>
                <w:bCs/>
                <w:color w:val="000000" w:themeColor="text1"/>
                <w:sz w:val="28"/>
                <w:szCs w:val="28"/>
                <w:lang w:val="fr-FR"/>
              </w:rPr>
            </w:pPr>
          </w:p>
          <w:p w14:paraId="12C3F719" w14:textId="77777777" w:rsidR="00E26044" w:rsidRPr="00297824" w:rsidRDefault="00E26044" w:rsidP="00E26044">
            <w:pPr>
              <w:jc w:val="center"/>
              <w:rPr>
                <w:b/>
                <w:bCs/>
                <w:color w:val="000000" w:themeColor="text1"/>
                <w:sz w:val="28"/>
                <w:szCs w:val="28"/>
                <w:lang w:val="fr-FR"/>
              </w:rPr>
            </w:pPr>
          </w:p>
          <w:p w14:paraId="214F888A" w14:textId="02EB3A00" w:rsidR="00FD4C6B" w:rsidRPr="00026FF1" w:rsidRDefault="00E26044" w:rsidP="00E26044">
            <w:pPr>
              <w:jc w:val="center"/>
              <w:rPr>
                <w:sz w:val="28"/>
                <w:szCs w:val="28"/>
              </w:rPr>
            </w:pPr>
            <w:r w:rsidRPr="00297824">
              <w:rPr>
                <w:b/>
                <w:bCs/>
                <w:color w:val="000000" w:themeColor="text1"/>
                <w:sz w:val="28"/>
                <w:szCs w:val="28"/>
                <w:lang w:val="fr-FR"/>
              </w:rPr>
              <w:t>Đỗ Thành Trung</w:t>
            </w:r>
            <w:r w:rsidR="00FD4C6B" w:rsidRPr="00026FF1">
              <w:rPr>
                <w:b/>
                <w:bCs/>
                <w:sz w:val="28"/>
                <w:szCs w:val="28"/>
              </w:rPr>
              <w:t xml:space="preserve"> </w:t>
            </w:r>
            <w:r w:rsidR="00FD4C6B" w:rsidRPr="00026FF1">
              <w:rPr>
                <w:b/>
                <w:bCs/>
                <w:sz w:val="28"/>
                <w:szCs w:val="28"/>
              </w:rPr>
              <w:br/>
            </w:r>
            <w:r w:rsidR="00FD4C6B" w:rsidRPr="00026FF1">
              <w:rPr>
                <w:b/>
                <w:bCs/>
                <w:sz w:val="28"/>
                <w:szCs w:val="28"/>
              </w:rPr>
              <w:br/>
            </w:r>
            <w:r w:rsidR="00FD4C6B" w:rsidRPr="00026FF1">
              <w:rPr>
                <w:b/>
                <w:bCs/>
                <w:sz w:val="28"/>
                <w:szCs w:val="28"/>
              </w:rPr>
              <w:br/>
            </w:r>
          </w:p>
        </w:tc>
      </w:tr>
      <w:bookmarkEnd w:id="0"/>
    </w:tbl>
    <w:p w14:paraId="2D1F1C0E" w14:textId="77777777" w:rsidR="00FD4C6B" w:rsidRDefault="00FD4C6B" w:rsidP="000A0874">
      <w:pPr>
        <w:widowControl w:val="0"/>
        <w:spacing w:before="120" w:after="120"/>
        <w:jc w:val="both"/>
        <w:rPr>
          <w:i/>
          <w:sz w:val="28"/>
          <w:szCs w:val="28"/>
        </w:rPr>
      </w:pPr>
    </w:p>
    <w:sectPr w:rsidR="00FD4C6B" w:rsidSect="00AE1EA8">
      <w:headerReference w:type="default" r:id="rId7"/>
      <w:pgSz w:w="11907" w:h="16840" w:code="9"/>
      <w:pgMar w:top="1134" w:right="1134" w:bottom="1134" w:left="1701" w:header="340" w:footer="6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D5FC8" w14:textId="77777777" w:rsidR="009A0F68" w:rsidRDefault="009A0F68">
      <w:r>
        <w:separator/>
      </w:r>
    </w:p>
  </w:endnote>
  <w:endnote w:type="continuationSeparator" w:id="0">
    <w:p w14:paraId="5BDA04B2" w14:textId="77777777" w:rsidR="009A0F68" w:rsidRDefault="009A0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VnTimeH">
    <w:altName w:val="Times New Roman"/>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26F20" w14:textId="77777777" w:rsidR="009A0F68" w:rsidRDefault="009A0F68">
      <w:r>
        <w:separator/>
      </w:r>
    </w:p>
  </w:footnote>
  <w:footnote w:type="continuationSeparator" w:id="0">
    <w:p w14:paraId="6961C94D" w14:textId="77777777" w:rsidR="009A0F68" w:rsidRDefault="009A0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633" w14:textId="77777777" w:rsidR="00FD4C6B" w:rsidRDefault="00FD4C6B">
    <w:pPr>
      <w:pStyle w:val="Header"/>
      <w:jc w:val="center"/>
    </w:pPr>
  </w:p>
  <w:p w14:paraId="211C9F49" w14:textId="77777777" w:rsidR="00FD4C6B" w:rsidRDefault="00FD4C6B" w:rsidP="00D31CED">
    <w:pPr>
      <w:pStyle w:val="Header"/>
      <w:jc w:val="center"/>
    </w:pPr>
    <w:r>
      <w:fldChar w:fldCharType="begin"/>
    </w:r>
    <w:r>
      <w:instrText xml:space="preserve"> PAGE   \* MERGEFORMAT </w:instrText>
    </w:r>
    <w:r>
      <w:fldChar w:fldCharType="separate"/>
    </w:r>
    <w:r>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6B"/>
    <w:rsid w:val="00001DA3"/>
    <w:rsid w:val="00014BAD"/>
    <w:rsid w:val="0001638F"/>
    <w:rsid w:val="00016E39"/>
    <w:rsid w:val="00020D1B"/>
    <w:rsid w:val="00033D3F"/>
    <w:rsid w:val="00034B06"/>
    <w:rsid w:val="00036A91"/>
    <w:rsid w:val="00046E98"/>
    <w:rsid w:val="0005163C"/>
    <w:rsid w:val="00054DB4"/>
    <w:rsid w:val="00054DC3"/>
    <w:rsid w:val="00056F86"/>
    <w:rsid w:val="00060D7C"/>
    <w:rsid w:val="00061928"/>
    <w:rsid w:val="00063089"/>
    <w:rsid w:val="000653BC"/>
    <w:rsid w:val="000729B5"/>
    <w:rsid w:val="0007369E"/>
    <w:rsid w:val="00073DD4"/>
    <w:rsid w:val="00077C3C"/>
    <w:rsid w:val="0008462B"/>
    <w:rsid w:val="000952C4"/>
    <w:rsid w:val="000965B5"/>
    <w:rsid w:val="000978CD"/>
    <w:rsid w:val="000A0874"/>
    <w:rsid w:val="000A283F"/>
    <w:rsid w:val="000A2A72"/>
    <w:rsid w:val="000B00B9"/>
    <w:rsid w:val="000B049A"/>
    <w:rsid w:val="000B239E"/>
    <w:rsid w:val="000B416F"/>
    <w:rsid w:val="000B6238"/>
    <w:rsid w:val="000B7332"/>
    <w:rsid w:val="000B7E8D"/>
    <w:rsid w:val="000C0976"/>
    <w:rsid w:val="000C0E0A"/>
    <w:rsid w:val="000C18D7"/>
    <w:rsid w:val="000C5199"/>
    <w:rsid w:val="000C6FD4"/>
    <w:rsid w:val="000D06C8"/>
    <w:rsid w:val="000D1282"/>
    <w:rsid w:val="000D3221"/>
    <w:rsid w:val="000E0F86"/>
    <w:rsid w:val="000E1CC2"/>
    <w:rsid w:val="000E537F"/>
    <w:rsid w:val="000E78D7"/>
    <w:rsid w:val="000E7D2F"/>
    <w:rsid w:val="000F30DB"/>
    <w:rsid w:val="000F4041"/>
    <w:rsid w:val="000F7B41"/>
    <w:rsid w:val="000F7C68"/>
    <w:rsid w:val="001014FC"/>
    <w:rsid w:val="00115856"/>
    <w:rsid w:val="00116BEF"/>
    <w:rsid w:val="001265CE"/>
    <w:rsid w:val="00131E8C"/>
    <w:rsid w:val="00133021"/>
    <w:rsid w:val="001347DB"/>
    <w:rsid w:val="00143C4C"/>
    <w:rsid w:val="00145C0A"/>
    <w:rsid w:val="001533AD"/>
    <w:rsid w:val="00157068"/>
    <w:rsid w:val="00161BD8"/>
    <w:rsid w:val="00163530"/>
    <w:rsid w:val="00163E9D"/>
    <w:rsid w:val="00166677"/>
    <w:rsid w:val="00167355"/>
    <w:rsid w:val="00167FB1"/>
    <w:rsid w:val="0017030C"/>
    <w:rsid w:val="00173660"/>
    <w:rsid w:val="00176937"/>
    <w:rsid w:val="00181A15"/>
    <w:rsid w:val="00183070"/>
    <w:rsid w:val="00186BC1"/>
    <w:rsid w:val="001879A2"/>
    <w:rsid w:val="00190DAF"/>
    <w:rsid w:val="00193D50"/>
    <w:rsid w:val="00197844"/>
    <w:rsid w:val="00197DB3"/>
    <w:rsid w:val="001A3E24"/>
    <w:rsid w:val="001A487E"/>
    <w:rsid w:val="001B17A3"/>
    <w:rsid w:val="001B1E2E"/>
    <w:rsid w:val="001B2A09"/>
    <w:rsid w:val="001C1D36"/>
    <w:rsid w:val="001C2CD6"/>
    <w:rsid w:val="001C2D80"/>
    <w:rsid w:val="001C4194"/>
    <w:rsid w:val="001C57B5"/>
    <w:rsid w:val="001E4F20"/>
    <w:rsid w:val="001E6BFC"/>
    <w:rsid w:val="001F062E"/>
    <w:rsid w:val="001F40FE"/>
    <w:rsid w:val="001F7CCD"/>
    <w:rsid w:val="00200290"/>
    <w:rsid w:val="0020171F"/>
    <w:rsid w:val="00202782"/>
    <w:rsid w:val="002037F2"/>
    <w:rsid w:val="00206DF9"/>
    <w:rsid w:val="00216248"/>
    <w:rsid w:val="002265CB"/>
    <w:rsid w:val="0023007C"/>
    <w:rsid w:val="00230561"/>
    <w:rsid w:val="00231468"/>
    <w:rsid w:val="002340F0"/>
    <w:rsid w:val="002434F0"/>
    <w:rsid w:val="002468A9"/>
    <w:rsid w:val="002531F7"/>
    <w:rsid w:val="0026066A"/>
    <w:rsid w:val="00267EB4"/>
    <w:rsid w:val="00280345"/>
    <w:rsid w:val="00282714"/>
    <w:rsid w:val="00290E98"/>
    <w:rsid w:val="00297A05"/>
    <w:rsid w:val="002A052C"/>
    <w:rsid w:val="002A185D"/>
    <w:rsid w:val="002B015F"/>
    <w:rsid w:val="002B57B6"/>
    <w:rsid w:val="002B7693"/>
    <w:rsid w:val="002C1111"/>
    <w:rsid w:val="002D1E3E"/>
    <w:rsid w:val="002D5DB7"/>
    <w:rsid w:val="002D725C"/>
    <w:rsid w:val="002E482E"/>
    <w:rsid w:val="002F4EC0"/>
    <w:rsid w:val="002F562A"/>
    <w:rsid w:val="00302DEA"/>
    <w:rsid w:val="003042D3"/>
    <w:rsid w:val="00306B40"/>
    <w:rsid w:val="003160EA"/>
    <w:rsid w:val="003225B9"/>
    <w:rsid w:val="00324217"/>
    <w:rsid w:val="00325C6B"/>
    <w:rsid w:val="00326290"/>
    <w:rsid w:val="003268EA"/>
    <w:rsid w:val="0033190A"/>
    <w:rsid w:val="003331C8"/>
    <w:rsid w:val="0035222A"/>
    <w:rsid w:val="003545A5"/>
    <w:rsid w:val="003548BD"/>
    <w:rsid w:val="0036409B"/>
    <w:rsid w:val="00366ED1"/>
    <w:rsid w:val="00373E87"/>
    <w:rsid w:val="003746BF"/>
    <w:rsid w:val="003755DF"/>
    <w:rsid w:val="00380D15"/>
    <w:rsid w:val="00382D69"/>
    <w:rsid w:val="003A3C13"/>
    <w:rsid w:val="003B007A"/>
    <w:rsid w:val="003B10DA"/>
    <w:rsid w:val="003B2CFA"/>
    <w:rsid w:val="003B54F1"/>
    <w:rsid w:val="003B6B34"/>
    <w:rsid w:val="003C3591"/>
    <w:rsid w:val="003C4D1B"/>
    <w:rsid w:val="003C5C9E"/>
    <w:rsid w:val="003C5E12"/>
    <w:rsid w:val="003C7F1D"/>
    <w:rsid w:val="003D4B60"/>
    <w:rsid w:val="003E1A22"/>
    <w:rsid w:val="003F0517"/>
    <w:rsid w:val="003F171A"/>
    <w:rsid w:val="003F2742"/>
    <w:rsid w:val="003F3807"/>
    <w:rsid w:val="00400677"/>
    <w:rsid w:val="00405503"/>
    <w:rsid w:val="0040593B"/>
    <w:rsid w:val="00415D9F"/>
    <w:rsid w:val="00421F75"/>
    <w:rsid w:val="00431A05"/>
    <w:rsid w:val="004403D8"/>
    <w:rsid w:val="00441AF4"/>
    <w:rsid w:val="00441AFB"/>
    <w:rsid w:val="00444971"/>
    <w:rsid w:val="00445262"/>
    <w:rsid w:val="0045292F"/>
    <w:rsid w:val="00455322"/>
    <w:rsid w:val="00456C44"/>
    <w:rsid w:val="00460038"/>
    <w:rsid w:val="004644F8"/>
    <w:rsid w:val="0046557E"/>
    <w:rsid w:val="004663B0"/>
    <w:rsid w:val="00470300"/>
    <w:rsid w:val="004718B5"/>
    <w:rsid w:val="00474847"/>
    <w:rsid w:val="00477FC7"/>
    <w:rsid w:val="0048002A"/>
    <w:rsid w:val="00484286"/>
    <w:rsid w:val="0048444C"/>
    <w:rsid w:val="0049046A"/>
    <w:rsid w:val="00491D32"/>
    <w:rsid w:val="00497F68"/>
    <w:rsid w:val="004A4A14"/>
    <w:rsid w:val="004A579F"/>
    <w:rsid w:val="004B09B9"/>
    <w:rsid w:val="004B619A"/>
    <w:rsid w:val="004C069D"/>
    <w:rsid w:val="004C0D79"/>
    <w:rsid w:val="004E3228"/>
    <w:rsid w:val="004E765B"/>
    <w:rsid w:val="004F0820"/>
    <w:rsid w:val="004F3B1E"/>
    <w:rsid w:val="005012ED"/>
    <w:rsid w:val="005043F6"/>
    <w:rsid w:val="00510A5F"/>
    <w:rsid w:val="0051588E"/>
    <w:rsid w:val="0052410A"/>
    <w:rsid w:val="0052575A"/>
    <w:rsid w:val="0053103D"/>
    <w:rsid w:val="00532B4E"/>
    <w:rsid w:val="005368DA"/>
    <w:rsid w:val="00544E70"/>
    <w:rsid w:val="005467AB"/>
    <w:rsid w:val="005508BE"/>
    <w:rsid w:val="005527E8"/>
    <w:rsid w:val="00553111"/>
    <w:rsid w:val="005544DC"/>
    <w:rsid w:val="00556F93"/>
    <w:rsid w:val="00560DE9"/>
    <w:rsid w:val="0057510A"/>
    <w:rsid w:val="00577336"/>
    <w:rsid w:val="0057793E"/>
    <w:rsid w:val="0058504D"/>
    <w:rsid w:val="00587574"/>
    <w:rsid w:val="00593BA8"/>
    <w:rsid w:val="00594F9A"/>
    <w:rsid w:val="005963E1"/>
    <w:rsid w:val="005A04BF"/>
    <w:rsid w:val="005A5582"/>
    <w:rsid w:val="005B116A"/>
    <w:rsid w:val="005B1464"/>
    <w:rsid w:val="005B438E"/>
    <w:rsid w:val="005C3105"/>
    <w:rsid w:val="005D0E1B"/>
    <w:rsid w:val="005D14D6"/>
    <w:rsid w:val="005D47F2"/>
    <w:rsid w:val="005E39E9"/>
    <w:rsid w:val="005E734D"/>
    <w:rsid w:val="005E77C2"/>
    <w:rsid w:val="005F4704"/>
    <w:rsid w:val="00612716"/>
    <w:rsid w:val="0061570A"/>
    <w:rsid w:val="00617BB9"/>
    <w:rsid w:val="00621D09"/>
    <w:rsid w:val="006258D9"/>
    <w:rsid w:val="0062642B"/>
    <w:rsid w:val="00632708"/>
    <w:rsid w:val="006405A3"/>
    <w:rsid w:val="00641793"/>
    <w:rsid w:val="00644282"/>
    <w:rsid w:val="00650F36"/>
    <w:rsid w:val="006526FB"/>
    <w:rsid w:val="006536C4"/>
    <w:rsid w:val="006607DD"/>
    <w:rsid w:val="00671E20"/>
    <w:rsid w:val="00671E24"/>
    <w:rsid w:val="0067409B"/>
    <w:rsid w:val="00676D30"/>
    <w:rsid w:val="00677D1B"/>
    <w:rsid w:val="006815E6"/>
    <w:rsid w:val="00693C9C"/>
    <w:rsid w:val="006940EA"/>
    <w:rsid w:val="006A17D4"/>
    <w:rsid w:val="006A38A7"/>
    <w:rsid w:val="006A3907"/>
    <w:rsid w:val="006B7C77"/>
    <w:rsid w:val="006C032D"/>
    <w:rsid w:val="006C1849"/>
    <w:rsid w:val="006D783D"/>
    <w:rsid w:val="006E3740"/>
    <w:rsid w:val="006E6A48"/>
    <w:rsid w:val="006F351F"/>
    <w:rsid w:val="006F5C85"/>
    <w:rsid w:val="006F6309"/>
    <w:rsid w:val="0070421A"/>
    <w:rsid w:val="00704B57"/>
    <w:rsid w:val="00712671"/>
    <w:rsid w:val="0071302D"/>
    <w:rsid w:val="00715A55"/>
    <w:rsid w:val="00716327"/>
    <w:rsid w:val="0071654B"/>
    <w:rsid w:val="00717993"/>
    <w:rsid w:val="00721F57"/>
    <w:rsid w:val="00723FF5"/>
    <w:rsid w:val="0072558E"/>
    <w:rsid w:val="00734401"/>
    <w:rsid w:val="00736934"/>
    <w:rsid w:val="007420D9"/>
    <w:rsid w:val="00743B7E"/>
    <w:rsid w:val="0074419C"/>
    <w:rsid w:val="00746EE6"/>
    <w:rsid w:val="00747E69"/>
    <w:rsid w:val="0075298A"/>
    <w:rsid w:val="007570DB"/>
    <w:rsid w:val="007601D2"/>
    <w:rsid w:val="0076073E"/>
    <w:rsid w:val="007630CD"/>
    <w:rsid w:val="0076318F"/>
    <w:rsid w:val="007633D7"/>
    <w:rsid w:val="007703FF"/>
    <w:rsid w:val="00770DB0"/>
    <w:rsid w:val="0077272A"/>
    <w:rsid w:val="00773284"/>
    <w:rsid w:val="0077595E"/>
    <w:rsid w:val="00776D67"/>
    <w:rsid w:val="0078015B"/>
    <w:rsid w:val="00793379"/>
    <w:rsid w:val="007A0F36"/>
    <w:rsid w:val="007A66A8"/>
    <w:rsid w:val="007B6C4B"/>
    <w:rsid w:val="007C3C54"/>
    <w:rsid w:val="007C53C6"/>
    <w:rsid w:val="007C7F4F"/>
    <w:rsid w:val="007D1A4C"/>
    <w:rsid w:val="007D31F2"/>
    <w:rsid w:val="007D4CB8"/>
    <w:rsid w:val="007D5DC2"/>
    <w:rsid w:val="007E03E4"/>
    <w:rsid w:val="007E126E"/>
    <w:rsid w:val="007E55B5"/>
    <w:rsid w:val="007E77AF"/>
    <w:rsid w:val="007E7A5E"/>
    <w:rsid w:val="007F6374"/>
    <w:rsid w:val="00800A80"/>
    <w:rsid w:val="00803109"/>
    <w:rsid w:val="0080365A"/>
    <w:rsid w:val="008037CB"/>
    <w:rsid w:val="00804495"/>
    <w:rsid w:val="00806C0D"/>
    <w:rsid w:val="00813F5B"/>
    <w:rsid w:val="008204BD"/>
    <w:rsid w:val="0082110D"/>
    <w:rsid w:val="0082261B"/>
    <w:rsid w:val="008238C0"/>
    <w:rsid w:val="008244AD"/>
    <w:rsid w:val="008359C9"/>
    <w:rsid w:val="00835F81"/>
    <w:rsid w:val="00850FBC"/>
    <w:rsid w:val="008512A4"/>
    <w:rsid w:val="00851CCF"/>
    <w:rsid w:val="0085350E"/>
    <w:rsid w:val="00853D7F"/>
    <w:rsid w:val="00862E50"/>
    <w:rsid w:val="00863133"/>
    <w:rsid w:val="00864CF2"/>
    <w:rsid w:val="00865980"/>
    <w:rsid w:val="008748E2"/>
    <w:rsid w:val="00874E22"/>
    <w:rsid w:val="008778B4"/>
    <w:rsid w:val="0088011A"/>
    <w:rsid w:val="00885127"/>
    <w:rsid w:val="008862DF"/>
    <w:rsid w:val="008936AE"/>
    <w:rsid w:val="008A0F3C"/>
    <w:rsid w:val="008A38E9"/>
    <w:rsid w:val="008A6C0B"/>
    <w:rsid w:val="008B2BAB"/>
    <w:rsid w:val="008B37A0"/>
    <w:rsid w:val="008D037D"/>
    <w:rsid w:val="008D3EBB"/>
    <w:rsid w:val="008D3FF1"/>
    <w:rsid w:val="008D4087"/>
    <w:rsid w:val="008D6A38"/>
    <w:rsid w:val="008F522F"/>
    <w:rsid w:val="008F582C"/>
    <w:rsid w:val="008F7A99"/>
    <w:rsid w:val="00900935"/>
    <w:rsid w:val="00902133"/>
    <w:rsid w:val="009063F9"/>
    <w:rsid w:val="00906545"/>
    <w:rsid w:val="00912A46"/>
    <w:rsid w:val="00912CC2"/>
    <w:rsid w:val="009133B4"/>
    <w:rsid w:val="00913D60"/>
    <w:rsid w:val="00914E3D"/>
    <w:rsid w:val="00915F62"/>
    <w:rsid w:val="00921490"/>
    <w:rsid w:val="0092260A"/>
    <w:rsid w:val="00927B03"/>
    <w:rsid w:val="009317E9"/>
    <w:rsid w:val="00933C73"/>
    <w:rsid w:val="009371C4"/>
    <w:rsid w:val="0094162B"/>
    <w:rsid w:val="00960963"/>
    <w:rsid w:val="00973A51"/>
    <w:rsid w:val="00977295"/>
    <w:rsid w:val="00990920"/>
    <w:rsid w:val="00996240"/>
    <w:rsid w:val="0099662B"/>
    <w:rsid w:val="009A049D"/>
    <w:rsid w:val="009A0F68"/>
    <w:rsid w:val="009A36A4"/>
    <w:rsid w:val="009A7797"/>
    <w:rsid w:val="009B5AA3"/>
    <w:rsid w:val="009B6010"/>
    <w:rsid w:val="009B606C"/>
    <w:rsid w:val="009B7378"/>
    <w:rsid w:val="009C1D00"/>
    <w:rsid w:val="009C4332"/>
    <w:rsid w:val="009C6871"/>
    <w:rsid w:val="009D206F"/>
    <w:rsid w:val="009D23D6"/>
    <w:rsid w:val="009D2EA7"/>
    <w:rsid w:val="009D3C12"/>
    <w:rsid w:val="009D42E5"/>
    <w:rsid w:val="009D456F"/>
    <w:rsid w:val="009D4BC6"/>
    <w:rsid w:val="009D5794"/>
    <w:rsid w:val="009E098A"/>
    <w:rsid w:val="009E0B1C"/>
    <w:rsid w:val="009F2881"/>
    <w:rsid w:val="009F63B7"/>
    <w:rsid w:val="00A00075"/>
    <w:rsid w:val="00A0342D"/>
    <w:rsid w:val="00A05B21"/>
    <w:rsid w:val="00A152ED"/>
    <w:rsid w:val="00A22572"/>
    <w:rsid w:val="00A33590"/>
    <w:rsid w:val="00A33682"/>
    <w:rsid w:val="00A42603"/>
    <w:rsid w:val="00A57598"/>
    <w:rsid w:val="00A57A66"/>
    <w:rsid w:val="00A615EE"/>
    <w:rsid w:val="00A61703"/>
    <w:rsid w:val="00A619CE"/>
    <w:rsid w:val="00A64291"/>
    <w:rsid w:val="00A659B7"/>
    <w:rsid w:val="00A66EAC"/>
    <w:rsid w:val="00A710B0"/>
    <w:rsid w:val="00A75DF4"/>
    <w:rsid w:val="00A8527D"/>
    <w:rsid w:val="00A86092"/>
    <w:rsid w:val="00A910A3"/>
    <w:rsid w:val="00AA43AD"/>
    <w:rsid w:val="00AA69D9"/>
    <w:rsid w:val="00AB1A20"/>
    <w:rsid w:val="00AB3B50"/>
    <w:rsid w:val="00AC163E"/>
    <w:rsid w:val="00AC16BD"/>
    <w:rsid w:val="00AC2344"/>
    <w:rsid w:val="00AC2AD0"/>
    <w:rsid w:val="00AC2EFD"/>
    <w:rsid w:val="00AD498C"/>
    <w:rsid w:val="00AE1EA8"/>
    <w:rsid w:val="00AE1ED0"/>
    <w:rsid w:val="00AE6FBB"/>
    <w:rsid w:val="00AF12C6"/>
    <w:rsid w:val="00B00B55"/>
    <w:rsid w:val="00B017F8"/>
    <w:rsid w:val="00B04E68"/>
    <w:rsid w:val="00B05F9B"/>
    <w:rsid w:val="00B1099F"/>
    <w:rsid w:val="00B15250"/>
    <w:rsid w:val="00B1541E"/>
    <w:rsid w:val="00B21CB6"/>
    <w:rsid w:val="00B249DE"/>
    <w:rsid w:val="00B25262"/>
    <w:rsid w:val="00B25C2E"/>
    <w:rsid w:val="00B26594"/>
    <w:rsid w:val="00B27F2E"/>
    <w:rsid w:val="00B3638A"/>
    <w:rsid w:val="00B40C4D"/>
    <w:rsid w:val="00B411F6"/>
    <w:rsid w:val="00B43A04"/>
    <w:rsid w:val="00B52FAF"/>
    <w:rsid w:val="00B60F0E"/>
    <w:rsid w:val="00B6206B"/>
    <w:rsid w:val="00B62AB1"/>
    <w:rsid w:val="00B63536"/>
    <w:rsid w:val="00B70185"/>
    <w:rsid w:val="00B7286F"/>
    <w:rsid w:val="00B762FE"/>
    <w:rsid w:val="00B77691"/>
    <w:rsid w:val="00B871E2"/>
    <w:rsid w:val="00B879C2"/>
    <w:rsid w:val="00B879D6"/>
    <w:rsid w:val="00BA10E4"/>
    <w:rsid w:val="00BA1528"/>
    <w:rsid w:val="00BA2EE7"/>
    <w:rsid w:val="00BB5E38"/>
    <w:rsid w:val="00BC4C2A"/>
    <w:rsid w:val="00BC5867"/>
    <w:rsid w:val="00BD0392"/>
    <w:rsid w:val="00BD04A0"/>
    <w:rsid w:val="00BD5D29"/>
    <w:rsid w:val="00BD7985"/>
    <w:rsid w:val="00BD7D6C"/>
    <w:rsid w:val="00BF1EE6"/>
    <w:rsid w:val="00BF3479"/>
    <w:rsid w:val="00BF388D"/>
    <w:rsid w:val="00C00D45"/>
    <w:rsid w:val="00C027C5"/>
    <w:rsid w:val="00C027EE"/>
    <w:rsid w:val="00C0329C"/>
    <w:rsid w:val="00C05AD2"/>
    <w:rsid w:val="00C060F2"/>
    <w:rsid w:val="00C07A58"/>
    <w:rsid w:val="00C10F52"/>
    <w:rsid w:val="00C20340"/>
    <w:rsid w:val="00C21E9C"/>
    <w:rsid w:val="00C230DA"/>
    <w:rsid w:val="00C235A5"/>
    <w:rsid w:val="00C3548F"/>
    <w:rsid w:val="00C40097"/>
    <w:rsid w:val="00C45EB3"/>
    <w:rsid w:val="00C52915"/>
    <w:rsid w:val="00C62275"/>
    <w:rsid w:val="00C640B0"/>
    <w:rsid w:val="00C668D9"/>
    <w:rsid w:val="00C66EFD"/>
    <w:rsid w:val="00C67ADB"/>
    <w:rsid w:val="00C751D6"/>
    <w:rsid w:val="00C75DEF"/>
    <w:rsid w:val="00C772D4"/>
    <w:rsid w:val="00C8033A"/>
    <w:rsid w:val="00C83BFA"/>
    <w:rsid w:val="00C9770E"/>
    <w:rsid w:val="00CA2159"/>
    <w:rsid w:val="00CA3F96"/>
    <w:rsid w:val="00CA66FE"/>
    <w:rsid w:val="00CB0F3D"/>
    <w:rsid w:val="00CB1E6E"/>
    <w:rsid w:val="00CC19FA"/>
    <w:rsid w:val="00CC7924"/>
    <w:rsid w:val="00CC7D0B"/>
    <w:rsid w:val="00CD11B8"/>
    <w:rsid w:val="00CD3537"/>
    <w:rsid w:val="00CD7339"/>
    <w:rsid w:val="00CE7B60"/>
    <w:rsid w:val="00CF1EA4"/>
    <w:rsid w:val="00CF4C27"/>
    <w:rsid w:val="00CF4FA7"/>
    <w:rsid w:val="00D03605"/>
    <w:rsid w:val="00D05E0E"/>
    <w:rsid w:val="00D11701"/>
    <w:rsid w:val="00D11841"/>
    <w:rsid w:val="00D12EFE"/>
    <w:rsid w:val="00D13892"/>
    <w:rsid w:val="00D15E2F"/>
    <w:rsid w:val="00D15E71"/>
    <w:rsid w:val="00D1699B"/>
    <w:rsid w:val="00D21745"/>
    <w:rsid w:val="00D24E59"/>
    <w:rsid w:val="00D2549A"/>
    <w:rsid w:val="00D30054"/>
    <w:rsid w:val="00D36BE7"/>
    <w:rsid w:val="00D36D31"/>
    <w:rsid w:val="00D458E7"/>
    <w:rsid w:val="00D45BD5"/>
    <w:rsid w:val="00D45E75"/>
    <w:rsid w:val="00D462D2"/>
    <w:rsid w:val="00D463F5"/>
    <w:rsid w:val="00D501E0"/>
    <w:rsid w:val="00D5081C"/>
    <w:rsid w:val="00D54602"/>
    <w:rsid w:val="00D60B4A"/>
    <w:rsid w:val="00D64DF0"/>
    <w:rsid w:val="00D74209"/>
    <w:rsid w:val="00D74595"/>
    <w:rsid w:val="00D7523B"/>
    <w:rsid w:val="00D75497"/>
    <w:rsid w:val="00D80069"/>
    <w:rsid w:val="00D837CD"/>
    <w:rsid w:val="00D86D66"/>
    <w:rsid w:val="00D90D93"/>
    <w:rsid w:val="00D9152F"/>
    <w:rsid w:val="00D93FAA"/>
    <w:rsid w:val="00D9589E"/>
    <w:rsid w:val="00D9626F"/>
    <w:rsid w:val="00DA218F"/>
    <w:rsid w:val="00DA56AE"/>
    <w:rsid w:val="00DA77E4"/>
    <w:rsid w:val="00DB05C8"/>
    <w:rsid w:val="00DB4906"/>
    <w:rsid w:val="00DC1B0E"/>
    <w:rsid w:val="00DC4C7F"/>
    <w:rsid w:val="00DC4D83"/>
    <w:rsid w:val="00DC6A1E"/>
    <w:rsid w:val="00DD33AB"/>
    <w:rsid w:val="00DD3804"/>
    <w:rsid w:val="00DD67CE"/>
    <w:rsid w:val="00DE44E7"/>
    <w:rsid w:val="00DF045F"/>
    <w:rsid w:val="00DF2B3E"/>
    <w:rsid w:val="00DF41F6"/>
    <w:rsid w:val="00DF5CE9"/>
    <w:rsid w:val="00DF643E"/>
    <w:rsid w:val="00E02B95"/>
    <w:rsid w:val="00E06854"/>
    <w:rsid w:val="00E16FDB"/>
    <w:rsid w:val="00E20208"/>
    <w:rsid w:val="00E21F53"/>
    <w:rsid w:val="00E23A81"/>
    <w:rsid w:val="00E26044"/>
    <w:rsid w:val="00E268F2"/>
    <w:rsid w:val="00E2738E"/>
    <w:rsid w:val="00E30D33"/>
    <w:rsid w:val="00E40109"/>
    <w:rsid w:val="00E47367"/>
    <w:rsid w:val="00E47DFD"/>
    <w:rsid w:val="00E51B8E"/>
    <w:rsid w:val="00E55B8A"/>
    <w:rsid w:val="00E5641E"/>
    <w:rsid w:val="00E6537D"/>
    <w:rsid w:val="00E679A0"/>
    <w:rsid w:val="00E76489"/>
    <w:rsid w:val="00E83C7D"/>
    <w:rsid w:val="00E94817"/>
    <w:rsid w:val="00E95038"/>
    <w:rsid w:val="00E97300"/>
    <w:rsid w:val="00EA0957"/>
    <w:rsid w:val="00EA5676"/>
    <w:rsid w:val="00EB0F85"/>
    <w:rsid w:val="00EB39DE"/>
    <w:rsid w:val="00EC179A"/>
    <w:rsid w:val="00EC5FCD"/>
    <w:rsid w:val="00ED0A4B"/>
    <w:rsid w:val="00ED0C61"/>
    <w:rsid w:val="00ED1639"/>
    <w:rsid w:val="00ED6B55"/>
    <w:rsid w:val="00EE151B"/>
    <w:rsid w:val="00EE152E"/>
    <w:rsid w:val="00EE1A79"/>
    <w:rsid w:val="00EE6620"/>
    <w:rsid w:val="00EF4247"/>
    <w:rsid w:val="00F012B8"/>
    <w:rsid w:val="00F138C5"/>
    <w:rsid w:val="00F170E5"/>
    <w:rsid w:val="00F17D3D"/>
    <w:rsid w:val="00F20EB2"/>
    <w:rsid w:val="00F220EB"/>
    <w:rsid w:val="00F330D7"/>
    <w:rsid w:val="00F3534E"/>
    <w:rsid w:val="00F35801"/>
    <w:rsid w:val="00F367D4"/>
    <w:rsid w:val="00F37E1B"/>
    <w:rsid w:val="00F407BE"/>
    <w:rsid w:val="00F40BEA"/>
    <w:rsid w:val="00F4167E"/>
    <w:rsid w:val="00F433C8"/>
    <w:rsid w:val="00F43B74"/>
    <w:rsid w:val="00F4510C"/>
    <w:rsid w:val="00F47515"/>
    <w:rsid w:val="00F51C80"/>
    <w:rsid w:val="00F51ED5"/>
    <w:rsid w:val="00F52317"/>
    <w:rsid w:val="00F53C48"/>
    <w:rsid w:val="00F553A3"/>
    <w:rsid w:val="00F564C8"/>
    <w:rsid w:val="00F56BF8"/>
    <w:rsid w:val="00F67DD1"/>
    <w:rsid w:val="00F76037"/>
    <w:rsid w:val="00F76CD7"/>
    <w:rsid w:val="00F80824"/>
    <w:rsid w:val="00F80E25"/>
    <w:rsid w:val="00F828D6"/>
    <w:rsid w:val="00F83AFD"/>
    <w:rsid w:val="00F83B74"/>
    <w:rsid w:val="00F85A2C"/>
    <w:rsid w:val="00F97798"/>
    <w:rsid w:val="00FA4678"/>
    <w:rsid w:val="00FA6131"/>
    <w:rsid w:val="00FB6D00"/>
    <w:rsid w:val="00FD376A"/>
    <w:rsid w:val="00FD4C6B"/>
    <w:rsid w:val="00FD6C49"/>
    <w:rsid w:val="00FE7455"/>
    <w:rsid w:val="00FF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0D4A"/>
  <w15:chartTrackingRefBased/>
  <w15:docId w15:val="{8EEC7715-E9C3-4112-932C-AAB2A1A21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DE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D4C6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D4C6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D4C6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D4C6B"/>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D4C6B"/>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D4C6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D4C6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D4C6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D4C6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C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C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C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C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C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C6B"/>
    <w:rPr>
      <w:rFonts w:eastAsiaTheme="majorEastAsia" w:cstheme="majorBidi"/>
      <w:color w:val="272727" w:themeColor="text1" w:themeTint="D8"/>
    </w:rPr>
  </w:style>
  <w:style w:type="paragraph" w:styleId="Title">
    <w:name w:val="Title"/>
    <w:basedOn w:val="Normal"/>
    <w:next w:val="Normal"/>
    <w:link w:val="TitleChar"/>
    <w:uiPriority w:val="10"/>
    <w:qFormat/>
    <w:rsid w:val="00FD4C6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4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C6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D4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C6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D4C6B"/>
    <w:rPr>
      <w:i/>
      <w:iCs/>
      <w:color w:val="404040" w:themeColor="text1" w:themeTint="BF"/>
    </w:rPr>
  </w:style>
  <w:style w:type="paragraph" w:styleId="ListParagraph">
    <w:name w:val="List Paragraph"/>
    <w:basedOn w:val="Normal"/>
    <w:uiPriority w:val="34"/>
    <w:qFormat/>
    <w:rsid w:val="00FD4C6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D4C6B"/>
    <w:rPr>
      <w:i/>
      <w:iCs/>
      <w:color w:val="2F5496" w:themeColor="accent1" w:themeShade="BF"/>
    </w:rPr>
  </w:style>
  <w:style w:type="paragraph" w:styleId="IntenseQuote">
    <w:name w:val="Intense Quote"/>
    <w:basedOn w:val="Normal"/>
    <w:next w:val="Normal"/>
    <w:link w:val="IntenseQuoteChar"/>
    <w:uiPriority w:val="30"/>
    <w:qFormat/>
    <w:rsid w:val="00FD4C6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D4C6B"/>
    <w:rPr>
      <w:i/>
      <w:iCs/>
      <w:color w:val="2F5496" w:themeColor="accent1" w:themeShade="BF"/>
    </w:rPr>
  </w:style>
  <w:style w:type="character" w:styleId="IntenseReference">
    <w:name w:val="Intense Reference"/>
    <w:basedOn w:val="DefaultParagraphFont"/>
    <w:uiPriority w:val="32"/>
    <w:qFormat/>
    <w:rsid w:val="00FD4C6B"/>
    <w:rPr>
      <w:b/>
      <w:bCs/>
      <w:smallCaps/>
      <w:color w:val="2F5496" w:themeColor="accent1" w:themeShade="BF"/>
      <w:spacing w:val="5"/>
    </w:rPr>
  </w:style>
  <w:style w:type="paragraph" w:styleId="Header">
    <w:name w:val="header"/>
    <w:basedOn w:val="Normal"/>
    <w:link w:val="HeaderChar"/>
    <w:uiPriority w:val="99"/>
    <w:rsid w:val="00FD4C6B"/>
    <w:pPr>
      <w:tabs>
        <w:tab w:val="center" w:pos="4680"/>
        <w:tab w:val="right" w:pos="9360"/>
      </w:tabs>
    </w:pPr>
  </w:style>
  <w:style w:type="character" w:customStyle="1" w:styleId="HeaderChar">
    <w:name w:val="Header Char"/>
    <w:basedOn w:val="DefaultParagraphFont"/>
    <w:link w:val="Header"/>
    <w:uiPriority w:val="99"/>
    <w:rsid w:val="00FD4C6B"/>
    <w:rPr>
      <w:rFonts w:ascii="Times New Roman" w:eastAsia="Times New Roman" w:hAnsi="Times New Roman" w:cs="Times New Roman"/>
      <w:kern w:val="0"/>
      <w14:ligatures w14:val="none"/>
    </w:rPr>
  </w:style>
  <w:style w:type="paragraph" w:styleId="NormalWeb">
    <w:name w:val="Normal (Web)"/>
    <w:aliases w:val="webb,Обычный (веб)1,Обычный (веб) Знак,Обычный (веб) Знак1,Обычный (веб) Знак Знак,Char Char Char, Char Char Char"/>
    <w:basedOn w:val="Normal"/>
    <w:link w:val="NormalWebChar"/>
    <w:uiPriority w:val="99"/>
    <w:unhideWhenUsed/>
    <w:qFormat/>
    <w:rsid w:val="00FD4C6B"/>
    <w:pPr>
      <w:spacing w:before="100" w:beforeAutospacing="1" w:after="100" w:afterAutospacing="1"/>
    </w:pPr>
  </w:style>
  <w:style w:type="character" w:customStyle="1" w:styleId="apple-converted-space">
    <w:name w:val="apple-converted-space"/>
    <w:rsid w:val="00FD4C6B"/>
  </w:style>
  <w:style w:type="character" w:customStyle="1" w:styleId="NormalWebChar">
    <w:name w:val="Normal (Web) Char"/>
    <w:aliases w:val="webb Char,Обычный (веб)1 Char,Обычный (веб) Знак Char,Обычный (веб) Знак1 Char,Обычный (веб) Знак Знак Char,Char Char Char Char, Char Char Char Char"/>
    <w:link w:val="NormalWeb"/>
    <w:uiPriority w:val="99"/>
    <w:locked/>
    <w:rsid w:val="00FD4C6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CCD1C-602F-45A7-BDD1-F3570600B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2442</Words>
  <Characters>13921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Zlinhh</dc:creator>
  <cp:keywords/>
  <dc:description/>
  <cp:lastModifiedBy>Huu Tai Pham</cp:lastModifiedBy>
  <cp:revision>38</cp:revision>
  <cp:lastPrinted>2026-10-16T07:00:00Z</cp:lastPrinted>
  <dcterms:created xsi:type="dcterms:W3CDTF">2026-10-16T01:18:00Z</dcterms:created>
  <dcterms:modified xsi:type="dcterms:W3CDTF">2026-10-16T07:15:00Z</dcterms:modified>
</cp:coreProperties>
</file>