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5760"/>
      </w:tblGrid>
      <w:tr w:rsidR="005F09BD" w:rsidRPr="00FA39D1" w:rsidTr="005C5AAF"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D" w:rsidRPr="00970A64" w:rsidRDefault="005F09BD" w:rsidP="005C5AAF">
            <w:pPr>
              <w:pStyle w:val="NormalWeb"/>
              <w:spacing w:before="120" w:beforeAutospacing="0" w:after="0" w:afterAutospacing="0" w:line="290" w:lineRule="atLeast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468630</wp:posOffset>
                      </wp:positionV>
                      <wp:extent cx="923290" cy="0"/>
                      <wp:effectExtent l="9525" t="13335" r="10160" b="57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A24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9.95pt;margin-top:36.9pt;width:7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"/>
                  </w:pict>
                </mc:Fallback>
              </mc:AlternateContent>
            </w:r>
            <w:r w:rsidRPr="00FA39D1">
              <w:rPr>
                <w:szCs w:val="28"/>
              </w:rPr>
              <w:br w:type="page"/>
            </w:r>
            <w:r w:rsidRPr="00FA39D1">
              <w:br w:type="page"/>
            </w:r>
            <w:r w:rsidRPr="00970A64">
              <w:rPr>
                <w:b/>
                <w:bCs/>
                <w:sz w:val="26"/>
                <w:szCs w:val="26"/>
              </w:rPr>
              <w:t xml:space="preserve">ỦY BAN NHÂN DÂN  </w:t>
            </w:r>
            <w:r w:rsidRPr="00970A64">
              <w:rPr>
                <w:b/>
                <w:bCs/>
                <w:sz w:val="26"/>
                <w:szCs w:val="26"/>
              </w:rPr>
              <w:br/>
              <w:t>THÀNH PHỐ HẢI PHÒNG</w:t>
            </w:r>
            <w:r w:rsidRPr="00970A64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5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D" w:rsidRPr="00FA39D1" w:rsidRDefault="005F09BD" w:rsidP="005C5AAF">
            <w:pPr>
              <w:pStyle w:val="NormalWeb"/>
              <w:spacing w:before="120" w:beforeAutospacing="0" w:after="0" w:afterAutospacing="0" w:line="290" w:lineRule="atLeast"/>
              <w:jc w:val="center"/>
              <w:rPr>
                <w:sz w:val="26"/>
                <w:szCs w:val="26"/>
              </w:rPr>
            </w:pPr>
            <w:r w:rsidRPr="00970A64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495300</wp:posOffset>
                      </wp:positionV>
                      <wp:extent cx="2127250" cy="0"/>
                      <wp:effectExtent l="8890" t="11430" r="698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66B93" id="Straight Arrow Connector 3" o:spid="_x0000_s1026" type="#_x0000_t32" style="position:absolute;margin-left:54.25pt;margin-top:39pt;width:16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"/>
                  </w:pict>
                </mc:Fallback>
              </mc:AlternateContent>
            </w:r>
            <w:r w:rsidRPr="00970A64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FA39D1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970A64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970A6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0A64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970A64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70A64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970A64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70A64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970A6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0A64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FA39D1">
              <w:rPr>
                <w:b/>
                <w:bCs/>
                <w:sz w:val="26"/>
                <w:szCs w:val="26"/>
              </w:rPr>
              <w:br/>
            </w:r>
          </w:p>
        </w:tc>
      </w:tr>
      <w:tr w:rsidR="005F09BD" w:rsidRPr="00FA39D1" w:rsidTr="005C5AAF"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D" w:rsidRPr="00FA39D1" w:rsidRDefault="005F09BD" w:rsidP="005C5AAF">
            <w:pPr>
              <w:pStyle w:val="NormalWeb"/>
              <w:spacing w:before="120" w:beforeAutospacing="0" w:after="0" w:afterAutospacing="0" w:line="290" w:lineRule="atLeast"/>
              <w:jc w:val="center"/>
              <w:rPr>
                <w:sz w:val="28"/>
                <w:szCs w:val="28"/>
              </w:rPr>
            </w:pPr>
            <w:proofErr w:type="spellStart"/>
            <w:r w:rsidRPr="00FA39D1">
              <w:rPr>
                <w:sz w:val="28"/>
                <w:szCs w:val="28"/>
              </w:rPr>
              <w:t>Số</w:t>
            </w:r>
            <w:proofErr w:type="spellEnd"/>
            <w:r w:rsidRPr="00FA39D1">
              <w:rPr>
                <w:sz w:val="28"/>
                <w:szCs w:val="28"/>
              </w:rPr>
              <w:t>:</w:t>
            </w:r>
            <w:r w:rsidRPr="00FA39D1">
              <w:rPr>
                <w:rStyle w:val="apple-converted-space"/>
                <w:sz w:val="28"/>
                <w:szCs w:val="28"/>
              </w:rPr>
              <w:t>          /2025</w:t>
            </w:r>
            <w:r w:rsidRPr="00FA39D1">
              <w:rPr>
                <w:sz w:val="28"/>
                <w:szCs w:val="28"/>
              </w:rPr>
              <w:t>/QĐ-UBND</w:t>
            </w:r>
          </w:p>
        </w:tc>
        <w:tc>
          <w:tcPr>
            <w:tcW w:w="5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D" w:rsidRPr="00FA39D1" w:rsidRDefault="005F09BD" w:rsidP="005C5AAF">
            <w:pPr>
              <w:pStyle w:val="NormalWeb"/>
              <w:spacing w:before="120" w:beforeAutospacing="0" w:after="0" w:afterAutospacing="0" w:line="290" w:lineRule="atLeast"/>
              <w:jc w:val="right"/>
              <w:rPr>
                <w:sz w:val="28"/>
                <w:szCs w:val="28"/>
              </w:rPr>
            </w:pPr>
            <w:proofErr w:type="spellStart"/>
            <w:r w:rsidRPr="00FA39D1">
              <w:rPr>
                <w:i/>
                <w:iCs/>
                <w:sz w:val="28"/>
                <w:szCs w:val="28"/>
              </w:rPr>
              <w:t>Hải</w:t>
            </w:r>
            <w:proofErr w:type="spellEnd"/>
            <w:r w:rsidRPr="00FA39D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39D1">
              <w:rPr>
                <w:i/>
                <w:iCs/>
                <w:sz w:val="28"/>
                <w:szCs w:val="28"/>
              </w:rPr>
              <w:t>Phòng</w:t>
            </w:r>
            <w:proofErr w:type="spellEnd"/>
            <w:r w:rsidRPr="00FA39D1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A39D1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FA39D1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FA39D1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FA39D1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FA39D1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FA39D1">
              <w:rPr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:rsidR="005F09BD" w:rsidRPr="00FA39D1" w:rsidRDefault="005F09BD" w:rsidP="005F09BD">
      <w:pPr>
        <w:pStyle w:val="NormalWeb"/>
        <w:shd w:val="clear" w:color="auto" w:fill="FFFFFF"/>
        <w:spacing w:before="120" w:beforeAutospacing="0" w:after="120" w:afterAutospacing="0" w:line="290" w:lineRule="atLeast"/>
        <w:jc w:val="center"/>
        <w:rPr>
          <w:b/>
          <w:bCs/>
          <w:sz w:val="16"/>
          <w:szCs w:val="16"/>
        </w:rPr>
      </w:pPr>
      <w:r w:rsidRPr="00FA39D1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169545</wp:posOffset>
                </wp:positionV>
                <wp:extent cx="1088390" cy="332105"/>
                <wp:effectExtent l="8890" t="7620" r="762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9BD" w:rsidRDefault="005F09BD" w:rsidP="005F09BD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15pt;margin-top:13.35pt;width:85.7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">
                <v:textbox>
                  <w:txbxContent>
                    <w:p w:rsidR="005F09BD" w:rsidRDefault="005F09BD" w:rsidP="005F09BD">
                      <w:pPr>
                        <w:spacing w:before="6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5F09BD" w:rsidRPr="00FA39D1" w:rsidRDefault="005F09BD" w:rsidP="005F09BD">
      <w:pPr>
        <w:pStyle w:val="NormalWeb"/>
        <w:shd w:val="clear" w:color="auto" w:fill="FFFFFF"/>
        <w:spacing w:before="120" w:beforeAutospacing="0" w:after="120" w:afterAutospacing="0" w:line="290" w:lineRule="atLeast"/>
        <w:jc w:val="center"/>
        <w:rPr>
          <w:sz w:val="28"/>
          <w:szCs w:val="28"/>
        </w:rPr>
      </w:pPr>
      <w:r w:rsidRPr="00FA39D1">
        <w:rPr>
          <w:b/>
          <w:bCs/>
          <w:sz w:val="28"/>
          <w:szCs w:val="28"/>
        </w:rPr>
        <w:t>QUYẾT ĐỊNH</w:t>
      </w:r>
    </w:p>
    <w:p w:rsidR="005F09BD" w:rsidRDefault="005F09BD" w:rsidP="005F09BD">
      <w:pPr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Về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việc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bãi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bỏ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 w:rsidRPr="00FA39D1">
        <w:rPr>
          <w:rFonts w:ascii="Times New Roman" w:hAnsi="Times New Roman"/>
          <w:b/>
          <w:szCs w:val="28"/>
        </w:rPr>
        <w:t>Quyết</w:t>
      </w:r>
      <w:proofErr w:type="spellEnd"/>
      <w:r w:rsidRPr="00FA39D1">
        <w:rPr>
          <w:rFonts w:ascii="Times New Roman" w:hAnsi="Times New Roman"/>
          <w:b/>
          <w:szCs w:val="28"/>
        </w:rPr>
        <w:t xml:space="preserve"> </w:t>
      </w:r>
      <w:proofErr w:type="spellStart"/>
      <w:r w:rsidRPr="00FA39D1">
        <w:rPr>
          <w:rFonts w:ascii="Times New Roman" w:hAnsi="Times New Roman"/>
          <w:b/>
          <w:szCs w:val="28"/>
        </w:rPr>
        <w:t>định</w:t>
      </w:r>
      <w:proofErr w:type="spellEnd"/>
      <w:r w:rsidRPr="00FA39D1">
        <w:rPr>
          <w:rFonts w:ascii="Times New Roman" w:hAnsi="Times New Roman"/>
          <w:b/>
          <w:szCs w:val="28"/>
        </w:rPr>
        <w:t xml:space="preserve"> </w:t>
      </w:r>
      <w:proofErr w:type="spellStart"/>
      <w:r w:rsidRPr="00FA39D1">
        <w:rPr>
          <w:rFonts w:ascii="Times New Roman" w:hAnsi="Times New Roman"/>
          <w:b/>
          <w:szCs w:val="28"/>
        </w:rPr>
        <w:t>số</w:t>
      </w:r>
      <w:proofErr w:type="spellEnd"/>
      <w:r w:rsidRPr="00FA39D1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color w:val="000000"/>
          <w:szCs w:val="28"/>
        </w:rPr>
        <w:t>14/2017</w:t>
      </w:r>
      <w:r w:rsidRPr="00FA39D1">
        <w:rPr>
          <w:rFonts w:ascii="Times New Roman" w:hAnsi="Times New Roman"/>
          <w:b/>
          <w:color w:val="000000"/>
          <w:szCs w:val="28"/>
        </w:rPr>
        <w:t xml:space="preserve">/QĐ-UBND </w:t>
      </w:r>
      <w:proofErr w:type="spellStart"/>
      <w:r w:rsidRPr="00FA39D1">
        <w:rPr>
          <w:rFonts w:ascii="Times New Roman" w:hAnsi="Times New Roman"/>
          <w:b/>
          <w:color w:val="000000"/>
          <w:szCs w:val="28"/>
        </w:rPr>
        <w:t>ngày</w:t>
      </w:r>
      <w:proofErr w:type="spellEnd"/>
      <w:r w:rsidRPr="00FA39D1">
        <w:rPr>
          <w:rFonts w:ascii="Times New Roman" w:hAnsi="Times New Roman"/>
          <w:b/>
          <w:color w:val="000000"/>
          <w:szCs w:val="28"/>
        </w:rPr>
        <w:t xml:space="preserve"> </w:t>
      </w:r>
      <w:r>
        <w:rPr>
          <w:rFonts w:ascii="Times New Roman" w:hAnsi="Times New Roman"/>
          <w:b/>
          <w:color w:val="000000"/>
          <w:szCs w:val="28"/>
        </w:rPr>
        <w:t>10/10/2017</w:t>
      </w:r>
      <w:r w:rsidRPr="00FA39D1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của</w:t>
      </w:r>
      <w:proofErr w:type="spellEnd"/>
      <w:r>
        <w:rPr>
          <w:rFonts w:ascii="Times New Roman" w:hAnsi="Times New Roman"/>
          <w:b/>
          <w:szCs w:val="28"/>
        </w:rPr>
        <w:t xml:space="preserve"> UBND </w:t>
      </w:r>
      <w:proofErr w:type="spellStart"/>
      <w:r>
        <w:rPr>
          <w:rFonts w:ascii="Times New Roman" w:hAnsi="Times New Roman"/>
          <w:b/>
          <w:szCs w:val="28"/>
        </w:rPr>
        <w:t>thành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phố</w:t>
      </w:r>
      <w:proofErr w:type="spellEnd"/>
      <w:r>
        <w:rPr>
          <w:rFonts w:ascii="Times New Roman" w:hAnsi="Times New Roman"/>
          <w:b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Cs w:val="28"/>
        </w:rPr>
        <w:t>hành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giá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nước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sạch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sinh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hoạt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tại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khu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vực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</w:p>
    <w:p w:rsidR="005F09BD" w:rsidRDefault="005F09BD" w:rsidP="005F09BD">
      <w:pPr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Công</w:t>
      </w:r>
      <w:proofErr w:type="spellEnd"/>
      <w:r>
        <w:rPr>
          <w:rFonts w:ascii="Times New Roman" w:hAnsi="Times New Roman"/>
          <w:b/>
          <w:szCs w:val="28"/>
        </w:rPr>
        <w:t xml:space="preserve"> ty </w:t>
      </w:r>
      <w:proofErr w:type="spellStart"/>
      <w:r>
        <w:rPr>
          <w:rFonts w:ascii="Times New Roman" w:hAnsi="Times New Roman"/>
          <w:b/>
          <w:szCs w:val="28"/>
        </w:rPr>
        <w:t>Cổ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phần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xây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dựng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tổng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hợp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Tiên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Lãng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quản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lý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và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đầu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tư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</w:p>
    <w:p w:rsidR="005F09BD" w:rsidRPr="00FA39D1" w:rsidRDefault="005F09BD" w:rsidP="005F09BD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(</w:t>
      </w:r>
      <w:proofErr w:type="spellStart"/>
      <w:r>
        <w:rPr>
          <w:rFonts w:ascii="Times New Roman" w:hAnsi="Times New Roman"/>
          <w:b/>
          <w:szCs w:val="28"/>
        </w:rPr>
        <w:t>giai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đoạn</w:t>
      </w:r>
      <w:proofErr w:type="spellEnd"/>
      <w:r>
        <w:rPr>
          <w:rFonts w:ascii="Times New Roman" w:hAnsi="Times New Roman"/>
          <w:b/>
          <w:szCs w:val="28"/>
        </w:rPr>
        <w:t xml:space="preserve"> 2017-2019)</w:t>
      </w:r>
      <w:r w:rsidRPr="00FA39D1">
        <w:rPr>
          <w:rFonts w:ascii="Times New Roman" w:hAnsi="Times New Roman"/>
          <w:b/>
          <w:szCs w:val="28"/>
        </w:rPr>
        <w:t>.</w:t>
      </w:r>
    </w:p>
    <w:p w:rsidR="005F09BD" w:rsidRPr="00FA39D1" w:rsidRDefault="005F09BD" w:rsidP="005F09BD">
      <w:pPr>
        <w:pStyle w:val="NormalWeb"/>
        <w:shd w:val="clear" w:color="auto" w:fill="FFFFFF"/>
        <w:spacing w:before="0" w:beforeAutospacing="0" w:after="0" w:afterAutospacing="0" w:line="290" w:lineRule="atLeast"/>
        <w:rPr>
          <w:b/>
          <w:sz w:val="27"/>
          <w:szCs w:val="27"/>
        </w:rPr>
      </w:pPr>
      <w:r w:rsidRPr="00FA39D1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33020</wp:posOffset>
                </wp:positionV>
                <wp:extent cx="1231265" cy="0"/>
                <wp:effectExtent l="10160" t="10795" r="635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250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2.6pt" to="27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">
                <v:fill o:detectmouseclick="t"/>
              </v:line>
            </w:pict>
          </mc:Fallback>
        </mc:AlternateContent>
      </w:r>
    </w:p>
    <w:p w:rsidR="005F09BD" w:rsidRPr="00FA39D1" w:rsidRDefault="005F09BD" w:rsidP="005F09BD">
      <w:pPr>
        <w:pStyle w:val="NormalWeb"/>
        <w:shd w:val="clear" w:color="auto" w:fill="FFFFFF"/>
        <w:spacing w:before="160" w:beforeAutospacing="0" w:after="160" w:afterAutospacing="0" w:line="240" w:lineRule="auto"/>
        <w:jc w:val="center"/>
        <w:rPr>
          <w:i/>
          <w:iCs/>
          <w:sz w:val="27"/>
          <w:szCs w:val="27"/>
          <w:lang w:val="vi-VN"/>
        </w:rPr>
      </w:pPr>
      <w:r w:rsidRPr="00FA39D1">
        <w:rPr>
          <w:b/>
          <w:bCs/>
          <w:sz w:val="27"/>
          <w:szCs w:val="27"/>
        </w:rPr>
        <w:t>ỦY BAN NHÂN DÂN THÀNH PHỐ HẢI PHÒNG</w:t>
      </w:r>
    </w:p>
    <w:p w:rsidR="005F09BD" w:rsidRPr="00334B97" w:rsidRDefault="005F09BD" w:rsidP="005F09BD">
      <w:pPr>
        <w:spacing w:after="120" w:line="360" w:lineRule="exact"/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i/>
          <w:szCs w:val="28"/>
          <w:lang w:val="nl-NL"/>
        </w:rPr>
        <w:tab/>
      </w:r>
      <w:r w:rsidRPr="00C340B8">
        <w:rPr>
          <w:rFonts w:ascii="Times New Roman" w:hAnsi="Times New Roman"/>
          <w:i/>
          <w:color w:val="000000"/>
          <w:spacing w:val="-6"/>
          <w:szCs w:val="28"/>
          <w:lang w:val="nl-NL"/>
        </w:rPr>
        <w:t>Căn cứ Luật Tổ chức chính quyền địa phương số</w:t>
      </w:r>
      <w:r>
        <w:rPr>
          <w:rFonts w:ascii="Times New Roman" w:hAnsi="Times New Roman"/>
          <w:i/>
          <w:color w:val="000000"/>
          <w:spacing w:val="-6"/>
          <w:szCs w:val="28"/>
          <w:lang w:val="nl-NL"/>
        </w:rPr>
        <w:t xml:space="preserve"> 65/2025/QH15 ngày 19 tháng 02 năm 2025;</w:t>
      </w:r>
    </w:p>
    <w:p w:rsidR="005F09BD" w:rsidRDefault="005F09BD" w:rsidP="005F09BD">
      <w:pPr>
        <w:spacing w:after="120" w:line="360" w:lineRule="exact"/>
        <w:jc w:val="both"/>
        <w:rPr>
          <w:rFonts w:ascii="Times New Roman" w:hAnsi="Times New Roman"/>
          <w:i/>
          <w:color w:val="000000"/>
          <w:spacing w:val="-6"/>
          <w:szCs w:val="28"/>
          <w:lang w:val="nl-NL"/>
        </w:rPr>
      </w:pPr>
      <w:r w:rsidRPr="00C340B8">
        <w:rPr>
          <w:rFonts w:ascii="Times New Roman" w:hAnsi="Times New Roman"/>
          <w:i/>
          <w:color w:val="000000"/>
          <w:sz w:val="26"/>
          <w:szCs w:val="26"/>
          <w:lang w:val="nl-NL"/>
        </w:rPr>
        <w:tab/>
      </w:r>
      <w:r w:rsidRPr="00C340B8">
        <w:rPr>
          <w:rFonts w:ascii="Times New Roman" w:hAnsi="Times New Roman"/>
          <w:i/>
          <w:color w:val="000000"/>
          <w:spacing w:val="-8"/>
          <w:szCs w:val="28"/>
          <w:lang w:val="nl-NL"/>
        </w:rPr>
        <w:t xml:space="preserve">Căn cứ Luật Ban hành văn bản quy phạm pháp luật số </w:t>
      </w:r>
      <w:r>
        <w:rPr>
          <w:rFonts w:ascii="Times New Roman" w:hAnsi="Times New Roman"/>
          <w:i/>
          <w:color w:val="000000"/>
          <w:spacing w:val="-6"/>
          <w:szCs w:val="28"/>
          <w:lang w:val="nl-NL"/>
        </w:rPr>
        <w:t>80/2015/QH13 ngày 22 tháng 6 năm 201</w:t>
      </w:r>
      <w:r w:rsidRPr="00C340B8">
        <w:rPr>
          <w:rFonts w:ascii="Times New Roman" w:hAnsi="Times New Roman"/>
          <w:i/>
          <w:color w:val="000000"/>
          <w:spacing w:val="-6"/>
          <w:szCs w:val="28"/>
          <w:lang w:val="nl-NL"/>
        </w:rPr>
        <w:t>5;</w:t>
      </w:r>
    </w:p>
    <w:p w:rsidR="005F09BD" w:rsidRPr="00334B97" w:rsidRDefault="005F09BD" w:rsidP="005F09BD">
      <w:pPr>
        <w:spacing w:after="120" w:line="360" w:lineRule="exact"/>
        <w:ind w:firstLine="720"/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Căn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cứ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Luật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sửa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đổi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bổ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sung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một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số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điều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củ</w:t>
      </w:r>
      <w:r>
        <w:rPr>
          <w:rFonts w:ascii="Times New Roman" w:hAnsi="Times New Roman"/>
          <w:i/>
          <w:iCs/>
          <w:szCs w:val="28"/>
        </w:rPr>
        <w:t>a</w:t>
      </w:r>
      <w:proofErr w:type="spellEnd"/>
      <w:r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8"/>
        </w:rPr>
        <w:t>luật</w:t>
      </w:r>
      <w:proofErr w:type="spellEnd"/>
      <w:r>
        <w:rPr>
          <w:rFonts w:ascii="Times New Roman" w:hAnsi="Times New Roman"/>
          <w:i/>
          <w:iCs/>
          <w:szCs w:val="28"/>
        </w:rPr>
        <w:t xml:space="preserve"> ban </w:t>
      </w:r>
      <w:proofErr w:type="spellStart"/>
      <w:r>
        <w:rPr>
          <w:rFonts w:ascii="Times New Roman" w:hAnsi="Times New Roman"/>
          <w:i/>
          <w:iCs/>
          <w:szCs w:val="28"/>
        </w:rPr>
        <w:t>hành</w:t>
      </w:r>
      <w:proofErr w:type="spellEnd"/>
      <w:r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8"/>
        </w:rPr>
        <w:t>văn</w:t>
      </w:r>
      <w:proofErr w:type="spellEnd"/>
      <w:r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8"/>
        </w:rPr>
        <w:t>bản</w:t>
      </w:r>
      <w:proofErr w:type="spellEnd"/>
      <w:r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8"/>
        </w:rPr>
        <w:t>quy</w:t>
      </w:r>
      <w:proofErr w:type="spellEnd"/>
      <w:r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phạm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pháp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luật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ngày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18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tháng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6 </w:t>
      </w:r>
      <w:proofErr w:type="spellStart"/>
      <w:r w:rsidRPr="00334B97">
        <w:rPr>
          <w:rFonts w:ascii="Times New Roman" w:hAnsi="Times New Roman"/>
          <w:i/>
          <w:iCs/>
          <w:szCs w:val="28"/>
        </w:rPr>
        <w:t>năm</w:t>
      </w:r>
      <w:proofErr w:type="spellEnd"/>
      <w:r w:rsidRPr="00334B97">
        <w:rPr>
          <w:rFonts w:ascii="Times New Roman" w:hAnsi="Times New Roman"/>
          <w:i/>
          <w:iCs/>
          <w:szCs w:val="28"/>
        </w:rPr>
        <w:t xml:space="preserve"> 2020; </w:t>
      </w:r>
    </w:p>
    <w:p w:rsidR="005F09BD" w:rsidRPr="00C340B8" w:rsidRDefault="005F09BD" w:rsidP="005F09BD">
      <w:pPr>
        <w:spacing w:after="120" w:line="360" w:lineRule="exact"/>
        <w:jc w:val="both"/>
        <w:rPr>
          <w:rFonts w:ascii="Times New Roman" w:hAnsi="Times New Roman"/>
          <w:i/>
          <w:color w:val="000000"/>
          <w:szCs w:val="28"/>
          <w:shd w:val="clear" w:color="auto" w:fill="FFFFFF"/>
        </w:rPr>
      </w:pPr>
      <w:r w:rsidRPr="00C340B8">
        <w:rPr>
          <w:rFonts w:ascii="Times New Roman" w:hAnsi="Times New Roman"/>
          <w:i/>
          <w:color w:val="000000"/>
          <w:spacing w:val="-6"/>
          <w:szCs w:val="28"/>
          <w:lang w:val="nl-NL"/>
        </w:rPr>
        <w:tab/>
      </w:r>
      <w:proofErr w:type="spellStart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>Căn</w:t>
      </w:r>
      <w:proofErr w:type="spellEnd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>cứ</w:t>
      </w:r>
      <w:proofErr w:type="spellEnd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>Luật</w:t>
      </w:r>
      <w:proofErr w:type="spellEnd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>Giá</w:t>
      </w:r>
      <w:proofErr w:type="spellEnd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>số</w:t>
      </w:r>
      <w:proofErr w:type="spellEnd"/>
      <w:r w:rsidRPr="00C340B8">
        <w:rPr>
          <w:rFonts w:ascii="Times New Roman" w:hAnsi="Times New Roman"/>
          <w:i/>
          <w:iCs/>
          <w:color w:val="000000"/>
          <w:spacing w:val="-4"/>
          <w:szCs w:val="28"/>
        </w:rPr>
        <w:t xml:space="preserve"> </w:t>
      </w:r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11/2012/QH13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ngày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20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6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năm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2012;</w:t>
      </w:r>
    </w:p>
    <w:p w:rsidR="005F09BD" w:rsidRPr="00C340B8" w:rsidRDefault="005F09BD" w:rsidP="005F09BD">
      <w:pPr>
        <w:spacing w:after="120" w:line="360" w:lineRule="exact"/>
        <w:ind w:firstLine="720"/>
        <w:jc w:val="both"/>
        <w:rPr>
          <w:rFonts w:ascii="Times New Roman" w:hAnsi="Times New Roman"/>
          <w:i/>
          <w:color w:val="000000"/>
          <w:szCs w:val="28"/>
          <w:shd w:val="clear" w:color="auto" w:fill="FFFFFF"/>
        </w:rPr>
      </w:pP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Căn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cứ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Luật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Giá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số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16/2023/QH15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ngày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19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6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năm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2023;</w:t>
      </w:r>
    </w:p>
    <w:p w:rsidR="005F09BD" w:rsidRPr="00C340B8" w:rsidRDefault="005F09BD" w:rsidP="005F09BD">
      <w:pPr>
        <w:spacing w:after="120" w:line="360" w:lineRule="exact"/>
        <w:ind w:firstLine="720"/>
        <w:jc w:val="both"/>
        <w:rPr>
          <w:rFonts w:ascii="Times New Roman" w:hAnsi="Times New Roman"/>
          <w:i/>
          <w:color w:val="000000"/>
          <w:szCs w:val="28"/>
          <w:shd w:val="clear" w:color="auto" w:fill="FFFFFF"/>
        </w:rPr>
      </w:pP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Căn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cứ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Nghị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định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số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85/2024/NĐ-CP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ngày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10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7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năm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2024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của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Chính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phủ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quy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định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chi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tiết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một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số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điều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của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Luật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Giá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;</w:t>
      </w:r>
    </w:p>
    <w:p w:rsidR="005F09BD" w:rsidRPr="00C340B8" w:rsidRDefault="005F09BD" w:rsidP="005F09BD">
      <w:pPr>
        <w:spacing w:after="120" w:line="360" w:lineRule="exact"/>
        <w:ind w:firstLine="720"/>
        <w:jc w:val="both"/>
        <w:rPr>
          <w:rFonts w:ascii="Times New Roman" w:hAnsi="Times New Roman"/>
          <w:i/>
          <w:color w:val="000000"/>
          <w:szCs w:val="28"/>
          <w:shd w:val="clear" w:color="auto" w:fill="FFFFFF"/>
        </w:rPr>
      </w:pP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Căn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cứ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Thông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tư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số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44/2021/TT-BTC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ngày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18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6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năm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2021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của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Bộ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Tài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chính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quy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định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về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khung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giá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,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nguyên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tắc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,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phương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pháp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xác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định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giá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nước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sạch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sinh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hoạt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;</w:t>
      </w:r>
    </w:p>
    <w:p w:rsidR="005F09BD" w:rsidRPr="00C340B8" w:rsidRDefault="005F09BD" w:rsidP="005F09BD">
      <w:pPr>
        <w:spacing w:after="120" w:line="360" w:lineRule="exact"/>
        <w:ind w:firstLine="720"/>
        <w:jc w:val="both"/>
        <w:rPr>
          <w:rFonts w:ascii="Times New Roman" w:hAnsi="Times New Roman"/>
          <w:b/>
          <w:bCs/>
          <w:i/>
          <w:color w:val="000000"/>
          <w:szCs w:val="28"/>
        </w:rPr>
      </w:pP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Căn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cứ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Thông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tư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số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45/2024/TT-BTC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ngày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01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tháng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7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năm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2024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của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Bộ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Tài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chính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ban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hành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phương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pháp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định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giá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chung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đối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với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hàng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hóa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,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dịch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vụ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do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nhà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nước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định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>giá</w:t>
      </w:r>
      <w:proofErr w:type="spellEnd"/>
      <w:r w:rsidRPr="00C340B8">
        <w:rPr>
          <w:rFonts w:ascii="Times New Roman" w:hAnsi="Times New Roman"/>
          <w:i/>
          <w:color w:val="000000"/>
          <w:szCs w:val="28"/>
          <w:shd w:val="clear" w:color="auto" w:fill="FFFFFF"/>
        </w:rPr>
        <w:t xml:space="preserve">,  </w:t>
      </w:r>
    </w:p>
    <w:p w:rsidR="005F09BD" w:rsidRPr="00C340B8" w:rsidRDefault="005F09BD" w:rsidP="005F09BD">
      <w:pPr>
        <w:widowControl w:val="0"/>
        <w:tabs>
          <w:tab w:val="left" w:pos="567"/>
        </w:tabs>
        <w:spacing w:after="120" w:line="360" w:lineRule="exact"/>
        <w:ind w:firstLine="709"/>
        <w:jc w:val="both"/>
        <w:rPr>
          <w:rFonts w:ascii="Times New Roman" w:hAnsi="Times New Roman"/>
          <w:i/>
          <w:color w:val="000000"/>
          <w:szCs w:val="28"/>
          <w:lang w:val="pt-BR"/>
        </w:rPr>
      </w:pPr>
      <w:r w:rsidRPr="00C340B8">
        <w:rPr>
          <w:rFonts w:ascii="Times New Roman" w:hAnsi="Times New Roman"/>
          <w:i/>
          <w:color w:val="000000"/>
          <w:szCs w:val="28"/>
          <w:lang w:val="pt-BR"/>
        </w:rPr>
        <w:t>Theo đề nghị của Sở Tài chính tại Tờ trình số    /TTr-STC ngày .../...   /2025.</w:t>
      </w:r>
    </w:p>
    <w:p w:rsidR="005F09BD" w:rsidRPr="00C340B8" w:rsidRDefault="005F09BD" w:rsidP="005F09BD">
      <w:pPr>
        <w:pStyle w:val="Heading2"/>
        <w:spacing w:before="0" w:after="120" w:line="360" w:lineRule="exact"/>
        <w:ind w:firstLine="539"/>
        <w:jc w:val="center"/>
        <w:rPr>
          <w:rFonts w:ascii="Times New Roman" w:hAnsi="Times New Roman" w:cs="Times New Roman"/>
          <w:i w:val="0"/>
          <w:color w:val="000000"/>
          <w:lang w:val="nl-NL"/>
        </w:rPr>
      </w:pPr>
      <w:r w:rsidRPr="00C340B8">
        <w:rPr>
          <w:rFonts w:ascii="Times New Roman" w:hAnsi="Times New Roman" w:cs="Times New Roman"/>
          <w:i w:val="0"/>
          <w:color w:val="000000"/>
          <w:lang w:val="nl-NL"/>
        </w:rPr>
        <w:t>QUYẾT ĐỊNH:</w:t>
      </w:r>
    </w:p>
    <w:p w:rsidR="005F09BD" w:rsidRPr="00C340B8" w:rsidRDefault="005F09BD" w:rsidP="005F09BD">
      <w:pPr>
        <w:widowControl w:val="0"/>
        <w:spacing w:after="120" w:line="360" w:lineRule="exact"/>
        <w:jc w:val="both"/>
        <w:rPr>
          <w:rFonts w:ascii="Times New Roman" w:hAnsi="Times New Roman"/>
          <w:b/>
          <w:color w:val="000000"/>
          <w:szCs w:val="28"/>
          <w:lang w:val="pt-BR"/>
        </w:rPr>
      </w:pPr>
      <w:r w:rsidRPr="00C340B8">
        <w:rPr>
          <w:rFonts w:ascii="Times New Roman" w:hAnsi="Times New Roman"/>
          <w:b/>
          <w:bCs/>
          <w:color w:val="000000"/>
          <w:szCs w:val="28"/>
        </w:rPr>
        <w:tab/>
      </w:r>
      <w:r w:rsidRPr="00C340B8">
        <w:rPr>
          <w:rFonts w:ascii="Times New Roman" w:hAnsi="Times New Roman"/>
          <w:b/>
          <w:color w:val="000000"/>
          <w:szCs w:val="28"/>
          <w:lang w:val="pt-BR"/>
        </w:rPr>
        <w:t xml:space="preserve">Điều 1. </w:t>
      </w:r>
    </w:p>
    <w:p w:rsidR="005F09BD" w:rsidRPr="00C340B8" w:rsidRDefault="005F09BD" w:rsidP="005F09BD">
      <w:pPr>
        <w:widowControl w:val="0"/>
        <w:spacing w:after="120" w:line="360" w:lineRule="exact"/>
        <w:jc w:val="both"/>
        <w:rPr>
          <w:rFonts w:ascii="Times New Roman" w:hAnsi="Times New Roman"/>
          <w:color w:val="000000"/>
          <w:szCs w:val="28"/>
        </w:rPr>
      </w:pPr>
      <w:r w:rsidRPr="00C340B8">
        <w:rPr>
          <w:rFonts w:ascii="Times New Roman" w:hAnsi="Times New Roman"/>
          <w:color w:val="000000"/>
          <w:spacing w:val="-2"/>
          <w:szCs w:val="28"/>
          <w:lang w:val="pt-BR"/>
        </w:rPr>
        <w:tab/>
        <w:t xml:space="preserve">Bãi bỏ toàn bộ Quyết định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số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14/2017/QĐ-UBND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ngày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10/10/2017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về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việc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ban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hành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giá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nước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sạch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sinh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hoạt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tại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khu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vực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thuộc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Công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ty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Cổ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phần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Xây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dựng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tổng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lastRenderedPageBreak/>
        <w:t>hợp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Tiên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Lãng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quản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lý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và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đầu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tư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(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giai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C340B8">
        <w:rPr>
          <w:rFonts w:ascii="Times New Roman" w:hAnsi="Times New Roman"/>
          <w:color w:val="000000"/>
          <w:szCs w:val="28"/>
        </w:rPr>
        <w:t>đoạn</w:t>
      </w:r>
      <w:proofErr w:type="spellEnd"/>
      <w:r w:rsidRPr="00C340B8">
        <w:rPr>
          <w:rFonts w:ascii="Times New Roman" w:hAnsi="Times New Roman"/>
          <w:color w:val="000000"/>
          <w:szCs w:val="28"/>
        </w:rPr>
        <w:t xml:space="preserve"> 2017 – 2019)</w:t>
      </w:r>
    </w:p>
    <w:p w:rsidR="005F09BD" w:rsidRPr="00C340B8" w:rsidRDefault="005F09BD" w:rsidP="005F09BD">
      <w:pPr>
        <w:widowControl w:val="0"/>
        <w:spacing w:after="120" w:line="360" w:lineRule="exact"/>
        <w:ind w:firstLine="7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C340B8">
        <w:rPr>
          <w:rFonts w:ascii="Times New Roman" w:hAnsi="Times New Roman"/>
          <w:b/>
          <w:color w:val="000000"/>
          <w:szCs w:val="28"/>
          <w:lang w:val="nl-NL"/>
        </w:rPr>
        <w:t>Điều 2.</w:t>
      </w:r>
      <w:r w:rsidRPr="00C340B8">
        <w:rPr>
          <w:rFonts w:ascii="Times New Roman" w:hAnsi="Times New Roman"/>
          <w:color w:val="000000"/>
          <w:szCs w:val="28"/>
          <w:lang w:val="nl-NL"/>
        </w:rPr>
        <w:t xml:space="preserve"> </w:t>
      </w:r>
    </w:p>
    <w:p w:rsidR="005F09BD" w:rsidRPr="00C340B8" w:rsidRDefault="005F09BD" w:rsidP="005F09BD">
      <w:pPr>
        <w:widowControl w:val="0"/>
        <w:spacing w:after="120" w:line="360" w:lineRule="exact"/>
        <w:ind w:firstLine="7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C340B8">
        <w:rPr>
          <w:rFonts w:ascii="Times New Roman" w:hAnsi="Times New Roman"/>
          <w:color w:val="000000"/>
          <w:szCs w:val="28"/>
          <w:lang w:val="nl-NL"/>
        </w:rPr>
        <w:t>Quyết định này có hiệu lực kể từ ngày ký.</w:t>
      </w:r>
    </w:p>
    <w:p w:rsidR="005F09BD" w:rsidRPr="00C340B8" w:rsidRDefault="005F09BD" w:rsidP="005F09BD">
      <w:pPr>
        <w:widowControl w:val="0"/>
        <w:spacing w:after="120" w:line="360" w:lineRule="exact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C340B8">
        <w:rPr>
          <w:rFonts w:ascii="Times New Roman" w:hAnsi="Times New Roman"/>
          <w:color w:val="000000"/>
          <w:szCs w:val="28"/>
          <w:lang w:val="nl-NL"/>
        </w:rPr>
        <w:tab/>
        <w:t xml:space="preserve">Chánh Văn phòng Ủy ban </w:t>
      </w:r>
      <w:bookmarkStart w:id="0" w:name="_GoBack"/>
      <w:bookmarkEnd w:id="0"/>
      <w:r w:rsidRPr="00C340B8">
        <w:rPr>
          <w:rFonts w:ascii="Times New Roman" w:hAnsi="Times New Roman"/>
          <w:color w:val="000000"/>
          <w:szCs w:val="28"/>
          <w:lang w:val="nl-NL"/>
        </w:rPr>
        <w:t xml:space="preserve">nhân dân thành phố; Giám đốc các Sở: Nông nghiệp và Môi trường, Xây dựng, Tài chính; Chủ tịch Ủy ban nhân dân huyện Tiên Lãng; Giám đốc Công ty Cổ phần Xây dựng tổng hợp Tiên Lãng và Thủ </w:t>
      </w:r>
      <w:r w:rsidRPr="00C340B8">
        <w:rPr>
          <w:rFonts w:ascii="Times New Roman" w:hAnsi="Times New Roman"/>
          <w:color w:val="000000"/>
          <w:spacing w:val="-6"/>
          <w:szCs w:val="28"/>
          <w:lang w:val="nl-NL"/>
        </w:rPr>
        <w:t>trưởng các cơ quan, đơn vị có liên quan chịu trách nhiệm thi hành Quyết định này./.</w:t>
      </w:r>
    </w:p>
    <w:tbl>
      <w:tblPr>
        <w:tblW w:w="93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386"/>
      </w:tblGrid>
      <w:tr w:rsidR="005F09BD" w:rsidRPr="00C340B8" w:rsidTr="005C5AAF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D" w:rsidRPr="00853B39" w:rsidRDefault="005F09BD" w:rsidP="005C5AAF">
            <w:pPr>
              <w:spacing w:before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340B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Nơi</w:t>
            </w:r>
            <w:proofErr w:type="spellEnd"/>
            <w:r w:rsidRPr="00C340B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nhận</w:t>
            </w:r>
            <w:proofErr w:type="spellEnd"/>
            <w:r w:rsidRPr="00C340B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:</w:t>
            </w:r>
            <w:r w:rsidRPr="00C340B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</w:r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Văn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phòng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Chính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phủ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Vụ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pháp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chế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các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Bộ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Tài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chính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Nông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nghiệp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và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Môi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trường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Xây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dựng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5F09BD" w:rsidRPr="00C340B8" w:rsidRDefault="005F09BD" w:rsidP="005C5AAF">
            <w:pPr>
              <w:rPr>
                <w:rFonts w:ascii="Times New Roman" w:hAnsi="Times New Roman"/>
                <w:color w:val="000000"/>
              </w:rPr>
            </w:pP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Cục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KTVBQPPL-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Bộ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Tư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pháp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TTr.TU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TTr.HĐND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TP;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Đoàn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ĐBQH TP;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CT,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các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PCT UBND TP;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Như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Điều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Sở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Tư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pháp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(KTVB);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CVP,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các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PCVP UBND TP;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Cổng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TTĐT, </w:t>
            </w:r>
            <w:r w:rsidRPr="00853B39">
              <w:rPr>
                <w:rFonts w:ascii="Times New Roman" w:hAnsi="Times New Roman"/>
                <w:bCs/>
                <w:color w:val="000000"/>
                <w:sz w:val="22"/>
                <w:szCs w:val="22"/>
                <w:lang w:val="nl-NL"/>
              </w:rPr>
              <w:t>Trung tâm Báo chí và Truyền thông TPHP;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>Các</w:t>
            </w:r>
            <w:proofErr w:type="spellEnd"/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CV UBND TP;</w:t>
            </w:r>
            <w:r w:rsidRPr="00853B39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Lưu</w:t>
            </w:r>
            <w:proofErr w:type="spellEnd"/>
            <w:r w:rsidRPr="00C340B8">
              <w:rPr>
                <w:rFonts w:ascii="Times New Roman" w:hAnsi="Times New Roman"/>
                <w:color w:val="000000"/>
                <w:sz w:val="22"/>
                <w:szCs w:val="22"/>
              </w:rPr>
              <w:t>: VT.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D" w:rsidRPr="00C340B8" w:rsidRDefault="005F09BD" w:rsidP="005C5AAF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40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TM. ỦY BAN NHÂN DÂN</w:t>
            </w:r>
            <w:r w:rsidRPr="00C340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CHỦ TỊCH</w:t>
            </w:r>
            <w:r w:rsidRPr="00C340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C340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C340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</w:p>
          <w:p w:rsidR="005F09BD" w:rsidRPr="00C340B8" w:rsidRDefault="005F09BD" w:rsidP="005C5AAF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F09BD" w:rsidRPr="00C340B8" w:rsidRDefault="005F09BD" w:rsidP="005C5AAF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C340B8">
              <w:rPr>
                <w:rFonts w:ascii="Times New Roman" w:hAnsi="Times New Roman"/>
                <w:b/>
                <w:bCs/>
                <w:color w:val="000000"/>
              </w:rPr>
              <w:br/>
            </w:r>
            <w:proofErr w:type="spellStart"/>
            <w:r w:rsidRPr="00C340B8">
              <w:rPr>
                <w:rFonts w:ascii="Times New Roman" w:hAnsi="Times New Roman"/>
                <w:b/>
                <w:bCs/>
                <w:color w:val="000000"/>
              </w:rPr>
              <w:t>Nguyễn</w:t>
            </w:r>
            <w:proofErr w:type="spellEnd"/>
            <w:r w:rsidRPr="00C340B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b/>
                <w:bCs/>
                <w:color w:val="000000"/>
              </w:rPr>
              <w:t>Văn</w:t>
            </w:r>
            <w:proofErr w:type="spellEnd"/>
            <w:r w:rsidRPr="00C340B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340B8">
              <w:rPr>
                <w:rFonts w:ascii="Times New Roman" w:hAnsi="Times New Roman"/>
                <w:b/>
                <w:bCs/>
                <w:color w:val="000000"/>
              </w:rPr>
              <w:t>Tùng</w:t>
            </w:r>
            <w:proofErr w:type="spellEnd"/>
          </w:p>
        </w:tc>
      </w:tr>
    </w:tbl>
    <w:p w:rsidR="004212A1" w:rsidRDefault="004212A1"/>
    <w:sectPr w:rsidR="004212A1" w:rsidSect="005F09B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BD"/>
    <w:rsid w:val="004212A1"/>
    <w:rsid w:val="005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E863B2-05D8-4A65-A6E7-E3A9026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BD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F09B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09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5F09BD"/>
    <w:pPr>
      <w:spacing w:before="100" w:beforeAutospacing="1" w:after="100" w:afterAutospacing="1" w:line="360" w:lineRule="exac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5F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2025-03-31T01:22:00Z</dcterms:created>
  <dcterms:modified xsi:type="dcterms:W3CDTF">2025-03-31T01:23:00Z</dcterms:modified>
</cp:coreProperties>
</file>