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6" w:type="dxa"/>
        <w:jc w:val="center"/>
        <w:tblLook w:val="04A0" w:firstRow="1" w:lastRow="0" w:firstColumn="1" w:lastColumn="0" w:noHBand="0" w:noVBand="1"/>
      </w:tblPr>
      <w:tblGrid>
        <w:gridCol w:w="3820"/>
        <w:gridCol w:w="6356"/>
      </w:tblGrid>
      <w:tr w:rsidR="00D9597F" w:rsidRPr="00E430ED" w14:paraId="50030449" w14:textId="77777777" w:rsidTr="000F04C2">
        <w:trPr>
          <w:trHeight w:val="1265"/>
          <w:jc w:val="center"/>
        </w:trPr>
        <w:tc>
          <w:tcPr>
            <w:tcW w:w="3820" w:type="dxa"/>
          </w:tcPr>
          <w:p w14:paraId="256E371C" w14:textId="77777777" w:rsidR="00F937CB" w:rsidRPr="00E430ED" w:rsidRDefault="004532DE">
            <w:pPr>
              <w:spacing w:after="0" w:line="240" w:lineRule="auto"/>
              <w:jc w:val="center"/>
              <w:rPr>
                <w:rFonts w:ascii="Times New Roman" w:hAnsi="Times New Roman"/>
                <w:b/>
                <w:bCs/>
                <w:color w:val="000000" w:themeColor="text1"/>
                <w:sz w:val="26"/>
                <w:szCs w:val="26"/>
              </w:rPr>
            </w:pPr>
            <w:r w:rsidRPr="00E430ED">
              <w:rPr>
                <w:rFonts w:ascii="Times New Roman" w:hAnsi="Times New Roman"/>
                <w:b/>
                <w:bCs/>
                <w:color w:val="000000" w:themeColor="text1"/>
                <w:sz w:val="26"/>
                <w:szCs w:val="26"/>
              </w:rPr>
              <w:t>HỘI ĐỒNG NHÂN DÂN</w:t>
            </w:r>
          </w:p>
          <w:p w14:paraId="1044F3FB" w14:textId="2F027515" w:rsidR="00F937CB" w:rsidRPr="00E430ED" w:rsidRDefault="004532DE" w:rsidP="000F04C2">
            <w:pPr>
              <w:spacing w:after="0" w:line="240" w:lineRule="auto"/>
              <w:jc w:val="center"/>
              <w:rPr>
                <w:rFonts w:ascii="Times New Roman" w:hAnsi="Times New Roman"/>
                <w:b/>
                <w:color w:val="000000" w:themeColor="text1"/>
                <w:sz w:val="28"/>
                <w:szCs w:val="28"/>
              </w:rPr>
            </w:pPr>
            <w:r w:rsidRPr="00E430ED">
              <w:rPr>
                <w:rFonts w:ascii="Times New Roman" w:hAnsi="Times New Roman"/>
                <w:b/>
                <w:bCs/>
                <w:color w:val="000000" w:themeColor="text1"/>
                <w:sz w:val="26"/>
                <w:szCs w:val="26"/>
              </w:rPr>
              <w:t xml:space="preserve">THÀNH PHỐ </w:t>
            </w:r>
            <w:r w:rsidR="00A65560" w:rsidRPr="00E430ED">
              <w:rPr>
                <w:rFonts w:ascii="Times New Roman" w:hAnsi="Times New Roman"/>
                <w:b/>
                <w:bCs/>
                <w:color w:val="000000" w:themeColor="text1"/>
                <w:sz w:val="26"/>
                <w:szCs w:val="26"/>
              </w:rPr>
              <w:t>HẢI PHÒNG</w:t>
            </w:r>
          </w:p>
          <w:p w14:paraId="4050B09C" w14:textId="1A747B28" w:rsidR="00F937CB" w:rsidRPr="00E430ED" w:rsidRDefault="00700CFE" w:rsidP="000F04C2">
            <w:pPr>
              <w:spacing w:before="240" w:after="0" w:line="240" w:lineRule="auto"/>
              <w:jc w:val="center"/>
              <w:rPr>
                <w:rFonts w:ascii="Times New Roman" w:hAnsi="Times New Roman"/>
                <w:color w:val="000000" w:themeColor="text1"/>
                <w:sz w:val="26"/>
                <w:szCs w:val="26"/>
              </w:rPr>
            </w:pPr>
            <w:r w:rsidRPr="00E430ED">
              <w:rPr>
                <w:rFonts w:ascii="Times New Roman" w:hAnsi="Times New Roman"/>
                <w:noProof/>
                <w:color w:val="000000" w:themeColor="text1"/>
                <w:sz w:val="26"/>
                <w:szCs w:val="26"/>
              </w:rPr>
              <mc:AlternateContent>
                <mc:Choice Requires="wps">
                  <w:drawing>
                    <wp:anchor distT="0" distB="0" distL="114300" distR="114300" simplePos="0" relativeHeight="251656704" behindDoc="0" locked="0" layoutInCell="1" allowOverlap="1" wp14:anchorId="7E40FFFC" wp14:editId="4EF5CA3E">
                      <wp:simplePos x="0" y="0"/>
                      <wp:positionH relativeFrom="column">
                        <wp:posOffset>579755</wp:posOffset>
                      </wp:positionH>
                      <wp:positionV relativeFrom="paragraph">
                        <wp:posOffset>43180</wp:posOffset>
                      </wp:positionV>
                      <wp:extent cx="973455" cy="0"/>
                      <wp:effectExtent l="6350" t="9525" r="10795" b="9525"/>
                      <wp:wrapNone/>
                      <wp:docPr id="165648610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34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du="http://schemas.microsoft.com/office/word/2023/wordml/word16du" xmlns:w16sdtdh="http://schemas.microsoft.com/office/word/2020/wordml/sdtdatahash" xmlns:w16sdtfl="http://schemas.microsoft.com/office/word/2024/wordml/sdtformatlock">
                  <w:pict>
                    <v:line w14:anchorId="17E797A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5pt,3.4pt" to="122.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" strokeweight="1pt"/>
                  </w:pict>
                </mc:Fallback>
              </mc:AlternateContent>
            </w:r>
            <w:r w:rsidR="004532DE" w:rsidRPr="00E430ED">
              <w:rPr>
                <w:rFonts w:ascii="Times New Roman" w:hAnsi="Times New Roman"/>
                <w:color w:val="000000" w:themeColor="text1"/>
                <w:sz w:val="26"/>
                <w:szCs w:val="26"/>
              </w:rPr>
              <w:t>Số:         /202</w:t>
            </w:r>
            <w:r w:rsidR="00355ECB" w:rsidRPr="00E430ED">
              <w:rPr>
                <w:rFonts w:ascii="Times New Roman" w:hAnsi="Times New Roman"/>
                <w:color w:val="000000" w:themeColor="text1"/>
                <w:sz w:val="26"/>
                <w:szCs w:val="26"/>
              </w:rPr>
              <w:t>5</w:t>
            </w:r>
            <w:r w:rsidR="004532DE" w:rsidRPr="00E430ED">
              <w:rPr>
                <w:rFonts w:ascii="Times New Roman" w:hAnsi="Times New Roman"/>
                <w:color w:val="000000" w:themeColor="text1"/>
                <w:sz w:val="26"/>
                <w:szCs w:val="26"/>
              </w:rPr>
              <w:t>/NQ-HĐND</w:t>
            </w:r>
          </w:p>
        </w:tc>
        <w:tc>
          <w:tcPr>
            <w:tcW w:w="6356" w:type="dxa"/>
          </w:tcPr>
          <w:p w14:paraId="72943500" w14:textId="77777777" w:rsidR="00F937CB" w:rsidRPr="00E430ED" w:rsidRDefault="004532DE">
            <w:pPr>
              <w:spacing w:after="0" w:line="240" w:lineRule="auto"/>
              <w:jc w:val="center"/>
              <w:rPr>
                <w:rFonts w:ascii="Times New Roman" w:hAnsi="Times New Roman"/>
                <w:b/>
                <w:bCs/>
                <w:color w:val="000000" w:themeColor="text1"/>
                <w:sz w:val="26"/>
                <w:szCs w:val="26"/>
              </w:rPr>
            </w:pPr>
            <w:r w:rsidRPr="00E430ED">
              <w:rPr>
                <w:rFonts w:ascii="Times New Roman" w:hAnsi="Times New Roman"/>
                <w:b/>
                <w:bCs/>
                <w:color w:val="000000" w:themeColor="text1"/>
                <w:sz w:val="26"/>
                <w:szCs w:val="26"/>
              </w:rPr>
              <w:t>CỘNG HÒA XÃ HỘI CHỦ NGHĨA VIỆT NAM</w:t>
            </w:r>
          </w:p>
          <w:p w14:paraId="3AC22328" w14:textId="77777777" w:rsidR="00F937CB" w:rsidRPr="00E430ED" w:rsidRDefault="004532DE" w:rsidP="000F04C2">
            <w:pPr>
              <w:spacing w:after="0" w:line="240" w:lineRule="auto"/>
              <w:jc w:val="center"/>
              <w:rPr>
                <w:rFonts w:ascii="Times New Roman" w:hAnsi="Times New Roman"/>
                <w:b/>
                <w:bCs/>
                <w:color w:val="000000" w:themeColor="text1"/>
                <w:sz w:val="28"/>
                <w:szCs w:val="28"/>
              </w:rPr>
            </w:pPr>
            <w:r w:rsidRPr="00E430ED">
              <w:rPr>
                <w:rFonts w:ascii="Times New Roman" w:hAnsi="Times New Roman"/>
                <w:b/>
                <w:bCs/>
                <w:color w:val="000000" w:themeColor="text1"/>
                <w:sz w:val="28"/>
                <w:szCs w:val="28"/>
              </w:rPr>
              <w:t>Độc lập - Tự do - Hạnh phúc</w:t>
            </w:r>
          </w:p>
          <w:p w14:paraId="44CB8D92" w14:textId="6D52CFD5" w:rsidR="00F937CB" w:rsidRPr="00E430ED" w:rsidRDefault="00700CFE" w:rsidP="00355ECB">
            <w:pPr>
              <w:spacing w:before="240" w:after="0" w:line="240" w:lineRule="auto"/>
              <w:jc w:val="center"/>
              <w:rPr>
                <w:rFonts w:ascii="Times New Roman" w:hAnsi="Times New Roman"/>
                <w:i/>
                <w:color w:val="000000" w:themeColor="text1"/>
                <w:sz w:val="26"/>
                <w:szCs w:val="26"/>
              </w:rPr>
            </w:pPr>
            <w:r w:rsidRPr="00E430ED">
              <w:rPr>
                <w:rFonts w:ascii="Times New Roman" w:hAnsi="Times New Roman"/>
                <w:noProof/>
                <w:color w:val="000000" w:themeColor="text1"/>
                <w:sz w:val="26"/>
                <w:szCs w:val="26"/>
              </w:rPr>
              <mc:AlternateContent>
                <mc:Choice Requires="wps">
                  <w:drawing>
                    <wp:anchor distT="0" distB="0" distL="114300" distR="114300" simplePos="0" relativeHeight="251657728" behindDoc="0" locked="0" layoutInCell="1" allowOverlap="1" wp14:anchorId="1EA9639B" wp14:editId="484D2E76">
                      <wp:simplePos x="0" y="0"/>
                      <wp:positionH relativeFrom="column">
                        <wp:posOffset>890905</wp:posOffset>
                      </wp:positionH>
                      <wp:positionV relativeFrom="paragraph">
                        <wp:posOffset>28575</wp:posOffset>
                      </wp:positionV>
                      <wp:extent cx="2129155" cy="0"/>
                      <wp:effectExtent l="9525" t="9525" r="13970" b="9525"/>
                      <wp:wrapNone/>
                      <wp:docPr id="23375570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91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du="http://schemas.microsoft.com/office/word/2023/wordml/word16du" xmlns:w16sdtdh="http://schemas.microsoft.com/office/word/2020/wordml/sdtdatahash" xmlns:w16sdtfl="http://schemas.microsoft.com/office/word/2024/wordml/sdtformatlock">
                  <w:pict>
                    <v:line w14:anchorId="1BC5C8C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15pt,2.25pt" to="237.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" strokeweight="1pt"/>
                  </w:pict>
                </mc:Fallback>
              </mc:AlternateContent>
            </w:r>
            <w:r w:rsidR="00A65560" w:rsidRPr="00E430ED">
              <w:rPr>
                <w:rFonts w:ascii="Times New Roman" w:hAnsi="Times New Roman"/>
                <w:i/>
                <w:color w:val="000000" w:themeColor="text1"/>
                <w:sz w:val="26"/>
                <w:szCs w:val="26"/>
              </w:rPr>
              <w:t>Hải Phòng</w:t>
            </w:r>
            <w:r w:rsidR="004532DE" w:rsidRPr="00E430ED">
              <w:rPr>
                <w:rFonts w:ascii="Times New Roman" w:hAnsi="Times New Roman"/>
                <w:i/>
                <w:color w:val="000000" w:themeColor="text1"/>
                <w:sz w:val="26"/>
                <w:szCs w:val="26"/>
              </w:rPr>
              <w:t>, ngày      tháng      năm 202</w:t>
            </w:r>
            <w:r w:rsidR="00355ECB" w:rsidRPr="00E430ED">
              <w:rPr>
                <w:rFonts w:ascii="Times New Roman" w:hAnsi="Times New Roman"/>
                <w:i/>
                <w:color w:val="000000" w:themeColor="text1"/>
                <w:sz w:val="26"/>
                <w:szCs w:val="26"/>
              </w:rPr>
              <w:t>5</w:t>
            </w:r>
          </w:p>
        </w:tc>
      </w:tr>
    </w:tbl>
    <w:p w14:paraId="4C1759C6" w14:textId="77777777" w:rsidR="002370FB" w:rsidRPr="00E430ED" w:rsidRDefault="002370FB" w:rsidP="002370FB">
      <w:pPr>
        <w:rPr>
          <w:rFonts w:ascii="Times New Roman" w:hAnsi="Times New Roman"/>
          <w:b/>
          <w:i/>
          <w:sz w:val="28"/>
          <w:szCs w:val="28"/>
        </w:rPr>
      </w:pPr>
      <w:r w:rsidRPr="00E430ED">
        <w:rPr>
          <w:rFonts w:ascii="Times New Roman" w:hAnsi="Times New Roman"/>
          <w:b/>
          <w:i/>
          <w:sz w:val="28"/>
          <w:szCs w:val="28"/>
        </w:rPr>
        <w:t>(Dự thảo)</w:t>
      </w:r>
    </w:p>
    <w:p w14:paraId="157F6367" w14:textId="77777777" w:rsidR="00AD1F91" w:rsidRPr="00E430ED" w:rsidRDefault="00AD1F91" w:rsidP="00AD1F91">
      <w:pPr>
        <w:spacing w:after="0" w:line="240" w:lineRule="auto"/>
        <w:jc w:val="center"/>
        <w:rPr>
          <w:rFonts w:ascii="Times New Roman" w:hAnsi="Times New Roman"/>
          <w:b/>
          <w:bCs/>
          <w:color w:val="000000" w:themeColor="text1"/>
          <w:sz w:val="28"/>
          <w:szCs w:val="28"/>
        </w:rPr>
      </w:pPr>
    </w:p>
    <w:p w14:paraId="3BD044D5" w14:textId="77777777" w:rsidR="005D7B4F" w:rsidRPr="00E430ED" w:rsidRDefault="004532DE" w:rsidP="005D7B4F">
      <w:pPr>
        <w:spacing w:after="0" w:line="240" w:lineRule="auto"/>
        <w:jc w:val="center"/>
        <w:rPr>
          <w:rFonts w:ascii="Times New Roman" w:hAnsi="Times New Roman"/>
          <w:b/>
          <w:color w:val="000000"/>
          <w:spacing w:val="-6"/>
          <w:sz w:val="28"/>
          <w:szCs w:val="28"/>
        </w:rPr>
      </w:pPr>
      <w:r w:rsidRPr="00E430ED">
        <w:rPr>
          <w:rFonts w:ascii="Times New Roman" w:hAnsi="Times New Roman"/>
          <w:b/>
          <w:bCs/>
          <w:color w:val="000000" w:themeColor="text1"/>
          <w:sz w:val="28"/>
          <w:szCs w:val="28"/>
        </w:rPr>
        <w:t xml:space="preserve">NGHỊ QUYẾT </w:t>
      </w:r>
      <w:r w:rsidR="008A6144" w:rsidRPr="00E430ED">
        <w:rPr>
          <w:rFonts w:ascii="Times New Roman" w:hAnsi="Times New Roman"/>
          <w:b/>
          <w:bCs/>
          <w:color w:val="000000" w:themeColor="text1"/>
          <w:sz w:val="28"/>
          <w:szCs w:val="28"/>
        </w:rPr>
        <w:br/>
      </w:r>
      <w:bookmarkStart w:id="0" w:name="_Hlk201751149"/>
      <w:r w:rsidR="00922CED" w:rsidRPr="00E430ED">
        <w:rPr>
          <w:rFonts w:ascii="Times New Roman" w:hAnsi="Times New Roman"/>
          <w:b/>
          <w:bCs/>
          <w:color w:val="000000" w:themeColor="text1"/>
          <w:spacing w:val="-6"/>
          <w:sz w:val="28"/>
          <w:szCs w:val="28"/>
        </w:rPr>
        <w:t xml:space="preserve">Quy định </w:t>
      </w:r>
      <w:bookmarkEnd w:id="0"/>
      <w:r w:rsidR="005D7B4F" w:rsidRPr="00E430ED">
        <w:rPr>
          <w:rFonts w:ascii="Times New Roman" w:hAnsi="Times New Roman"/>
          <w:b/>
          <w:color w:val="000000"/>
          <w:spacing w:val="-6"/>
          <w:sz w:val="28"/>
          <w:szCs w:val="28"/>
        </w:rPr>
        <w:t xml:space="preserve">các chính sách thu hút, trọng dụng nhân tài, nguồn nhân lực chất lượng cao thành phố Hải Phòng đến năm 2030, tầm nhìn đến năm 2050 </w:t>
      </w:r>
    </w:p>
    <w:p w14:paraId="76FE054B" w14:textId="1E9C302E" w:rsidR="005D7B4F" w:rsidRPr="00E430ED" w:rsidRDefault="005D7B4F" w:rsidP="00D33C37">
      <w:pPr>
        <w:pStyle w:val="Heading2"/>
        <w:spacing w:before="120" w:after="120"/>
        <w:ind w:firstLine="720"/>
        <w:jc w:val="both"/>
        <w:rPr>
          <w:b w:val="0"/>
          <w:bCs/>
          <w:i/>
          <w:sz w:val="28"/>
          <w:szCs w:val="28"/>
        </w:rPr>
      </w:pPr>
      <w:r w:rsidRPr="00E430ED">
        <w:rPr>
          <w:b w:val="0"/>
          <w:bCs/>
          <w:i/>
          <w:noProof/>
          <w:sz w:val="28"/>
          <w:szCs w:val="28"/>
        </w:rPr>
        <mc:AlternateContent>
          <mc:Choice Requires="wps">
            <w:drawing>
              <wp:anchor distT="0" distB="0" distL="114300" distR="114300" simplePos="0" relativeHeight="251659264" behindDoc="0" locked="0" layoutInCell="1" allowOverlap="1" wp14:anchorId="68F10470" wp14:editId="45169DB4">
                <wp:simplePos x="0" y="0"/>
                <wp:positionH relativeFrom="column">
                  <wp:posOffset>2013585</wp:posOffset>
                </wp:positionH>
                <wp:positionV relativeFrom="paragraph">
                  <wp:posOffset>62865</wp:posOffset>
                </wp:positionV>
                <wp:extent cx="2209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209800" cy="0"/>
                        </a:xfrm>
                        <a:prstGeom prst="line">
                          <a:avLst/>
                        </a:prstGeom>
                        <a:ln w="63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3E16BD"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8.55pt,4.95pt" to="332.5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" strokecolor="black [3213]" strokeweight=".5pt">
                <v:stroke joinstyle="miter"/>
              </v:line>
            </w:pict>
          </mc:Fallback>
        </mc:AlternateContent>
      </w:r>
    </w:p>
    <w:p w14:paraId="723DB6BD" w14:textId="5539C59D" w:rsidR="005D7B4F" w:rsidRPr="00E430ED" w:rsidRDefault="005D7B4F" w:rsidP="005D7B4F">
      <w:pPr>
        <w:spacing w:after="0" w:line="240" w:lineRule="auto"/>
        <w:ind w:firstLine="709"/>
        <w:jc w:val="both"/>
        <w:rPr>
          <w:rFonts w:ascii="Times New Roman" w:hAnsi="Times New Roman"/>
          <w:i/>
          <w:iCs/>
          <w:sz w:val="28"/>
          <w:szCs w:val="28"/>
          <w:lang w:val="fr-FR"/>
        </w:rPr>
      </w:pPr>
      <w:r w:rsidRPr="00E430ED">
        <w:rPr>
          <w:rFonts w:ascii="Times New Roman" w:hAnsi="Times New Roman"/>
          <w:i/>
          <w:iCs/>
          <w:sz w:val="28"/>
          <w:szCs w:val="28"/>
          <w:lang w:val="fr-FR"/>
        </w:rPr>
        <w:t>Căn cứ Luật Tổ chức chính quyền địa phương số 72/2025/QH15;</w:t>
      </w:r>
    </w:p>
    <w:p w14:paraId="73BE5E40" w14:textId="37B33D26" w:rsidR="00D33C37" w:rsidRPr="00E430ED" w:rsidRDefault="00D33C37" w:rsidP="00D33C37">
      <w:pPr>
        <w:pStyle w:val="Heading2"/>
        <w:spacing w:before="120" w:after="120"/>
        <w:ind w:firstLine="720"/>
        <w:jc w:val="both"/>
        <w:rPr>
          <w:b w:val="0"/>
          <w:bCs/>
          <w:i/>
          <w:sz w:val="28"/>
          <w:szCs w:val="28"/>
        </w:rPr>
      </w:pPr>
      <w:r w:rsidRPr="00E430ED">
        <w:rPr>
          <w:b w:val="0"/>
          <w:bCs/>
          <w:i/>
          <w:sz w:val="28"/>
          <w:szCs w:val="28"/>
        </w:rPr>
        <w:t xml:space="preserve">Căn cứ Luật Ban hành văn bản quy phạm pháp luật số 64/2025/QH15 </w:t>
      </w:r>
      <w:r w:rsidR="007D7BAA" w:rsidRPr="00E430ED">
        <w:rPr>
          <w:b w:val="0"/>
          <w:bCs/>
          <w:i/>
          <w:sz w:val="28"/>
          <w:szCs w:val="28"/>
        </w:rPr>
        <w:t xml:space="preserve">được sửa đổi, bổ sung bởi Luật số </w:t>
      </w:r>
      <w:r w:rsidRPr="00E430ED">
        <w:rPr>
          <w:b w:val="0"/>
          <w:bCs/>
          <w:i/>
          <w:sz w:val="28"/>
          <w:szCs w:val="28"/>
        </w:rPr>
        <w:t>số 87/2025/QH15;</w:t>
      </w:r>
    </w:p>
    <w:p w14:paraId="5A52DE59" w14:textId="7F0A93CD" w:rsidR="004A57F9" w:rsidRPr="00E430ED" w:rsidRDefault="004A57F9" w:rsidP="00AB5340">
      <w:pPr>
        <w:spacing w:before="120" w:after="120" w:line="240" w:lineRule="auto"/>
        <w:ind w:firstLine="720"/>
        <w:jc w:val="both"/>
        <w:rPr>
          <w:rFonts w:ascii="Times New Roman" w:hAnsi="Times New Roman"/>
          <w:i/>
          <w:color w:val="000000" w:themeColor="text1"/>
          <w:sz w:val="28"/>
          <w:szCs w:val="28"/>
        </w:rPr>
      </w:pPr>
      <w:r w:rsidRPr="00E430ED">
        <w:rPr>
          <w:rFonts w:ascii="Times New Roman" w:hAnsi="Times New Roman"/>
          <w:i/>
          <w:color w:val="000000" w:themeColor="text1"/>
          <w:sz w:val="28"/>
          <w:szCs w:val="28"/>
        </w:rPr>
        <w:t xml:space="preserve">Căn cứ Luật Ngân sách nhà nước số 83/2015/QH13 được sửa đổi, bổ sung </w:t>
      </w:r>
      <w:r w:rsidR="00BD214B" w:rsidRPr="00E430ED">
        <w:rPr>
          <w:rFonts w:ascii="Times New Roman" w:hAnsi="Times New Roman"/>
          <w:i/>
          <w:color w:val="000000" w:themeColor="text1"/>
          <w:sz w:val="28"/>
          <w:szCs w:val="28"/>
        </w:rPr>
        <w:t>bởi</w:t>
      </w:r>
      <w:r w:rsidRPr="00E430ED">
        <w:rPr>
          <w:rFonts w:ascii="Times New Roman" w:hAnsi="Times New Roman"/>
          <w:i/>
          <w:color w:val="000000" w:themeColor="text1"/>
          <w:sz w:val="28"/>
          <w:szCs w:val="28"/>
        </w:rPr>
        <w:t xml:space="preserve"> Luật số 56/2024/QH15;</w:t>
      </w:r>
    </w:p>
    <w:p w14:paraId="3522961A" w14:textId="01A60461" w:rsidR="006D7E57" w:rsidRPr="00E430ED" w:rsidRDefault="006D7E57" w:rsidP="006D7E57">
      <w:pPr>
        <w:spacing w:before="120" w:after="120" w:line="240" w:lineRule="auto"/>
        <w:ind w:firstLine="720"/>
        <w:jc w:val="both"/>
        <w:rPr>
          <w:rFonts w:ascii="Times New Roman" w:hAnsi="Times New Roman"/>
          <w:i/>
          <w:color w:val="000000" w:themeColor="text1"/>
          <w:sz w:val="28"/>
          <w:szCs w:val="28"/>
        </w:rPr>
      </w:pPr>
      <w:r w:rsidRPr="00E430ED">
        <w:rPr>
          <w:rFonts w:ascii="Times New Roman" w:hAnsi="Times New Roman"/>
          <w:i/>
          <w:color w:val="000000" w:themeColor="text1"/>
          <w:sz w:val="28"/>
          <w:szCs w:val="28"/>
        </w:rPr>
        <w:t>Căn cứ Luật Cán bộ, công chức số 80/2025/QH15;</w:t>
      </w:r>
    </w:p>
    <w:p w14:paraId="0AE53CFD" w14:textId="566A17EF" w:rsidR="006D7E57" w:rsidRPr="00E430ED" w:rsidRDefault="006D7E57" w:rsidP="006D7E57">
      <w:pPr>
        <w:spacing w:before="120" w:after="120" w:line="240" w:lineRule="auto"/>
        <w:ind w:firstLine="720"/>
        <w:jc w:val="both"/>
        <w:rPr>
          <w:rFonts w:ascii="Times New Roman" w:hAnsi="Times New Roman"/>
          <w:i/>
          <w:color w:val="000000" w:themeColor="text1"/>
          <w:sz w:val="28"/>
          <w:szCs w:val="28"/>
        </w:rPr>
      </w:pPr>
      <w:r w:rsidRPr="00E430ED">
        <w:rPr>
          <w:rFonts w:ascii="Times New Roman" w:hAnsi="Times New Roman"/>
          <w:i/>
          <w:color w:val="000000" w:themeColor="text1"/>
          <w:sz w:val="28"/>
          <w:szCs w:val="28"/>
        </w:rPr>
        <w:t>Căn cứ Luật Viên chức số 58/2010/QH12;</w:t>
      </w:r>
    </w:p>
    <w:p w14:paraId="53D513C3" w14:textId="0A5625FD" w:rsidR="006D7E57" w:rsidRPr="00E430ED" w:rsidRDefault="006D7E57" w:rsidP="006D7E57">
      <w:pPr>
        <w:spacing w:before="120" w:after="120" w:line="240" w:lineRule="auto"/>
        <w:ind w:firstLine="720"/>
        <w:jc w:val="both"/>
        <w:rPr>
          <w:rFonts w:ascii="Times New Roman" w:hAnsi="Times New Roman"/>
          <w:i/>
          <w:color w:val="000000" w:themeColor="text1"/>
          <w:sz w:val="28"/>
          <w:szCs w:val="28"/>
        </w:rPr>
      </w:pPr>
      <w:r w:rsidRPr="00E430ED">
        <w:rPr>
          <w:rFonts w:ascii="Times New Roman" w:hAnsi="Times New Roman"/>
          <w:i/>
          <w:color w:val="000000" w:themeColor="text1"/>
          <w:sz w:val="28"/>
          <w:szCs w:val="28"/>
        </w:rPr>
        <w:t>Căn cứ Luật sửa đổi, bổ sung một số điều của Luật Cán bộ công chức và Luật Viên chức số 52/2019/QH14;</w:t>
      </w:r>
    </w:p>
    <w:p w14:paraId="0A32816F" w14:textId="061142D0" w:rsidR="009B4E53" w:rsidRPr="00E430ED" w:rsidRDefault="009B4E53" w:rsidP="00AB5340">
      <w:pPr>
        <w:spacing w:before="120" w:after="120" w:line="240" w:lineRule="auto"/>
        <w:ind w:firstLine="720"/>
        <w:jc w:val="both"/>
        <w:rPr>
          <w:rFonts w:ascii="Times New Roman" w:hAnsi="Times New Roman"/>
          <w:i/>
          <w:color w:val="000000" w:themeColor="text1"/>
          <w:sz w:val="28"/>
          <w:szCs w:val="28"/>
        </w:rPr>
      </w:pPr>
      <w:r w:rsidRPr="00E430ED">
        <w:rPr>
          <w:rFonts w:ascii="Times New Roman" w:hAnsi="Times New Roman"/>
          <w:i/>
          <w:color w:val="000000" w:themeColor="text1"/>
          <w:sz w:val="28"/>
          <w:szCs w:val="28"/>
        </w:rPr>
        <w:t xml:space="preserve">Căn cứ </w:t>
      </w:r>
      <w:r w:rsidR="005D7B4F" w:rsidRPr="00E430ED">
        <w:rPr>
          <w:rFonts w:ascii="Times New Roman" w:hAnsi="Times New Roman"/>
          <w:i/>
          <w:color w:val="000000" w:themeColor="text1"/>
          <w:sz w:val="28"/>
          <w:szCs w:val="28"/>
        </w:rPr>
        <w:t>Nghị quyết số 226/2025/QH15 ngày 27/6/2025 của Quốc hội về thí điểm một số cơ chế, chính sách đặc thù phát triển thành phố Hải Phòng;</w:t>
      </w:r>
    </w:p>
    <w:p w14:paraId="58615F23" w14:textId="6ABEF71F" w:rsidR="00922CED" w:rsidRPr="00E430ED" w:rsidRDefault="00922CED" w:rsidP="00AB5340">
      <w:pPr>
        <w:spacing w:before="120" w:after="120" w:line="240" w:lineRule="auto"/>
        <w:ind w:firstLine="720"/>
        <w:jc w:val="both"/>
        <w:rPr>
          <w:rFonts w:ascii="Times New Roman" w:hAnsi="Times New Roman"/>
          <w:i/>
          <w:color w:val="000000" w:themeColor="text1"/>
          <w:sz w:val="28"/>
          <w:szCs w:val="28"/>
        </w:rPr>
      </w:pPr>
      <w:r w:rsidRPr="00E430ED">
        <w:rPr>
          <w:rFonts w:ascii="Times New Roman" w:hAnsi="Times New Roman"/>
          <w:i/>
          <w:color w:val="000000" w:themeColor="text1"/>
          <w:sz w:val="28"/>
          <w:szCs w:val="28"/>
        </w:rPr>
        <w:t xml:space="preserve">Căn cứ </w:t>
      </w:r>
      <w:r w:rsidR="007D3997" w:rsidRPr="00E430ED">
        <w:rPr>
          <w:rFonts w:ascii="Times New Roman" w:hAnsi="Times New Roman"/>
          <w:i/>
          <w:color w:val="000000" w:themeColor="text1"/>
          <w:sz w:val="28"/>
          <w:szCs w:val="28"/>
        </w:rPr>
        <w:t>Nghị định số 179/2024/NĐ-CP ngày 31/12/2024 của Chính phủ quy định về chính sách thu hút, trọng dụng người có tài năng làm việc trong cơ quan, tổ chức, đơn vị của Đảng Cộng sản Việt Nam, Nhà nước, Mặt trận Tổ quốc Việt Nam và các tổ chức chính trị - xã hội</w:t>
      </w:r>
      <w:r w:rsidRPr="00E430ED">
        <w:rPr>
          <w:rFonts w:ascii="Times New Roman" w:hAnsi="Times New Roman"/>
          <w:i/>
          <w:color w:val="000000" w:themeColor="text1"/>
          <w:sz w:val="28"/>
          <w:szCs w:val="28"/>
        </w:rPr>
        <w:t>;</w:t>
      </w:r>
    </w:p>
    <w:p w14:paraId="3B1B4A5C" w14:textId="2767CBE1" w:rsidR="007D3997" w:rsidRPr="00E430ED" w:rsidRDefault="007D3997" w:rsidP="00AB5340">
      <w:pPr>
        <w:spacing w:before="120" w:after="120" w:line="240" w:lineRule="auto"/>
        <w:ind w:firstLine="720"/>
        <w:jc w:val="both"/>
        <w:rPr>
          <w:rFonts w:ascii="Times New Roman" w:hAnsi="Times New Roman"/>
          <w:i/>
          <w:color w:val="000000" w:themeColor="text1"/>
          <w:sz w:val="28"/>
          <w:szCs w:val="28"/>
        </w:rPr>
      </w:pPr>
      <w:r w:rsidRPr="00E430ED">
        <w:rPr>
          <w:rFonts w:ascii="Times New Roman" w:hAnsi="Times New Roman"/>
          <w:i/>
          <w:color w:val="000000" w:themeColor="text1"/>
          <w:sz w:val="28"/>
          <w:szCs w:val="28"/>
        </w:rPr>
        <w:t>Căn cứ Nghị định số 170/2025/NĐ-CP ngày 30/6/2025 của Chính phủ về tuyển dụng, sử dụng và quản lý công chức;</w:t>
      </w:r>
    </w:p>
    <w:p w14:paraId="5A4F3A65" w14:textId="58370C9D" w:rsidR="007D3997" w:rsidRPr="00E430ED" w:rsidRDefault="007D3997" w:rsidP="007D3997">
      <w:pPr>
        <w:spacing w:before="120" w:after="120" w:line="240" w:lineRule="auto"/>
        <w:ind w:firstLine="720"/>
        <w:jc w:val="both"/>
        <w:rPr>
          <w:rFonts w:ascii="Times New Roman" w:hAnsi="Times New Roman"/>
          <w:i/>
          <w:color w:val="000000" w:themeColor="text1"/>
          <w:sz w:val="28"/>
          <w:szCs w:val="28"/>
        </w:rPr>
      </w:pPr>
      <w:r w:rsidRPr="00E430ED">
        <w:rPr>
          <w:rFonts w:ascii="Times New Roman" w:hAnsi="Times New Roman"/>
          <w:i/>
          <w:color w:val="000000" w:themeColor="text1"/>
          <w:sz w:val="28"/>
          <w:szCs w:val="28"/>
        </w:rPr>
        <w:t>Căn cứ Nghị định số 115/2020/NĐ-CP, ngày 25/09/2020 của Chính phủ quy định về tuyển dụng, sử dụng và quản lý viên chức;</w:t>
      </w:r>
    </w:p>
    <w:p w14:paraId="5405463C" w14:textId="2C8877D6" w:rsidR="007D3997" w:rsidRPr="00E430ED" w:rsidRDefault="007D3997" w:rsidP="007D3997">
      <w:pPr>
        <w:spacing w:before="120" w:after="120" w:line="240" w:lineRule="auto"/>
        <w:ind w:firstLine="720"/>
        <w:jc w:val="both"/>
        <w:rPr>
          <w:rFonts w:ascii="Times New Roman" w:hAnsi="Times New Roman"/>
          <w:i/>
          <w:color w:val="000000" w:themeColor="text1"/>
          <w:sz w:val="28"/>
          <w:szCs w:val="28"/>
        </w:rPr>
      </w:pPr>
      <w:r w:rsidRPr="00E430ED">
        <w:rPr>
          <w:rFonts w:ascii="Times New Roman" w:hAnsi="Times New Roman"/>
          <w:i/>
          <w:color w:val="000000" w:themeColor="text1"/>
          <w:sz w:val="28"/>
          <w:szCs w:val="28"/>
        </w:rPr>
        <w:t>Căn cứ Nghị định 85/2023/NĐ-CP sửa đổi Nghị định 115/2020/NĐ-CP về tuyển dụng, sử dụng và quản lý viên chức;</w:t>
      </w:r>
    </w:p>
    <w:p w14:paraId="6B02C0B2" w14:textId="2382265D" w:rsidR="00D2635E" w:rsidRPr="00E430ED" w:rsidRDefault="00483ACE" w:rsidP="00AB5340">
      <w:pPr>
        <w:spacing w:before="120" w:after="120" w:line="240" w:lineRule="auto"/>
        <w:ind w:firstLine="720"/>
        <w:jc w:val="both"/>
        <w:rPr>
          <w:rFonts w:ascii="Times New Roman" w:hAnsi="Times New Roman"/>
          <w:i/>
          <w:color w:val="000000" w:themeColor="text1"/>
          <w:sz w:val="28"/>
          <w:szCs w:val="28"/>
        </w:rPr>
      </w:pPr>
      <w:r w:rsidRPr="00E430ED">
        <w:rPr>
          <w:rFonts w:ascii="Times New Roman" w:hAnsi="Times New Roman"/>
          <w:bCs/>
          <w:i/>
          <w:color w:val="000000" w:themeColor="text1"/>
          <w:sz w:val="28"/>
          <w:szCs w:val="28"/>
        </w:rPr>
        <w:t xml:space="preserve">Căn cứ </w:t>
      </w:r>
      <w:r w:rsidR="007E6A1B" w:rsidRPr="00E430ED">
        <w:rPr>
          <w:rFonts w:ascii="Times New Roman" w:hAnsi="Times New Roman"/>
          <w:i/>
          <w:color w:val="000000" w:themeColor="text1"/>
          <w:sz w:val="28"/>
          <w:szCs w:val="28"/>
          <w:shd w:val="clear" w:color="auto" w:fill="FFFFFF"/>
        </w:rPr>
        <w:t>Nghị định</w:t>
      </w:r>
      <w:r w:rsidR="00B80B15" w:rsidRPr="00E430ED">
        <w:rPr>
          <w:rFonts w:ascii="Times New Roman" w:hAnsi="Times New Roman"/>
          <w:i/>
          <w:color w:val="000000" w:themeColor="text1"/>
          <w:sz w:val="28"/>
          <w:szCs w:val="28"/>
          <w:shd w:val="clear" w:color="auto" w:fill="FFFFFF"/>
        </w:rPr>
        <w:t xml:space="preserve"> số</w:t>
      </w:r>
      <w:r w:rsidR="007E6A1B" w:rsidRPr="00E430ED">
        <w:rPr>
          <w:rFonts w:ascii="Times New Roman" w:hAnsi="Times New Roman"/>
          <w:i/>
          <w:color w:val="000000" w:themeColor="text1"/>
          <w:sz w:val="28"/>
          <w:szCs w:val="28"/>
          <w:shd w:val="clear" w:color="auto" w:fill="FFFFFF"/>
        </w:rPr>
        <w:t xml:space="preserve"> 78/2025/NĐ-CP </w:t>
      </w:r>
      <w:r w:rsidR="00A32072" w:rsidRPr="00E430ED">
        <w:rPr>
          <w:rFonts w:ascii="Times New Roman" w:hAnsi="Times New Roman"/>
          <w:i/>
          <w:color w:val="000000" w:themeColor="text1"/>
          <w:sz w:val="28"/>
          <w:szCs w:val="28"/>
        </w:rPr>
        <w:t xml:space="preserve">của Chính phủ </w:t>
      </w:r>
      <w:r w:rsidR="007E6A1B" w:rsidRPr="00E430ED">
        <w:rPr>
          <w:rFonts w:ascii="Times New Roman" w:hAnsi="Times New Roman"/>
          <w:i/>
          <w:color w:val="000000" w:themeColor="text1"/>
          <w:sz w:val="28"/>
          <w:szCs w:val="28"/>
          <w:shd w:val="clear" w:color="auto" w:fill="FFFFFF"/>
        </w:rPr>
        <w:t>quy định chi tiết một số điều và biện pháp để tổ chức,</w:t>
      </w:r>
      <w:r w:rsidR="00BD214B" w:rsidRPr="00E430ED">
        <w:rPr>
          <w:rFonts w:ascii="Times New Roman" w:hAnsi="Times New Roman"/>
          <w:i/>
          <w:color w:val="000000" w:themeColor="text1"/>
          <w:sz w:val="28"/>
          <w:szCs w:val="28"/>
          <w:shd w:val="clear" w:color="auto" w:fill="FFFFFF"/>
        </w:rPr>
        <w:t xml:space="preserve"> </w:t>
      </w:r>
      <w:r w:rsidR="007E6A1B" w:rsidRPr="00E430ED">
        <w:rPr>
          <w:rFonts w:ascii="Times New Roman" w:hAnsi="Times New Roman"/>
          <w:i/>
          <w:color w:val="000000" w:themeColor="text1"/>
          <w:sz w:val="28"/>
          <w:szCs w:val="28"/>
          <w:shd w:val="clear" w:color="auto" w:fill="FFFFFF"/>
        </w:rPr>
        <w:t>hướng dẫn thi hành Luật Ban hành văn bản quy phạm pháp luật</w:t>
      </w:r>
      <w:r w:rsidR="00BD214B" w:rsidRPr="00E430ED">
        <w:rPr>
          <w:rFonts w:ascii="Times New Roman" w:hAnsi="Times New Roman"/>
          <w:i/>
          <w:color w:val="000000" w:themeColor="text1"/>
          <w:sz w:val="28"/>
          <w:szCs w:val="28"/>
        </w:rPr>
        <w:t xml:space="preserve"> được sửa đổi, bổ sung bởi </w:t>
      </w:r>
      <w:r w:rsidR="00D2635E" w:rsidRPr="00E430ED">
        <w:rPr>
          <w:rFonts w:ascii="Times New Roman" w:hAnsi="Times New Roman"/>
          <w:i/>
          <w:color w:val="000000" w:themeColor="text1"/>
          <w:sz w:val="28"/>
          <w:szCs w:val="28"/>
        </w:rPr>
        <w:t>Nghị định số 187/2025/NĐ-CP;</w:t>
      </w:r>
    </w:p>
    <w:p w14:paraId="124A5A2C" w14:textId="4A9CACDA" w:rsidR="00F50D12" w:rsidRPr="00E430ED" w:rsidRDefault="006D7E57" w:rsidP="00AB5340">
      <w:pPr>
        <w:spacing w:before="120" w:after="120" w:line="240" w:lineRule="auto"/>
        <w:ind w:firstLine="720"/>
        <w:jc w:val="both"/>
        <w:rPr>
          <w:rFonts w:ascii="Times New Roman" w:hAnsi="Times New Roman"/>
          <w:i/>
          <w:color w:val="000000" w:themeColor="text1"/>
          <w:sz w:val="28"/>
          <w:szCs w:val="28"/>
        </w:rPr>
      </w:pPr>
      <w:r w:rsidRPr="00E430ED">
        <w:rPr>
          <w:rFonts w:ascii="Times New Roman" w:hAnsi="Times New Roman"/>
          <w:i/>
          <w:color w:val="000000" w:themeColor="text1"/>
          <w:sz w:val="28"/>
          <w:szCs w:val="28"/>
        </w:rPr>
        <w:t>Thực hiện Nghị quyết số 17-NQ/TU, ngày 31/12/2024 của Ban Thường vụ Thành ủy về thu hút, trọng dụng nhân tài và nguồn nhân lực chất lượng cao thành phố Hải Phòng đến năm 2030, tầm nhìn đến năm 2050</w:t>
      </w:r>
      <w:r w:rsidR="00F50D12" w:rsidRPr="00E430ED">
        <w:rPr>
          <w:rFonts w:ascii="Times New Roman" w:hAnsi="Times New Roman"/>
          <w:i/>
          <w:color w:val="000000" w:themeColor="text1"/>
          <w:sz w:val="28"/>
          <w:szCs w:val="28"/>
        </w:rPr>
        <w:t>;</w:t>
      </w:r>
    </w:p>
    <w:p w14:paraId="63A751BE" w14:textId="71E37579" w:rsidR="00F937CB" w:rsidRPr="00E430ED" w:rsidRDefault="004532DE" w:rsidP="00AB5340">
      <w:pPr>
        <w:spacing w:before="120" w:after="120" w:line="240" w:lineRule="auto"/>
        <w:ind w:firstLine="720"/>
        <w:jc w:val="both"/>
        <w:rPr>
          <w:rFonts w:ascii="Times New Roman" w:hAnsi="Times New Roman"/>
          <w:i/>
          <w:spacing w:val="-2"/>
          <w:sz w:val="28"/>
          <w:szCs w:val="28"/>
          <w:shd w:val="clear" w:color="auto" w:fill="FFFFFF"/>
        </w:rPr>
      </w:pPr>
      <w:r w:rsidRPr="00E430ED">
        <w:rPr>
          <w:rFonts w:ascii="Times New Roman" w:hAnsi="Times New Roman"/>
          <w:i/>
          <w:spacing w:val="-2"/>
          <w:sz w:val="28"/>
          <w:szCs w:val="28"/>
          <w:shd w:val="clear" w:color="auto" w:fill="FFFFFF"/>
        </w:rPr>
        <w:lastRenderedPageBreak/>
        <w:t>Xét Tờ trình số</w:t>
      </w:r>
      <w:r w:rsidR="00FB6446" w:rsidRPr="00E430ED">
        <w:rPr>
          <w:rFonts w:ascii="Times New Roman" w:hAnsi="Times New Roman"/>
          <w:i/>
          <w:spacing w:val="-2"/>
          <w:sz w:val="28"/>
          <w:szCs w:val="28"/>
          <w:shd w:val="clear" w:color="auto" w:fill="FFFFFF"/>
        </w:rPr>
        <w:t xml:space="preserve"> </w:t>
      </w:r>
      <w:r w:rsidR="00BC2FFF" w:rsidRPr="00E430ED">
        <w:rPr>
          <w:rFonts w:ascii="Times New Roman" w:hAnsi="Times New Roman"/>
          <w:i/>
          <w:spacing w:val="-2"/>
          <w:sz w:val="28"/>
          <w:szCs w:val="28"/>
          <w:shd w:val="clear" w:color="auto" w:fill="FFFFFF"/>
        </w:rPr>
        <w:t xml:space="preserve">     </w:t>
      </w:r>
      <w:r w:rsidR="00FB6446" w:rsidRPr="00E430ED">
        <w:rPr>
          <w:rFonts w:ascii="Times New Roman" w:hAnsi="Times New Roman"/>
          <w:i/>
          <w:spacing w:val="-2"/>
          <w:sz w:val="28"/>
          <w:szCs w:val="28"/>
          <w:shd w:val="clear" w:color="auto" w:fill="FFFFFF"/>
        </w:rPr>
        <w:t xml:space="preserve">/TTr-UBND </w:t>
      </w:r>
      <w:r w:rsidRPr="00E430ED">
        <w:rPr>
          <w:rFonts w:ascii="Times New Roman" w:hAnsi="Times New Roman"/>
          <w:i/>
          <w:spacing w:val="-2"/>
          <w:sz w:val="28"/>
          <w:szCs w:val="28"/>
          <w:shd w:val="clear" w:color="auto" w:fill="FFFFFF"/>
        </w:rPr>
        <w:t>ngày</w:t>
      </w:r>
      <w:r w:rsidR="00BC2FFF" w:rsidRPr="00E430ED">
        <w:rPr>
          <w:rFonts w:ascii="Times New Roman" w:hAnsi="Times New Roman"/>
          <w:i/>
          <w:spacing w:val="-2"/>
          <w:sz w:val="28"/>
          <w:szCs w:val="28"/>
          <w:shd w:val="clear" w:color="auto" w:fill="FFFFFF"/>
        </w:rPr>
        <w:t xml:space="preserve"> </w:t>
      </w:r>
      <w:r w:rsidR="006D7E57" w:rsidRPr="00E430ED">
        <w:rPr>
          <w:rFonts w:ascii="Times New Roman" w:hAnsi="Times New Roman"/>
          <w:i/>
          <w:spacing w:val="-2"/>
          <w:sz w:val="28"/>
          <w:szCs w:val="28"/>
          <w:shd w:val="clear" w:color="auto" w:fill="FFFFFF"/>
        </w:rPr>
        <w:t xml:space="preserve">   /    </w:t>
      </w:r>
      <w:r w:rsidR="00BC2FFF" w:rsidRPr="00E430ED">
        <w:rPr>
          <w:rFonts w:ascii="Times New Roman" w:hAnsi="Times New Roman"/>
          <w:i/>
          <w:spacing w:val="-2"/>
          <w:sz w:val="28"/>
          <w:szCs w:val="28"/>
          <w:shd w:val="clear" w:color="auto" w:fill="FFFFFF"/>
        </w:rPr>
        <w:t>/</w:t>
      </w:r>
      <w:r w:rsidRPr="00E430ED">
        <w:rPr>
          <w:rFonts w:ascii="Times New Roman" w:hAnsi="Times New Roman"/>
          <w:i/>
          <w:spacing w:val="-2"/>
          <w:sz w:val="28"/>
          <w:szCs w:val="28"/>
          <w:shd w:val="clear" w:color="auto" w:fill="FFFFFF"/>
        </w:rPr>
        <w:t>202</w:t>
      </w:r>
      <w:r w:rsidR="00E3763E" w:rsidRPr="00E430ED">
        <w:rPr>
          <w:rFonts w:ascii="Times New Roman" w:hAnsi="Times New Roman"/>
          <w:i/>
          <w:spacing w:val="-2"/>
          <w:sz w:val="28"/>
          <w:szCs w:val="28"/>
          <w:shd w:val="clear" w:color="auto" w:fill="FFFFFF"/>
        </w:rPr>
        <w:t>5</w:t>
      </w:r>
      <w:r w:rsidRPr="00E430ED">
        <w:rPr>
          <w:rFonts w:ascii="Times New Roman" w:hAnsi="Times New Roman"/>
          <w:i/>
          <w:spacing w:val="-2"/>
          <w:sz w:val="28"/>
          <w:szCs w:val="28"/>
          <w:shd w:val="clear" w:color="auto" w:fill="FFFFFF"/>
        </w:rPr>
        <w:t xml:space="preserve"> của Ủy</w:t>
      </w:r>
      <w:r w:rsidR="00B42E30" w:rsidRPr="00E430ED">
        <w:rPr>
          <w:rFonts w:ascii="Times New Roman" w:hAnsi="Times New Roman"/>
          <w:i/>
          <w:spacing w:val="-2"/>
          <w:sz w:val="28"/>
          <w:szCs w:val="28"/>
          <w:shd w:val="clear" w:color="auto" w:fill="FFFFFF"/>
        </w:rPr>
        <w:t xml:space="preserve"> ban nhân dân </w:t>
      </w:r>
      <w:r w:rsidR="007574FB" w:rsidRPr="00E430ED">
        <w:rPr>
          <w:rFonts w:ascii="Times New Roman" w:hAnsi="Times New Roman"/>
          <w:i/>
          <w:spacing w:val="-2"/>
          <w:sz w:val="28"/>
          <w:szCs w:val="28"/>
          <w:shd w:val="clear" w:color="auto" w:fill="FFFFFF"/>
        </w:rPr>
        <w:t>t</w:t>
      </w:r>
      <w:r w:rsidR="00B42E30" w:rsidRPr="00E430ED">
        <w:rPr>
          <w:rFonts w:ascii="Times New Roman" w:hAnsi="Times New Roman"/>
          <w:i/>
          <w:spacing w:val="-2"/>
          <w:sz w:val="28"/>
          <w:szCs w:val="28"/>
          <w:shd w:val="clear" w:color="auto" w:fill="FFFFFF"/>
        </w:rPr>
        <w:t>hành phố</w:t>
      </w:r>
      <w:r w:rsidR="00483ACE" w:rsidRPr="00E430ED">
        <w:rPr>
          <w:rFonts w:ascii="Times New Roman" w:hAnsi="Times New Roman"/>
          <w:i/>
          <w:spacing w:val="-2"/>
          <w:sz w:val="28"/>
          <w:szCs w:val="28"/>
          <w:shd w:val="clear" w:color="auto" w:fill="FFFFFF"/>
        </w:rPr>
        <w:t xml:space="preserve"> </w:t>
      </w:r>
      <w:r w:rsidR="00D45D21" w:rsidRPr="00E430ED">
        <w:rPr>
          <w:rFonts w:ascii="Times New Roman" w:hAnsi="Times New Roman"/>
          <w:i/>
          <w:spacing w:val="-2"/>
          <w:sz w:val="28"/>
          <w:szCs w:val="28"/>
          <w:shd w:val="clear" w:color="auto" w:fill="FFFFFF"/>
        </w:rPr>
        <w:t xml:space="preserve">về </w:t>
      </w:r>
      <w:r w:rsidR="00483ACE" w:rsidRPr="00E430ED">
        <w:rPr>
          <w:rFonts w:ascii="Times New Roman" w:hAnsi="Times New Roman"/>
          <w:i/>
          <w:spacing w:val="-2"/>
          <w:sz w:val="28"/>
          <w:szCs w:val="28"/>
        </w:rPr>
        <w:t xml:space="preserve">dự thảo Nghị quyết </w:t>
      </w:r>
      <w:r w:rsidR="006D7E57" w:rsidRPr="00E430ED">
        <w:rPr>
          <w:rFonts w:ascii="Times New Roman" w:hAnsi="Times New Roman"/>
          <w:bCs/>
          <w:i/>
          <w:sz w:val="28"/>
          <w:szCs w:val="28"/>
        </w:rPr>
        <w:t>quy định các chính sách thu hút, trọng dụng nhân tài, nguồn nhân lực chất lượng cao thành phố Hải Phòng đến năm 2030, tầm nhìn đến năm 2050</w:t>
      </w:r>
      <w:r w:rsidR="005A75EC" w:rsidRPr="00E430ED">
        <w:rPr>
          <w:rFonts w:ascii="Times New Roman" w:hAnsi="Times New Roman"/>
          <w:i/>
          <w:spacing w:val="-2"/>
          <w:sz w:val="28"/>
          <w:szCs w:val="28"/>
          <w:shd w:val="clear" w:color="auto" w:fill="FFFFFF"/>
        </w:rPr>
        <w:t xml:space="preserve">; </w:t>
      </w:r>
      <w:r w:rsidRPr="00E430ED">
        <w:rPr>
          <w:rFonts w:ascii="Times New Roman" w:hAnsi="Times New Roman"/>
          <w:i/>
          <w:spacing w:val="-2"/>
          <w:sz w:val="28"/>
          <w:szCs w:val="28"/>
          <w:shd w:val="clear" w:color="auto" w:fill="FFFFFF"/>
        </w:rPr>
        <w:t xml:space="preserve">Báo cáo thẩm tra </w:t>
      </w:r>
      <w:r w:rsidR="00904955" w:rsidRPr="00E430ED">
        <w:rPr>
          <w:rFonts w:ascii="Times New Roman" w:hAnsi="Times New Roman"/>
          <w:i/>
          <w:spacing w:val="-2"/>
          <w:sz w:val="28"/>
          <w:szCs w:val="28"/>
          <w:shd w:val="clear" w:color="auto" w:fill="FFFFFF"/>
        </w:rPr>
        <w:t>số</w:t>
      </w:r>
      <w:r w:rsidR="00F13C41" w:rsidRPr="00E430ED">
        <w:rPr>
          <w:rFonts w:ascii="Times New Roman" w:hAnsi="Times New Roman"/>
          <w:i/>
          <w:spacing w:val="-2"/>
          <w:sz w:val="28"/>
          <w:szCs w:val="28"/>
          <w:shd w:val="clear" w:color="auto" w:fill="FFFFFF"/>
        </w:rPr>
        <w:t xml:space="preserve"> </w:t>
      </w:r>
      <w:r w:rsidR="006D7E57" w:rsidRPr="00E430ED">
        <w:rPr>
          <w:rFonts w:ascii="Times New Roman" w:hAnsi="Times New Roman"/>
          <w:i/>
          <w:spacing w:val="-2"/>
          <w:sz w:val="28"/>
          <w:szCs w:val="28"/>
          <w:shd w:val="clear" w:color="auto" w:fill="FFFFFF"/>
        </w:rPr>
        <w:t>…</w:t>
      </w:r>
      <w:r w:rsidR="001F5F65" w:rsidRPr="00E430ED">
        <w:rPr>
          <w:rFonts w:ascii="Times New Roman" w:hAnsi="Times New Roman"/>
          <w:i/>
          <w:spacing w:val="-2"/>
          <w:sz w:val="28"/>
          <w:szCs w:val="28"/>
          <w:shd w:val="clear" w:color="auto" w:fill="FFFFFF"/>
        </w:rPr>
        <w:t>/BC-</w:t>
      </w:r>
      <w:r w:rsidR="00B221B6" w:rsidRPr="00E430ED">
        <w:rPr>
          <w:rFonts w:ascii="Times New Roman" w:hAnsi="Times New Roman"/>
          <w:i/>
          <w:spacing w:val="-2"/>
          <w:sz w:val="28"/>
          <w:szCs w:val="28"/>
          <w:shd w:val="clear" w:color="auto" w:fill="FFFFFF"/>
        </w:rPr>
        <w:t xml:space="preserve">BPC </w:t>
      </w:r>
      <w:r w:rsidR="001F5F65" w:rsidRPr="00E430ED">
        <w:rPr>
          <w:rFonts w:ascii="Times New Roman" w:hAnsi="Times New Roman"/>
          <w:i/>
          <w:spacing w:val="-2"/>
          <w:sz w:val="28"/>
          <w:szCs w:val="28"/>
          <w:shd w:val="clear" w:color="auto" w:fill="FFFFFF"/>
        </w:rPr>
        <w:t>ngày</w:t>
      </w:r>
      <w:r w:rsidR="00B221B6" w:rsidRPr="00E430ED">
        <w:rPr>
          <w:rFonts w:ascii="Times New Roman" w:hAnsi="Times New Roman"/>
          <w:i/>
          <w:spacing w:val="-2"/>
          <w:sz w:val="28"/>
          <w:szCs w:val="28"/>
          <w:shd w:val="clear" w:color="auto" w:fill="FFFFFF"/>
        </w:rPr>
        <w:t xml:space="preserve"> </w:t>
      </w:r>
      <w:r w:rsidR="006D7E57" w:rsidRPr="00E430ED">
        <w:rPr>
          <w:rFonts w:ascii="Times New Roman" w:hAnsi="Times New Roman"/>
          <w:i/>
          <w:spacing w:val="-2"/>
          <w:sz w:val="28"/>
          <w:szCs w:val="28"/>
          <w:shd w:val="clear" w:color="auto" w:fill="FFFFFF"/>
        </w:rPr>
        <w:t>…/…</w:t>
      </w:r>
      <w:r w:rsidR="007574FB" w:rsidRPr="00E430ED">
        <w:rPr>
          <w:rFonts w:ascii="Times New Roman" w:hAnsi="Times New Roman"/>
          <w:i/>
          <w:spacing w:val="-2"/>
          <w:sz w:val="28"/>
          <w:szCs w:val="28"/>
          <w:shd w:val="clear" w:color="auto" w:fill="FFFFFF"/>
        </w:rPr>
        <w:t>/</w:t>
      </w:r>
      <w:r w:rsidR="001F5F65" w:rsidRPr="00E430ED">
        <w:rPr>
          <w:rFonts w:ascii="Times New Roman" w:hAnsi="Times New Roman"/>
          <w:i/>
          <w:spacing w:val="-2"/>
          <w:sz w:val="28"/>
          <w:szCs w:val="28"/>
          <w:shd w:val="clear" w:color="auto" w:fill="FFFFFF"/>
        </w:rPr>
        <w:t>202</w:t>
      </w:r>
      <w:r w:rsidR="00BE5D56" w:rsidRPr="00E430ED">
        <w:rPr>
          <w:rFonts w:ascii="Times New Roman" w:hAnsi="Times New Roman"/>
          <w:i/>
          <w:spacing w:val="-2"/>
          <w:sz w:val="28"/>
          <w:szCs w:val="28"/>
          <w:shd w:val="clear" w:color="auto" w:fill="FFFFFF"/>
        </w:rPr>
        <w:t>5</w:t>
      </w:r>
      <w:r w:rsidR="001F5F65" w:rsidRPr="00E430ED">
        <w:rPr>
          <w:rFonts w:ascii="Times New Roman" w:hAnsi="Times New Roman"/>
          <w:i/>
          <w:spacing w:val="-2"/>
          <w:sz w:val="28"/>
          <w:szCs w:val="28"/>
          <w:shd w:val="clear" w:color="auto" w:fill="FFFFFF"/>
        </w:rPr>
        <w:t xml:space="preserve"> </w:t>
      </w:r>
      <w:r w:rsidRPr="00E430ED">
        <w:rPr>
          <w:rFonts w:ascii="Times New Roman" w:hAnsi="Times New Roman"/>
          <w:i/>
          <w:spacing w:val="-2"/>
          <w:sz w:val="28"/>
          <w:szCs w:val="28"/>
          <w:shd w:val="clear" w:color="auto" w:fill="FFFFFF"/>
        </w:rPr>
        <w:t>của Ban Pháp chế</w:t>
      </w:r>
      <w:r w:rsidR="001F5F65" w:rsidRPr="00E430ED">
        <w:rPr>
          <w:rFonts w:ascii="Times New Roman" w:hAnsi="Times New Roman"/>
          <w:i/>
          <w:spacing w:val="-2"/>
          <w:sz w:val="28"/>
          <w:szCs w:val="28"/>
          <w:shd w:val="clear" w:color="auto" w:fill="FFFFFF"/>
        </w:rPr>
        <w:t xml:space="preserve"> Hội đồng nhân dân </w:t>
      </w:r>
      <w:r w:rsidR="007574FB" w:rsidRPr="00E430ED">
        <w:rPr>
          <w:rFonts w:ascii="Times New Roman" w:hAnsi="Times New Roman"/>
          <w:i/>
          <w:spacing w:val="-2"/>
          <w:sz w:val="28"/>
          <w:szCs w:val="28"/>
          <w:shd w:val="clear" w:color="auto" w:fill="FFFFFF"/>
        </w:rPr>
        <w:t>t</w:t>
      </w:r>
      <w:r w:rsidR="001F5F65" w:rsidRPr="00E430ED">
        <w:rPr>
          <w:rFonts w:ascii="Times New Roman" w:hAnsi="Times New Roman"/>
          <w:i/>
          <w:spacing w:val="-2"/>
          <w:sz w:val="28"/>
          <w:szCs w:val="28"/>
          <w:shd w:val="clear" w:color="auto" w:fill="FFFFFF"/>
        </w:rPr>
        <w:t>hành phố</w:t>
      </w:r>
      <w:r w:rsidR="00483ACE" w:rsidRPr="00E430ED">
        <w:rPr>
          <w:rFonts w:ascii="Times New Roman" w:hAnsi="Times New Roman"/>
          <w:i/>
          <w:spacing w:val="-2"/>
          <w:sz w:val="28"/>
          <w:szCs w:val="28"/>
          <w:shd w:val="clear" w:color="auto" w:fill="FFFFFF"/>
        </w:rPr>
        <w:t xml:space="preserve">; </w:t>
      </w:r>
      <w:r w:rsidRPr="00E430ED">
        <w:rPr>
          <w:rFonts w:ascii="Times New Roman" w:hAnsi="Times New Roman"/>
          <w:i/>
          <w:spacing w:val="-2"/>
          <w:sz w:val="28"/>
          <w:szCs w:val="28"/>
          <w:shd w:val="clear" w:color="auto" w:fill="FFFFFF"/>
        </w:rPr>
        <w:t xml:space="preserve">ý kiến thảo luận của đại biểu Hội đồng nhân dân </w:t>
      </w:r>
      <w:r w:rsidR="006B0F2E" w:rsidRPr="00E430ED">
        <w:rPr>
          <w:rFonts w:ascii="Times New Roman" w:hAnsi="Times New Roman"/>
          <w:i/>
          <w:spacing w:val="-2"/>
          <w:sz w:val="28"/>
          <w:szCs w:val="28"/>
          <w:shd w:val="clear" w:color="auto" w:fill="FFFFFF"/>
        </w:rPr>
        <w:t xml:space="preserve">Thành phố </w:t>
      </w:r>
      <w:r w:rsidR="007E6A1B" w:rsidRPr="00E430ED">
        <w:rPr>
          <w:rFonts w:ascii="Times New Roman" w:hAnsi="Times New Roman"/>
          <w:i/>
          <w:spacing w:val="-2"/>
          <w:sz w:val="28"/>
          <w:szCs w:val="28"/>
          <w:shd w:val="clear" w:color="auto" w:fill="FFFFFF"/>
        </w:rPr>
        <w:t xml:space="preserve">tại </w:t>
      </w:r>
      <w:r w:rsidR="00965608" w:rsidRPr="00E430ED">
        <w:rPr>
          <w:rFonts w:ascii="Times New Roman" w:hAnsi="Times New Roman"/>
          <w:i/>
          <w:spacing w:val="-2"/>
          <w:sz w:val="28"/>
          <w:szCs w:val="28"/>
          <w:shd w:val="clear" w:color="auto" w:fill="FFFFFF"/>
        </w:rPr>
        <w:t>K</w:t>
      </w:r>
      <w:r w:rsidR="007E6A1B" w:rsidRPr="00E430ED">
        <w:rPr>
          <w:rFonts w:ascii="Times New Roman" w:hAnsi="Times New Roman"/>
          <w:i/>
          <w:spacing w:val="-2"/>
          <w:sz w:val="28"/>
          <w:szCs w:val="28"/>
          <w:shd w:val="clear" w:color="auto" w:fill="FFFFFF"/>
        </w:rPr>
        <w:t>ỳ họp</w:t>
      </w:r>
      <w:r w:rsidR="00B221B6" w:rsidRPr="00E430ED">
        <w:rPr>
          <w:rFonts w:ascii="Times New Roman" w:hAnsi="Times New Roman"/>
          <w:i/>
          <w:spacing w:val="-2"/>
          <w:sz w:val="28"/>
          <w:szCs w:val="28"/>
          <w:shd w:val="clear" w:color="auto" w:fill="FFFFFF"/>
        </w:rPr>
        <w:t xml:space="preserve"> </w:t>
      </w:r>
      <w:r w:rsidR="007574FB" w:rsidRPr="00E430ED">
        <w:rPr>
          <w:rFonts w:ascii="Times New Roman" w:hAnsi="Times New Roman"/>
          <w:i/>
          <w:spacing w:val="-2"/>
          <w:sz w:val="28"/>
          <w:szCs w:val="28"/>
          <w:shd w:val="clear" w:color="auto" w:fill="FFFFFF"/>
        </w:rPr>
        <w:t>….</w:t>
      </w:r>
      <w:r w:rsidR="007E6A1B" w:rsidRPr="00E430ED">
        <w:rPr>
          <w:rFonts w:ascii="Times New Roman" w:hAnsi="Times New Roman"/>
          <w:i/>
          <w:spacing w:val="-2"/>
          <w:sz w:val="28"/>
          <w:szCs w:val="28"/>
          <w:shd w:val="clear" w:color="auto" w:fill="FFFFFF"/>
        </w:rPr>
        <w:t>;</w:t>
      </w:r>
    </w:p>
    <w:p w14:paraId="0EC78C1B" w14:textId="299114D3" w:rsidR="00EC680C" w:rsidRPr="00E430ED" w:rsidRDefault="007E6A1B" w:rsidP="00AB5340">
      <w:pPr>
        <w:spacing w:before="120" w:after="120" w:line="240" w:lineRule="auto"/>
        <w:ind w:firstLine="720"/>
        <w:jc w:val="both"/>
        <w:rPr>
          <w:rFonts w:ascii="Times New Roman" w:hAnsi="Times New Roman"/>
          <w:i/>
          <w:color w:val="000000"/>
          <w:sz w:val="28"/>
          <w:szCs w:val="28"/>
        </w:rPr>
      </w:pPr>
      <w:r w:rsidRPr="00E430ED">
        <w:rPr>
          <w:rFonts w:ascii="Times New Roman" w:hAnsi="Times New Roman"/>
          <w:i/>
          <w:color w:val="000000" w:themeColor="text1"/>
          <w:sz w:val="28"/>
          <w:szCs w:val="28"/>
          <w:shd w:val="clear" w:color="auto" w:fill="FFFFFF"/>
        </w:rPr>
        <w:t xml:space="preserve">Hội đồng nhân dân </w:t>
      </w:r>
      <w:r w:rsidR="007574FB" w:rsidRPr="00E430ED">
        <w:rPr>
          <w:rFonts w:ascii="Times New Roman" w:hAnsi="Times New Roman"/>
          <w:i/>
          <w:color w:val="000000" w:themeColor="text1"/>
          <w:sz w:val="28"/>
          <w:szCs w:val="28"/>
          <w:shd w:val="clear" w:color="auto" w:fill="FFFFFF"/>
        </w:rPr>
        <w:t>t</w:t>
      </w:r>
      <w:r w:rsidR="00B221B6" w:rsidRPr="00E430ED">
        <w:rPr>
          <w:rFonts w:ascii="Times New Roman" w:hAnsi="Times New Roman"/>
          <w:i/>
          <w:color w:val="000000" w:themeColor="text1"/>
          <w:sz w:val="28"/>
          <w:szCs w:val="28"/>
          <w:shd w:val="clear" w:color="auto" w:fill="FFFFFF"/>
        </w:rPr>
        <w:t xml:space="preserve">hành phố </w:t>
      </w:r>
      <w:r w:rsidRPr="00E430ED">
        <w:rPr>
          <w:rFonts w:ascii="Times New Roman" w:hAnsi="Times New Roman"/>
          <w:i/>
          <w:color w:val="000000" w:themeColor="text1"/>
          <w:sz w:val="28"/>
          <w:szCs w:val="28"/>
          <w:shd w:val="clear" w:color="auto" w:fill="FFFFFF"/>
        </w:rPr>
        <w:t xml:space="preserve">ban hành Nghị quyết </w:t>
      </w:r>
      <w:r w:rsidR="006D7E57" w:rsidRPr="00E430ED">
        <w:rPr>
          <w:rFonts w:ascii="Times New Roman" w:hAnsi="Times New Roman"/>
          <w:i/>
          <w:color w:val="000000" w:themeColor="text1"/>
          <w:sz w:val="28"/>
          <w:szCs w:val="28"/>
          <w:shd w:val="clear" w:color="auto" w:fill="FFFFFF"/>
        </w:rPr>
        <w:t xml:space="preserve">quy định </w:t>
      </w:r>
      <w:r w:rsidR="006D7E57" w:rsidRPr="00E430ED">
        <w:rPr>
          <w:rFonts w:ascii="Times New Roman" w:hAnsi="Times New Roman"/>
          <w:bCs/>
          <w:i/>
          <w:color w:val="000000" w:themeColor="text1"/>
          <w:sz w:val="28"/>
          <w:szCs w:val="28"/>
        </w:rPr>
        <w:t>các chính sách thu hút, trọng dụng nhân tài, nguồn nhân lực chất lượng cao thành phố Hải Phòng đến năm 2030, tầm nhìn đến năm 2050</w:t>
      </w:r>
      <w:r w:rsidR="00BD214B" w:rsidRPr="00E430ED">
        <w:rPr>
          <w:rFonts w:ascii="Times New Roman" w:hAnsi="Times New Roman"/>
          <w:bCs/>
          <w:i/>
          <w:color w:val="000000" w:themeColor="text1"/>
          <w:sz w:val="28"/>
          <w:szCs w:val="28"/>
        </w:rPr>
        <w:t>.</w:t>
      </w:r>
    </w:p>
    <w:p w14:paraId="3BD0C45E" w14:textId="045C0D34" w:rsidR="000A2DCE" w:rsidRPr="00E430ED" w:rsidRDefault="000A2DCE" w:rsidP="000A2DCE">
      <w:pPr>
        <w:spacing w:before="120" w:after="120" w:line="240" w:lineRule="auto"/>
        <w:jc w:val="center"/>
        <w:rPr>
          <w:rFonts w:ascii="Times New Roman" w:hAnsi="Times New Roman"/>
          <w:b/>
          <w:iCs/>
          <w:color w:val="000000" w:themeColor="text1"/>
          <w:sz w:val="28"/>
          <w:szCs w:val="28"/>
        </w:rPr>
      </w:pPr>
      <w:r w:rsidRPr="00E430ED">
        <w:rPr>
          <w:rFonts w:ascii="Times New Roman" w:hAnsi="Times New Roman"/>
          <w:b/>
          <w:iCs/>
          <w:color w:val="000000" w:themeColor="text1"/>
          <w:sz w:val="28"/>
          <w:szCs w:val="28"/>
        </w:rPr>
        <w:t xml:space="preserve">CHƯƠNG I. </w:t>
      </w:r>
      <w:r w:rsidR="00200C0C" w:rsidRPr="00E430ED">
        <w:rPr>
          <w:rFonts w:ascii="Times New Roman" w:hAnsi="Times New Roman"/>
          <w:b/>
          <w:iCs/>
          <w:color w:val="000000" w:themeColor="text1"/>
          <w:sz w:val="28"/>
          <w:szCs w:val="28"/>
        </w:rPr>
        <w:t>QUY ĐỊNH CHUNG</w:t>
      </w:r>
    </w:p>
    <w:p w14:paraId="4FBC10A1" w14:textId="5CEAEE9C" w:rsidR="0046272B" w:rsidRPr="00E430ED" w:rsidRDefault="00BF2E78" w:rsidP="00AB5340">
      <w:pPr>
        <w:spacing w:before="120" w:after="120" w:line="240" w:lineRule="auto"/>
        <w:ind w:firstLine="720"/>
        <w:jc w:val="both"/>
        <w:rPr>
          <w:rFonts w:ascii="Times New Roman" w:hAnsi="Times New Roman"/>
          <w:b/>
          <w:iCs/>
          <w:color w:val="000000" w:themeColor="text1"/>
          <w:sz w:val="28"/>
          <w:szCs w:val="28"/>
        </w:rPr>
      </w:pPr>
      <w:r w:rsidRPr="00E430ED">
        <w:rPr>
          <w:rFonts w:ascii="Times New Roman" w:hAnsi="Times New Roman"/>
          <w:b/>
          <w:iCs/>
          <w:color w:val="000000" w:themeColor="text1"/>
          <w:sz w:val="28"/>
          <w:szCs w:val="28"/>
        </w:rPr>
        <w:t xml:space="preserve">Điều 1. </w:t>
      </w:r>
      <w:r w:rsidR="00922CED" w:rsidRPr="00E430ED">
        <w:rPr>
          <w:rFonts w:ascii="Times New Roman" w:hAnsi="Times New Roman"/>
          <w:b/>
          <w:iCs/>
          <w:color w:val="000000" w:themeColor="text1"/>
          <w:sz w:val="28"/>
          <w:szCs w:val="28"/>
        </w:rPr>
        <w:t>Phạm vi điều chỉnh</w:t>
      </w:r>
    </w:p>
    <w:p w14:paraId="127FC1E7" w14:textId="3D1521E9" w:rsidR="00491BBE" w:rsidRPr="00E430ED" w:rsidRDefault="000B43B3" w:rsidP="00A81FD8">
      <w:pPr>
        <w:spacing w:before="120" w:after="120" w:line="240" w:lineRule="auto"/>
        <w:ind w:firstLine="720"/>
        <w:jc w:val="both"/>
        <w:rPr>
          <w:rFonts w:ascii="Times New Roman" w:hAnsi="Times New Roman"/>
          <w:color w:val="000000" w:themeColor="text1"/>
          <w:sz w:val="28"/>
          <w:szCs w:val="28"/>
        </w:rPr>
      </w:pPr>
      <w:r w:rsidRPr="00E430ED">
        <w:rPr>
          <w:rFonts w:ascii="Times New Roman" w:hAnsi="Times New Roman"/>
          <w:color w:val="000000" w:themeColor="text1"/>
          <w:sz w:val="28"/>
          <w:szCs w:val="28"/>
        </w:rPr>
        <w:t xml:space="preserve">Nghị quyết </w:t>
      </w:r>
      <w:r w:rsidRPr="00E430ED">
        <w:rPr>
          <w:rFonts w:ascii="Times New Roman" w:hAnsi="Times New Roman"/>
          <w:color w:val="000000" w:themeColor="text1"/>
          <w:sz w:val="28"/>
          <w:szCs w:val="28"/>
          <w:lang w:val="vi-VN"/>
        </w:rPr>
        <w:t xml:space="preserve">quy định </w:t>
      </w:r>
      <w:r w:rsidR="00491BBE" w:rsidRPr="00E430ED">
        <w:rPr>
          <w:rFonts w:ascii="Times New Roman" w:hAnsi="Times New Roman"/>
          <w:color w:val="000000" w:themeColor="text1"/>
          <w:sz w:val="28"/>
          <w:szCs w:val="28"/>
        </w:rPr>
        <w:t xml:space="preserve">các chính sách thu hút, trọng dụng nhân tài, nguồn nhân lực chất lượng cao thành phố Hải Phòng đến năm 2030, tầm nhìn đến năm 2050 </w:t>
      </w:r>
      <w:r w:rsidR="00A81FD8" w:rsidRPr="00E430ED">
        <w:rPr>
          <w:rFonts w:ascii="Times New Roman" w:hAnsi="Times New Roman"/>
          <w:color w:val="000000" w:themeColor="text1"/>
          <w:sz w:val="28"/>
          <w:szCs w:val="28"/>
        </w:rPr>
        <w:t>vào làm việc trong cơ quan</w:t>
      </w:r>
      <w:r w:rsidR="00B3484A" w:rsidRPr="00E430ED">
        <w:rPr>
          <w:rFonts w:ascii="Times New Roman" w:hAnsi="Times New Roman"/>
          <w:color w:val="000000" w:themeColor="text1"/>
          <w:sz w:val="28"/>
          <w:szCs w:val="28"/>
        </w:rPr>
        <w:t>, đơn vị thuộc thành phố, gồm:</w:t>
      </w:r>
    </w:p>
    <w:p w14:paraId="5346AFFE" w14:textId="596E3F75" w:rsidR="004A499E" w:rsidRPr="00E430ED" w:rsidRDefault="00B3484A" w:rsidP="004A499E">
      <w:pPr>
        <w:spacing w:before="120" w:after="120" w:line="240" w:lineRule="auto"/>
        <w:ind w:firstLine="720"/>
        <w:jc w:val="both"/>
        <w:rPr>
          <w:rFonts w:ascii="Times New Roman" w:hAnsi="Times New Roman"/>
          <w:strike/>
          <w:color w:val="FF0000"/>
          <w:sz w:val="28"/>
          <w:szCs w:val="28"/>
        </w:rPr>
      </w:pPr>
      <w:r w:rsidRPr="00E430ED">
        <w:rPr>
          <w:rFonts w:ascii="Times New Roman" w:hAnsi="Times New Roman"/>
          <w:color w:val="000000" w:themeColor="text1"/>
          <w:sz w:val="28"/>
          <w:szCs w:val="28"/>
        </w:rPr>
        <w:t>1.</w:t>
      </w:r>
      <w:r w:rsidR="004A499E" w:rsidRPr="00E430ED">
        <w:rPr>
          <w:rFonts w:ascii="Times New Roman" w:hAnsi="Times New Roman"/>
          <w:color w:val="000000" w:themeColor="text1"/>
          <w:sz w:val="28"/>
          <w:szCs w:val="28"/>
        </w:rPr>
        <w:t xml:space="preserve"> Các cơ quan Đảng, Mặt trận Tổ quốc Việt Nam, các tổ chức chính trị - xã hội và đơn vị sự nghiệp công lậptrực thuộc Thành ủy Hải Phòng; </w:t>
      </w:r>
    </w:p>
    <w:p w14:paraId="59DA965D" w14:textId="662FE641" w:rsidR="004A499E" w:rsidRPr="00E430ED" w:rsidRDefault="00B3484A" w:rsidP="004A499E">
      <w:pPr>
        <w:spacing w:before="120" w:after="120" w:line="240" w:lineRule="auto"/>
        <w:ind w:firstLine="720"/>
        <w:jc w:val="both"/>
        <w:rPr>
          <w:rFonts w:ascii="Times New Roman" w:hAnsi="Times New Roman"/>
          <w:color w:val="000000" w:themeColor="text1"/>
          <w:sz w:val="28"/>
          <w:szCs w:val="28"/>
        </w:rPr>
      </w:pPr>
      <w:r w:rsidRPr="00E430ED">
        <w:rPr>
          <w:rFonts w:ascii="Times New Roman" w:hAnsi="Times New Roman"/>
          <w:color w:val="000000" w:themeColor="text1"/>
          <w:sz w:val="28"/>
          <w:szCs w:val="28"/>
        </w:rPr>
        <w:t>2.</w:t>
      </w:r>
      <w:r w:rsidR="004A499E" w:rsidRPr="00E430ED">
        <w:rPr>
          <w:rFonts w:ascii="Times New Roman" w:hAnsi="Times New Roman"/>
          <w:color w:val="000000" w:themeColor="text1"/>
          <w:sz w:val="28"/>
          <w:szCs w:val="28"/>
        </w:rPr>
        <w:t xml:space="preserve"> Các cơ quan, tổ chức thuộc Hội đồng nhân dân thành phố Hải Phòng, Hội đồng nhân dân </w:t>
      </w:r>
      <w:r w:rsidR="00A81FD8" w:rsidRPr="00E430ED">
        <w:rPr>
          <w:rFonts w:ascii="Times New Roman" w:hAnsi="Times New Roman"/>
          <w:color w:val="000000" w:themeColor="text1"/>
          <w:sz w:val="28"/>
          <w:szCs w:val="28"/>
        </w:rPr>
        <w:t>cấp xã</w:t>
      </w:r>
      <w:r w:rsidR="004A499E" w:rsidRPr="00E430ED">
        <w:rPr>
          <w:rFonts w:ascii="Times New Roman" w:hAnsi="Times New Roman"/>
          <w:color w:val="000000" w:themeColor="text1"/>
          <w:sz w:val="28"/>
          <w:szCs w:val="28"/>
        </w:rPr>
        <w:t xml:space="preserve"> thuộc thành phố Hải Phòng;</w:t>
      </w:r>
    </w:p>
    <w:p w14:paraId="5E2CA83C" w14:textId="1EA5EDAE" w:rsidR="000B43B3" w:rsidRPr="00E430ED" w:rsidRDefault="00B3484A" w:rsidP="00B3484A">
      <w:pPr>
        <w:spacing w:before="120" w:after="120" w:line="240" w:lineRule="auto"/>
        <w:ind w:firstLine="720"/>
        <w:jc w:val="both"/>
        <w:rPr>
          <w:rFonts w:ascii="Times New Roman" w:hAnsi="Times New Roman"/>
          <w:color w:val="000000" w:themeColor="text1"/>
          <w:sz w:val="28"/>
          <w:szCs w:val="28"/>
        </w:rPr>
      </w:pPr>
      <w:r w:rsidRPr="00E430ED">
        <w:rPr>
          <w:rFonts w:ascii="Times New Roman" w:hAnsi="Times New Roman"/>
          <w:color w:val="000000" w:themeColor="text1"/>
          <w:sz w:val="28"/>
          <w:szCs w:val="28"/>
        </w:rPr>
        <w:t>3.</w:t>
      </w:r>
      <w:r w:rsidR="004A499E" w:rsidRPr="00E430ED">
        <w:rPr>
          <w:rFonts w:ascii="Times New Roman" w:hAnsi="Times New Roman"/>
          <w:color w:val="000000" w:themeColor="text1"/>
          <w:sz w:val="28"/>
          <w:szCs w:val="28"/>
        </w:rPr>
        <w:t xml:space="preserve"> Các cơ quan hành chính, đơn vị sự nghiệp công lập thuộc phạm vi quản lý của Ủy ban nhân dân thành phố Hải Phòng và Ủy ban nhân dân </w:t>
      </w:r>
      <w:r w:rsidR="00A81FD8" w:rsidRPr="00E430ED">
        <w:rPr>
          <w:rFonts w:ascii="Times New Roman" w:hAnsi="Times New Roman"/>
          <w:color w:val="000000" w:themeColor="text1"/>
          <w:sz w:val="28"/>
          <w:szCs w:val="28"/>
        </w:rPr>
        <w:t>cấp xã</w:t>
      </w:r>
      <w:r w:rsidR="004A499E" w:rsidRPr="00E430ED">
        <w:rPr>
          <w:rFonts w:ascii="Times New Roman" w:hAnsi="Times New Roman"/>
          <w:color w:val="000000" w:themeColor="text1"/>
          <w:sz w:val="28"/>
          <w:szCs w:val="28"/>
        </w:rPr>
        <w:t xml:space="preserve"> thuộc thành phố Hải Phòng (trừ các cơ quan, đơn vị trực thuộc Trung ương đóng trên địa bàn thành phố Hải Phòng và các cơ quan, đơn vị ngành dọc trực thu</w:t>
      </w:r>
      <w:r w:rsidRPr="00E430ED">
        <w:rPr>
          <w:rFonts w:ascii="Times New Roman" w:hAnsi="Times New Roman"/>
          <w:color w:val="000000" w:themeColor="text1"/>
          <w:sz w:val="28"/>
          <w:szCs w:val="28"/>
        </w:rPr>
        <w:t>ộc lực lượng vũ trang nhân dân)</w:t>
      </w:r>
      <w:r w:rsidR="000B43B3" w:rsidRPr="00E430ED">
        <w:rPr>
          <w:rFonts w:ascii="Times New Roman" w:hAnsi="Times New Roman"/>
          <w:color w:val="000000" w:themeColor="text1"/>
          <w:sz w:val="28"/>
          <w:szCs w:val="28"/>
        </w:rPr>
        <w:t>.</w:t>
      </w:r>
    </w:p>
    <w:p w14:paraId="576D4691" w14:textId="14C878FF" w:rsidR="003A0D9B" w:rsidRPr="00E430ED" w:rsidRDefault="003A0D9B" w:rsidP="00AB5340">
      <w:pPr>
        <w:spacing w:before="120" w:after="120" w:line="240" w:lineRule="auto"/>
        <w:ind w:firstLine="720"/>
        <w:jc w:val="both"/>
        <w:rPr>
          <w:rFonts w:ascii="Times New Roman" w:hAnsi="Times New Roman"/>
          <w:b/>
          <w:bCs/>
          <w:iCs/>
          <w:color w:val="000000" w:themeColor="text1"/>
          <w:sz w:val="28"/>
          <w:szCs w:val="28"/>
        </w:rPr>
      </w:pPr>
      <w:r w:rsidRPr="00E430ED">
        <w:rPr>
          <w:rFonts w:ascii="Times New Roman" w:hAnsi="Times New Roman"/>
          <w:b/>
          <w:bCs/>
          <w:iCs/>
          <w:color w:val="000000" w:themeColor="text1"/>
          <w:sz w:val="28"/>
          <w:szCs w:val="28"/>
        </w:rPr>
        <w:t xml:space="preserve">Điều 2. </w:t>
      </w:r>
      <w:r w:rsidR="00B27D48" w:rsidRPr="00E430ED">
        <w:rPr>
          <w:rFonts w:ascii="Times New Roman" w:hAnsi="Times New Roman"/>
          <w:b/>
          <w:bCs/>
          <w:iCs/>
          <w:color w:val="000000" w:themeColor="text1"/>
          <w:sz w:val="28"/>
          <w:szCs w:val="28"/>
        </w:rPr>
        <w:t>Đối tượng áp dụng</w:t>
      </w:r>
    </w:p>
    <w:p w14:paraId="7F8467FD" w14:textId="7C6A0D3D" w:rsidR="00E0391F" w:rsidRPr="00E430ED" w:rsidRDefault="00276F8B" w:rsidP="00D844BE">
      <w:pPr>
        <w:spacing w:before="120" w:after="120" w:line="240" w:lineRule="auto"/>
        <w:ind w:firstLine="720"/>
        <w:jc w:val="both"/>
        <w:rPr>
          <w:rFonts w:ascii="Times New Roman" w:hAnsi="Times New Roman"/>
          <w:spacing w:val="-4"/>
          <w:sz w:val="28"/>
          <w:szCs w:val="28"/>
          <w:lang w:eastAsia="vi-VN"/>
        </w:rPr>
      </w:pPr>
      <w:bookmarkStart w:id="1" w:name="_Hlk204227045"/>
      <w:r w:rsidRPr="00E430ED">
        <w:rPr>
          <w:rFonts w:ascii="Times New Roman" w:hAnsi="Times New Roman"/>
          <w:spacing w:val="-4"/>
          <w:sz w:val="28"/>
          <w:szCs w:val="28"/>
          <w:lang w:eastAsia="vi-VN"/>
        </w:rPr>
        <w:t>Nghị quyết áp dụng đối với n</w:t>
      </w:r>
      <w:r w:rsidR="00E0391F" w:rsidRPr="00E430ED">
        <w:rPr>
          <w:rFonts w:ascii="Times New Roman" w:hAnsi="Times New Roman"/>
          <w:spacing w:val="-4"/>
          <w:sz w:val="28"/>
          <w:szCs w:val="28"/>
          <w:lang w:eastAsia="vi-VN"/>
        </w:rPr>
        <w:t>hân tài, nguồn nhân lực chất lượng cao trong các lĩnh vực y tế; giáo dục; lãnh đạo, quản lý; khoa học và công nghệ; công nghệ thông tin và truyền thông; công nghệ sinh học; kinh tế biển; du lịch và dịch vụ, cơ khí chế tạo, chế biến, điện tử, viễn thông; dịch vụ logistics; khoa học và công nghệ biển, công nghiệp công nghệ cao, nông nghiệp công nghệ cao, kinh tế tuần hoàn; phát triển và quản lý đô thị; quản lý quy hoạch kiến trúc và các lĩnh vực khác theo nhu cầu phát triển của thành phố trong giai đoạn 2025 - 2030, tầm nhìn đến 2050; gồm:</w:t>
      </w:r>
    </w:p>
    <w:p w14:paraId="1E65BF89" w14:textId="4F68F72E" w:rsidR="00E0391F" w:rsidRPr="00E430ED" w:rsidRDefault="00E0391F" w:rsidP="00E0391F">
      <w:pPr>
        <w:spacing w:before="120" w:after="120" w:line="240" w:lineRule="auto"/>
        <w:ind w:firstLine="720"/>
        <w:jc w:val="both"/>
        <w:rPr>
          <w:rFonts w:ascii="Times New Roman" w:hAnsi="Times New Roman"/>
          <w:sz w:val="28"/>
          <w:szCs w:val="28"/>
          <w:lang w:eastAsia="vi-VN"/>
        </w:rPr>
      </w:pPr>
      <w:r w:rsidRPr="00E430ED">
        <w:rPr>
          <w:rFonts w:ascii="Times New Roman" w:hAnsi="Times New Roman"/>
          <w:sz w:val="28"/>
          <w:szCs w:val="28"/>
          <w:lang w:eastAsia="vi-VN"/>
        </w:rPr>
        <w:t>1. Học sinh, sinh viên có thành tích học tập, tốt nghiệp loại giỏi, loại xuất sắc, có tố chất, năng khiếu nổi trội từ các cơ sở giáo dục, đào tạo.</w:t>
      </w:r>
    </w:p>
    <w:p w14:paraId="4071B04E" w14:textId="374EFD31" w:rsidR="00E0391F" w:rsidRPr="00E430ED" w:rsidRDefault="00E0391F" w:rsidP="00E0391F">
      <w:pPr>
        <w:spacing w:before="120" w:after="120" w:line="240" w:lineRule="auto"/>
        <w:ind w:firstLine="720"/>
        <w:jc w:val="both"/>
        <w:rPr>
          <w:rFonts w:ascii="Times New Roman" w:hAnsi="Times New Roman"/>
          <w:sz w:val="28"/>
          <w:szCs w:val="28"/>
          <w:lang w:eastAsia="vi-VN"/>
        </w:rPr>
      </w:pPr>
      <w:r w:rsidRPr="00E430ED">
        <w:rPr>
          <w:rFonts w:ascii="Times New Roman" w:hAnsi="Times New Roman"/>
          <w:sz w:val="28"/>
          <w:szCs w:val="28"/>
          <w:lang w:eastAsia="vi-VN"/>
        </w:rPr>
        <w:t>2. Những người có học vị, học hàm thạc sỹ, bác sĩ chuyên khoa cấp I, bác sĩ nội trú, dược sĩ chuyên khoa cấp I chuyên ngành y học, dược học (sau đây gọi là thạc sĩ và tương đương); tiến sỹ, bác sĩ chuyên khoa cấp II, dược sĩ chuyên khoa cấp II chuyên ngành y học, dược học (sau đây gọi là tiến sĩ và tương đương) giáo sư, phó giáo sư; cá nhân có các công trình nghiên cứu được công nhận và ứng dụng hiệu quả cao vào đời sống thực tiễn.</w:t>
      </w:r>
    </w:p>
    <w:p w14:paraId="491404DC" w14:textId="18349A8A" w:rsidR="00E0391F" w:rsidRPr="00E430ED" w:rsidRDefault="00E0391F" w:rsidP="00E0391F">
      <w:pPr>
        <w:spacing w:before="120" w:after="120" w:line="240" w:lineRule="auto"/>
        <w:ind w:firstLine="720"/>
        <w:jc w:val="both"/>
        <w:rPr>
          <w:rFonts w:ascii="Times New Roman" w:hAnsi="Times New Roman"/>
          <w:sz w:val="28"/>
          <w:szCs w:val="28"/>
          <w:lang w:eastAsia="vi-VN"/>
        </w:rPr>
      </w:pPr>
      <w:r w:rsidRPr="00E430ED">
        <w:rPr>
          <w:rFonts w:ascii="Times New Roman" w:hAnsi="Times New Roman"/>
          <w:sz w:val="28"/>
          <w:szCs w:val="28"/>
          <w:lang w:eastAsia="vi-VN"/>
        </w:rPr>
        <w:t xml:space="preserve">3. Cán bộ, công chức, viên chức và người lao động đang công tác tại cơ quan, tổ chức, đơn vị của Đảng, Nhà nước, Mặt trận Tổ quốc Việt Nam và các tổ </w:t>
      </w:r>
      <w:r w:rsidRPr="00E430ED">
        <w:rPr>
          <w:rFonts w:ascii="Times New Roman" w:hAnsi="Times New Roman"/>
          <w:sz w:val="28"/>
          <w:szCs w:val="28"/>
          <w:lang w:eastAsia="vi-VN"/>
        </w:rPr>
        <w:lastRenderedPageBreak/>
        <w:t>chức chính trị - xã hội có năng lực nổi trội, luôn hoàn thành tốt, hoàn thành xuất sắc nhiệm vụ, công vụ.</w:t>
      </w:r>
    </w:p>
    <w:p w14:paraId="195DBBC8" w14:textId="3AB3787F" w:rsidR="00E0391F" w:rsidRPr="00E430ED" w:rsidRDefault="00E0391F" w:rsidP="00D844BE">
      <w:pPr>
        <w:spacing w:before="120" w:after="120" w:line="240" w:lineRule="auto"/>
        <w:ind w:firstLine="720"/>
        <w:jc w:val="both"/>
        <w:rPr>
          <w:rFonts w:ascii="Times New Roman" w:hAnsi="Times New Roman"/>
          <w:sz w:val="28"/>
          <w:szCs w:val="28"/>
          <w:lang w:eastAsia="vi-VN"/>
        </w:rPr>
      </w:pPr>
      <w:r w:rsidRPr="00E430ED">
        <w:rPr>
          <w:rFonts w:ascii="Times New Roman" w:hAnsi="Times New Roman"/>
          <w:sz w:val="28"/>
          <w:szCs w:val="28"/>
          <w:lang w:eastAsia="vi-VN"/>
        </w:rPr>
        <w:t>4</w:t>
      </w:r>
      <w:r w:rsidR="00D844BE" w:rsidRPr="00E430ED">
        <w:rPr>
          <w:rFonts w:ascii="Times New Roman" w:hAnsi="Times New Roman"/>
          <w:sz w:val="28"/>
          <w:szCs w:val="28"/>
          <w:lang w:eastAsia="vi-VN"/>
        </w:rPr>
        <w:t xml:space="preserve">. </w:t>
      </w:r>
      <w:r w:rsidR="00A81FD8" w:rsidRPr="00E430ED">
        <w:rPr>
          <w:rFonts w:ascii="Times New Roman" w:hAnsi="Times New Roman"/>
          <w:sz w:val="28"/>
          <w:szCs w:val="28"/>
          <w:lang w:eastAsia="vi-VN"/>
        </w:rPr>
        <w:t xml:space="preserve">Chuyên gia, nhà khoa học, người có tài năng, nhà quản lý, người lao động </w:t>
      </w:r>
      <w:r w:rsidR="002F17F7" w:rsidRPr="00E430ED">
        <w:rPr>
          <w:rFonts w:ascii="Times New Roman" w:hAnsi="Times New Roman"/>
          <w:color w:val="FF0000"/>
          <w:sz w:val="28"/>
          <w:szCs w:val="28"/>
          <w:lang w:eastAsia="vi-VN"/>
        </w:rPr>
        <w:t xml:space="preserve">trong nước </w:t>
      </w:r>
      <w:r w:rsidR="00A81FD8" w:rsidRPr="00E430ED">
        <w:rPr>
          <w:rFonts w:ascii="Times New Roman" w:hAnsi="Times New Roman"/>
          <w:sz w:val="28"/>
          <w:szCs w:val="28"/>
          <w:lang w:eastAsia="vi-VN"/>
        </w:rPr>
        <w:t xml:space="preserve">có trình độ cao </w:t>
      </w:r>
      <w:r w:rsidRPr="00E430ED">
        <w:rPr>
          <w:rFonts w:ascii="Times New Roman" w:hAnsi="Times New Roman"/>
          <w:sz w:val="28"/>
          <w:szCs w:val="28"/>
          <w:lang w:eastAsia="vi-VN"/>
        </w:rPr>
        <w:t xml:space="preserve">năng lực vượt trội và kinh nghiệm thực tiễn đang làm việc ở các </w:t>
      </w:r>
      <w:r w:rsidR="00150775" w:rsidRPr="00E430ED">
        <w:rPr>
          <w:rFonts w:ascii="Times New Roman" w:hAnsi="Times New Roman"/>
          <w:sz w:val="28"/>
          <w:szCs w:val="28"/>
          <w:lang w:eastAsia="vi-VN"/>
        </w:rPr>
        <w:t>lĩnh vực, khu vực, địa bàn khác</w:t>
      </w:r>
      <w:r w:rsidRPr="00E430ED">
        <w:rPr>
          <w:rFonts w:ascii="Times New Roman" w:hAnsi="Times New Roman"/>
          <w:sz w:val="28"/>
          <w:szCs w:val="28"/>
          <w:lang w:eastAsia="vi-VN"/>
        </w:rPr>
        <w:t>.</w:t>
      </w:r>
    </w:p>
    <w:p w14:paraId="54DB9460" w14:textId="77777777" w:rsidR="000A2DCE" w:rsidRPr="00E430ED" w:rsidRDefault="000A2DCE" w:rsidP="000A2DCE">
      <w:pPr>
        <w:spacing w:before="120" w:after="120" w:line="240" w:lineRule="auto"/>
        <w:jc w:val="center"/>
        <w:rPr>
          <w:rFonts w:ascii="Times New Roman" w:hAnsi="Times New Roman"/>
          <w:b/>
          <w:sz w:val="28"/>
          <w:szCs w:val="28"/>
          <w:lang w:eastAsia="vi-VN"/>
        </w:rPr>
      </w:pPr>
      <w:r w:rsidRPr="00E430ED">
        <w:rPr>
          <w:rFonts w:ascii="Times New Roman" w:hAnsi="Times New Roman"/>
          <w:b/>
          <w:sz w:val="28"/>
          <w:szCs w:val="28"/>
          <w:lang w:eastAsia="vi-VN"/>
        </w:rPr>
        <w:t xml:space="preserve">CHƯƠNG II. CHÍNH SÁCH THU HÚT NHÂN TÀI, </w:t>
      </w:r>
    </w:p>
    <w:p w14:paraId="1D7DB1DA" w14:textId="04087E22" w:rsidR="000A2DCE" w:rsidRPr="00E430ED" w:rsidRDefault="000A2DCE" w:rsidP="000A2DCE">
      <w:pPr>
        <w:spacing w:before="120" w:after="120" w:line="240" w:lineRule="auto"/>
        <w:jc w:val="center"/>
        <w:rPr>
          <w:rFonts w:ascii="Times New Roman" w:hAnsi="Times New Roman"/>
          <w:b/>
          <w:sz w:val="28"/>
          <w:szCs w:val="28"/>
          <w:lang w:eastAsia="vi-VN"/>
        </w:rPr>
      </w:pPr>
      <w:r w:rsidRPr="00E430ED">
        <w:rPr>
          <w:rFonts w:ascii="Times New Roman" w:hAnsi="Times New Roman"/>
          <w:b/>
          <w:sz w:val="28"/>
          <w:szCs w:val="28"/>
          <w:lang w:eastAsia="vi-VN"/>
        </w:rPr>
        <w:t>NGUỒN NHÂN LỰC CHẤT LƯỢNG CAO</w:t>
      </w:r>
    </w:p>
    <w:p w14:paraId="623A664A" w14:textId="1F8F76D8" w:rsidR="00A81FD8" w:rsidRPr="00E430ED" w:rsidRDefault="001D79EB" w:rsidP="00EC649C">
      <w:pPr>
        <w:spacing w:before="120" w:after="120" w:line="240" w:lineRule="auto"/>
        <w:ind w:firstLine="720"/>
        <w:jc w:val="both"/>
        <w:rPr>
          <w:rFonts w:ascii="Times New Roman" w:hAnsi="Times New Roman"/>
          <w:b/>
          <w:bCs/>
          <w:iCs/>
          <w:color w:val="000000" w:themeColor="text1"/>
          <w:sz w:val="28"/>
          <w:szCs w:val="28"/>
          <w:lang w:val="nl-NL"/>
        </w:rPr>
      </w:pPr>
      <w:r w:rsidRPr="00E430ED">
        <w:rPr>
          <w:rFonts w:ascii="Times New Roman" w:hAnsi="Times New Roman"/>
          <w:b/>
          <w:bCs/>
          <w:iCs/>
          <w:color w:val="000000" w:themeColor="text1"/>
          <w:sz w:val="28"/>
          <w:szCs w:val="28"/>
          <w:lang w:val="nl-NL"/>
        </w:rPr>
        <w:t xml:space="preserve">Điều 3. </w:t>
      </w:r>
      <w:bookmarkEnd w:id="1"/>
      <w:r w:rsidR="00A81FD8" w:rsidRPr="00E430ED">
        <w:rPr>
          <w:rFonts w:ascii="Times New Roman" w:hAnsi="Times New Roman"/>
          <w:b/>
          <w:bCs/>
          <w:iCs/>
          <w:color w:val="000000" w:themeColor="text1"/>
          <w:sz w:val="28"/>
          <w:szCs w:val="28"/>
          <w:lang w:val="nl-NL"/>
        </w:rPr>
        <w:t>Chính sách học bổng đối với học sinh</w:t>
      </w:r>
    </w:p>
    <w:p w14:paraId="5DCF0B5E" w14:textId="1144ACFD" w:rsidR="00EC649C" w:rsidRPr="00E430ED" w:rsidRDefault="00EC649C" w:rsidP="00EC649C">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1. Đối tượng và điều kiện áp dụng</w:t>
      </w:r>
    </w:p>
    <w:p w14:paraId="12AD1378" w14:textId="63842319" w:rsidR="00EC649C" w:rsidRPr="00E430ED" w:rsidRDefault="00EC649C" w:rsidP="00EC649C">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 xml:space="preserve">Học sinh đạt giải Nhất, Nhì, Ba trong các kỳ thi chọn Học sinh giỏi và nghiên cứu khoa học cấp quốc gia, Huy chương Vàng, Huy chương Bạc, Huy chương Đồng các kỳ thi chọn Học sinh giỏi cấp quốc tế; cam kết học </w:t>
      </w:r>
      <w:r w:rsidR="00FE3602" w:rsidRPr="00E430ED">
        <w:rPr>
          <w:rFonts w:ascii="Times New Roman" w:hAnsi="Times New Roman"/>
          <w:bCs/>
          <w:iCs/>
          <w:color w:val="000000" w:themeColor="text1"/>
          <w:sz w:val="28"/>
          <w:szCs w:val="28"/>
          <w:lang w:val="nl-NL"/>
        </w:rPr>
        <w:t>tập, tốt nghiệp loại giỏi trở l</w:t>
      </w:r>
      <w:r w:rsidRPr="00E430ED">
        <w:rPr>
          <w:rFonts w:ascii="Times New Roman" w:hAnsi="Times New Roman"/>
          <w:bCs/>
          <w:iCs/>
          <w:color w:val="000000" w:themeColor="text1"/>
          <w:sz w:val="28"/>
          <w:szCs w:val="28"/>
          <w:lang w:val="nl-NL"/>
        </w:rPr>
        <w:t>ên các trường Đại học trong và ngoài nước; cam kết sau khi ra trường làm việc tại cơ quan, đơn vị của thành phố tối thiểu là 05 năm.</w:t>
      </w:r>
    </w:p>
    <w:p w14:paraId="3476BD46" w14:textId="660F025B" w:rsidR="00EC649C" w:rsidRPr="00E430ED" w:rsidRDefault="00EC649C" w:rsidP="00EC649C">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 xml:space="preserve">2. </w:t>
      </w:r>
      <w:r w:rsidR="00F579F6" w:rsidRPr="00E430ED">
        <w:rPr>
          <w:rFonts w:ascii="Times New Roman" w:hAnsi="Times New Roman"/>
          <w:bCs/>
          <w:iCs/>
          <w:color w:val="000000" w:themeColor="text1"/>
          <w:sz w:val="28"/>
          <w:szCs w:val="28"/>
          <w:lang w:val="nl-NL"/>
        </w:rPr>
        <w:t>Chính sách áp dụng:</w:t>
      </w:r>
    </w:p>
    <w:p w14:paraId="2C1EF63A" w14:textId="57A239D7" w:rsidR="00EC649C" w:rsidRPr="00E430ED" w:rsidRDefault="00EC649C" w:rsidP="00EC649C">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a) Thành phố cấp học bổng 100% học phí học tập và hỗ trợ chi phí sinh hoạt bậc đại học cho học sinh.</w:t>
      </w:r>
    </w:p>
    <w:p w14:paraId="0591C35A" w14:textId="24DAC4B8" w:rsidR="00EC649C" w:rsidRPr="00E430ED" w:rsidRDefault="00E430ED" w:rsidP="00EC649C">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b)</w:t>
      </w:r>
      <w:r w:rsidR="00EC649C" w:rsidRPr="00E430ED">
        <w:rPr>
          <w:rFonts w:ascii="Times New Roman" w:hAnsi="Times New Roman"/>
          <w:bCs/>
          <w:iCs/>
          <w:color w:val="000000" w:themeColor="text1"/>
          <w:sz w:val="28"/>
          <w:szCs w:val="28"/>
          <w:lang w:val="nl-NL"/>
        </w:rPr>
        <w:t xml:space="preserve"> Trường hợp các đối tượng quy định tại khoản 1 Điều này sau tốt nghiệp 02 năm nếu không công tác tại các cơ quan nhà nước của thành phố hoặc không thực hiện như cam kết do chủ quan của cá nhân thì phải hoàn trả, đền bù kinh phí đã được hỗ trợ.</w:t>
      </w:r>
    </w:p>
    <w:p w14:paraId="2E5B36E4" w14:textId="259A912E" w:rsidR="00EC649C" w:rsidRPr="00E430ED" w:rsidRDefault="00EC649C" w:rsidP="00EC649C">
      <w:pPr>
        <w:spacing w:before="120" w:after="120" w:line="240" w:lineRule="auto"/>
        <w:ind w:firstLine="720"/>
        <w:jc w:val="both"/>
        <w:rPr>
          <w:rFonts w:ascii="Times New Roman" w:hAnsi="Times New Roman"/>
          <w:b/>
          <w:bCs/>
          <w:iCs/>
          <w:color w:val="000000" w:themeColor="text1"/>
          <w:sz w:val="28"/>
          <w:szCs w:val="28"/>
          <w:lang w:val="nl-NL"/>
        </w:rPr>
      </w:pPr>
      <w:r w:rsidRPr="00E430ED">
        <w:rPr>
          <w:rFonts w:ascii="Times New Roman" w:hAnsi="Times New Roman"/>
          <w:b/>
          <w:bCs/>
          <w:iCs/>
          <w:color w:val="000000" w:themeColor="text1"/>
          <w:sz w:val="28"/>
          <w:szCs w:val="28"/>
          <w:lang w:val="nl-NL"/>
        </w:rPr>
        <w:t>Điều 4. Chính sách học bổng đối với sinh viên</w:t>
      </w:r>
    </w:p>
    <w:p w14:paraId="65CCCEB9" w14:textId="17AD91A9" w:rsidR="00EC649C" w:rsidRPr="00E430ED" w:rsidRDefault="00EC649C" w:rsidP="00EC649C">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1. Đối tượng và điều kiện áp dụng</w:t>
      </w:r>
    </w:p>
    <w:p w14:paraId="78B9C553" w14:textId="3E1ECF94" w:rsidR="00EC649C" w:rsidRPr="00E430ED" w:rsidRDefault="00EC649C" w:rsidP="00EC649C">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Sinh viên tốt nghiệp loại xuất sắc các trường Đại học trong và ngoài nước đại học đúng các ngành, nghề phục vụ cho sự phát triển của Thành phố; cam kết sau khi ra trường làm việc tại cơ quan, đơn vị của thành phố tối thiểu là 05 năm.</w:t>
      </w:r>
    </w:p>
    <w:p w14:paraId="253953A4" w14:textId="5FE1E150" w:rsidR="00EC649C" w:rsidRPr="00E430ED" w:rsidRDefault="00EC649C" w:rsidP="00EC649C">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2</w:t>
      </w:r>
      <w:r w:rsidR="00F579F6" w:rsidRPr="00E430ED">
        <w:rPr>
          <w:rFonts w:ascii="Times New Roman" w:hAnsi="Times New Roman"/>
          <w:bCs/>
          <w:iCs/>
          <w:color w:val="000000" w:themeColor="text1"/>
          <w:sz w:val="28"/>
          <w:szCs w:val="28"/>
          <w:lang w:val="nl-NL"/>
        </w:rPr>
        <w:t>. C</w:t>
      </w:r>
      <w:r w:rsidRPr="00E430ED">
        <w:rPr>
          <w:rFonts w:ascii="Times New Roman" w:hAnsi="Times New Roman"/>
          <w:bCs/>
          <w:iCs/>
          <w:color w:val="000000" w:themeColor="text1"/>
          <w:sz w:val="28"/>
          <w:szCs w:val="28"/>
          <w:lang w:val="nl-NL"/>
        </w:rPr>
        <w:t>hính sách</w:t>
      </w:r>
      <w:r w:rsidR="00F579F6" w:rsidRPr="00E430ED">
        <w:rPr>
          <w:rFonts w:ascii="Times New Roman" w:hAnsi="Times New Roman"/>
          <w:bCs/>
          <w:iCs/>
          <w:color w:val="000000" w:themeColor="text1"/>
          <w:sz w:val="28"/>
          <w:szCs w:val="28"/>
          <w:lang w:val="nl-NL"/>
        </w:rPr>
        <w:t xml:space="preserve"> áp dụng:</w:t>
      </w:r>
    </w:p>
    <w:p w14:paraId="4723AF02" w14:textId="6959786E" w:rsidR="00EC649C" w:rsidRPr="00E430ED" w:rsidRDefault="00EC649C" w:rsidP="00EC649C">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a) Thành phố cấp học bổng 100% học phí học tập và hỗ trợ chi phí sinh hoạt bậc sau đại học cho sinh viên.</w:t>
      </w:r>
    </w:p>
    <w:p w14:paraId="35C052F9" w14:textId="225251AD" w:rsidR="00EC649C" w:rsidRPr="00E430ED" w:rsidRDefault="00EC649C" w:rsidP="00EC649C">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b) Trường hợp đối tượng quy định tại khoản 1 Điều này sau tốt nghiệp 02 năm nếu không công tác tại các cơ quan nhà nước của thành phố hoặc không thực hiện như cam kết do chủ quan cá nhân thì phải hoàn trả, đền bù kinh phí đã được hỗ trợ.</w:t>
      </w:r>
    </w:p>
    <w:p w14:paraId="6FD93495" w14:textId="45EF35EB" w:rsidR="00EC649C" w:rsidRPr="00E430ED" w:rsidRDefault="00E0391F" w:rsidP="00E0391F">
      <w:pPr>
        <w:spacing w:before="120" w:after="120" w:line="240" w:lineRule="auto"/>
        <w:ind w:firstLine="720"/>
        <w:jc w:val="both"/>
        <w:rPr>
          <w:rFonts w:ascii="Times New Roman" w:hAnsi="Times New Roman"/>
          <w:b/>
          <w:bCs/>
          <w:iCs/>
          <w:color w:val="000000" w:themeColor="text1"/>
          <w:sz w:val="28"/>
          <w:szCs w:val="28"/>
          <w:lang w:val="nl-NL"/>
        </w:rPr>
      </w:pPr>
      <w:r w:rsidRPr="00E430ED">
        <w:rPr>
          <w:rFonts w:ascii="Times New Roman" w:hAnsi="Times New Roman"/>
          <w:b/>
          <w:bCs/>
          <w:iCs/>
          <w:color w:val="000000" w:themeColor="text1"/>
          <w:sz w:val="28"/>
          <w:szCs w:val="28"/>
          <w:lang w:val="nl-NL"/>
        </w:rPr>
        <w:t xml:space="preserve">Điều </w:t>
      </w:r>
      <w:r w:rsidR="00523E8E" w:rsidRPr="00E430ED">
        <w:rPr>
          <w:rFonts w:ascii="Times New Roman" w:hAnsi="Times New Roman"/>
          <w:b/>
          <w:bCs/>
          <w:iCs/>
          <w:color w:val="000000" w:themeColor="text1"/>
          <w:sz w:val="28"/>
          <w:szCs w:val="28"/>
          <w:lang w:val="nl-NL"/>
        </w:rPr>
        <w:t>5</w:t>
      </w:r>
      <w:r w:rsidRPr="00E430ED">
        <w:rPr>
          <w:rFonts w:ascii="Times New Roman" w:hAnsi="Times New Roman"/>
          <w:b/>
          <w:bCs/>
          <w:iCs/>
          <w:color w:val="000000" w:themeColor="text1"/>
          <w:sz w:val="28"/>
          <w:szCs w:val="28"/>
          <w:lang w:val="nl-NL"/>
        </w:rPr>
        <w:t xml:space="preserve">. Chính sách </w:t>
      </w:r>
      <w:r w:rsidR="00570892" w:rsidRPr="00E430ED">
        <w:rPr>
          <w:rFonts w:ascii="Times New Roman" w:hAnsi="Times New Roman"/>
          <w:b/>
          <w:bCs/>
          <w:iCs/>
          <w:sz w:val="28"/>
          <w:szCs w:val="28"/>
          <w:lang w:val="nl-NL"/>
        </w:rPr>
        <w:t>hỗ trợ một lần</w:t>
      </w:r>
    </w:p>
    <w:p w14:paraId="7CBE94EE" w14:textId="165E5047" w:rsidR="0089537D" w:rsidRPr="00E430ED" w:rsidRDefault="0089537D" w:rsidP="0089537D">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1. Đối tượng và điều kiện áp dụng</w:t>
      </w:r>
    </w:p>
    <w:p w14:paraId="35FA1153" w14:textId="4FADF08D" w:rsidR="00E0391F" w:rsidRPr="00E430ED" w:rsidRDefault="0089537D" w:rsidP="00E0391F">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Nhân tài, n</w:t>
      </w:r>
      <w:r w:rsidR="00E0391F" w:rsidRPr="00E430ED">
        <w:rPr>
          <w:rFonts w:ascii="Times New Roman" w:hAnsi="Times New Roman"/>
          <w:bCs/>
          <w:iCs/>
          <w:color w:val="000000" w:themeColor="text1"/>
          <w:sz w:val="28"/>
          <w:szCs w:val="28"/>
          <w:lang w:val="nl-NL"/>
        </w:rPr>
        <w:t xml:space="preserve">guồn lực chất lượng cao sau khi được tuyển dụng, tiếp nhận và cam kết làm việc cho Thành phố ít nhất từ 5 năm trở lên hoặc theo quy định của Thành phố tại thời điểm cam kết được hỗ trợ kinh phí một lần với mức khác nhau </w:t>
      </w:r>
      <w:r w:rsidR="00E0391F" w:rsidRPr="00E430ED">
        <w:rPr>
          <w:rFonts w:ascii="Times New Roman" w:hAnsi="Times New Roman"/>
          <w:bCs/>
          <w:iCs/>
          <w:color w:val="000000" w:themeColor="text1"/>
          <w:sz w:val="28"/>
          <w:szCs w:val="28"/>
          <w:lang w:val="nl-NL"/>
        </w:rPr>
        <w:lastRenderedPageBreak/>
        <w:t xml:space="preserve">theo từng đối tượng. Các đối tượng này phải đúng với ngành, nghề thành phố cần thu hút theo từng năm, từng thời kỳ. </w:t>
      </w:r>
    </w:p>
    <w:p w14:paraId="5EF22DC2" w14:textId="68360196" w:rsidR="0089537D" w:rsidRPr="00E430ED" w:rsidRDefault="0089537D" w:rsidP="00570892">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 xml:space="preserve">2. </w:t>
      </w:r>
      <w:r w:rsidR="00F579F6" w:rsidRPr="00E430ED">
        <w:rPr>
          <w:rFonts w:ascii="Times New Roman" w:hAnsi="Times New Roman"/>
          <w:bCs/>
          <w:iCs/>
          <w:color w:val="000000" w:themeColor="text1"/>
          <w:sz w:val="28"/>
          <w:szCs w:val="28"/>
          <w:lang w:val="nl-NL"/>
        </w:rPr>
        <w:t>C</w:t>
      </w:r>
      <w:r w:rsidRPr="00E430ED">
        <w:rPr>
          <w:rFonts w:ascii="Times New Roman" w:hAnsi="Times New Roman"/>
          <w:bCs/>
          <w:iCs/>
          <w:color w:val="000000" w:themeColor="text1"/>
          <w:sz w:val="28"/>
          <w:szCs w:val="28"/>
          <w:lang w:val="nl-NL"/>
        </w:rPr>
        <w:t>hính sách</w:t>
      </w:r>
      <w:r w:rsidR="00F579F6" w:rsidRPr="00E430ED">
        <w:rPr>
          <w:rFonts w:ascii="Times New Roman" w:hAnsi="Times New Roman"/>
          <w:bCs/>
          <w:iCs/>
          <w:color w:val="000000" w:themeColor="text1"/>
          <w:sz w:val="28"/>
          <w:szCs w:val="28"/>
          <w:lang w:val="nl-NL"/>
        </w:rPr>
        <w:t xml:space="preserve"> áp dụng</w:t>
      </w:r>
      <w:r w:rsidR="00570892" w:rsidRPr="00E430ED">
        <w:rPr>
          <w:rFonts w:ascii="Times New Roman" w:hAnsi="Times New Roman"/>
          <w:bCs/>
          <w:iCs/>
          <w:color w:val="000000" w:themeColor="text1"/>
          <w:sz w:val="28"/>
          <w:szCs w:val="28"/>
          <w:lang w:val="nl-NL"/>
        </w:rPr>
        <w:t>: Được hưởng kinh phí hỗ trợ một lần sau khi được tuyển dụng, tiếp nhận như sau:</w:t>
      </w:r>
    </w:p>
    <w:p w14:paraId="55777A23" w14:textId="45713D79" w:rsidR="00E0391F" w:rsidRPr="00E430ED" w:rsidRDefault="00570892" w:rsidP="00570892">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a)</w:t>
      </w:r>
      <w:r w:rsidR="00E0391F" w:rsidRPr="00E430ED">
        <w:rPr>
          <w:rFonts w:ascii="Times New Roman" w:hAnsi="Times New Roman"/>
          <w:bCs/>
          <w:iCs/>
          <w:color w:val="000000" w:themeColor="text1"/>
          <w:sz w:val="28"/>
          <w:szCs w:val="28"/>
          <w:lang w:val="nl-NL"/>
        </w:rPr>
        <w:t xml:space="preserve"> </w:t>
      </w:r>
      <w:r w:rsidRPr="00E430ED">
        <w:rPr>
          <w:rFonts w:ascii="Times New Roman" w:hAnsi="Times New Roman"/>
          <w:bCs/>
          <w:iCs/>
          <w:color w:val="000000" w:themeColor="text1"/>
          <w:sz w:val="28"/>
          <w:szCs w:val="28"/>
          <w:lang w:val="nl-NL"/>
        </w:rPr>
        <w:t>Sinh viên tốt nghiệp xuất sắc: 150 triệu đồng.</w:t>
      </w:r>
    </w:p>
    <w:p w14:paraId="63957A83" w14:textId="58107625" w:rsidR="00E0391F" w:rsidRPr="00E430ED" w:rsidRDefault="00570892" w:rsidP="00570892">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 xml:space="preserve">b) </w:t>
      </w:r>
      <w:r w:rsidR="00E0391F" w:rsidRPr="00E430ED">
        <w:rPr>
          <w:rFonts w:ascii="Times New Roman" w:hAnsi="Times New Roman"/>
          <w:bCs/>
          <w:iCs/>
          <w:color w:val="000000" w:themeColor="text1"/>
          <w:sz w:val="28"/>
          <w:szCs w:val="28"/>
          <w:lang w:val="nl-NL"/>
        </w:rPr>
        <w:t xml:space="preserve"> </w:t>
      </w:r>
      <w:r w:rsidRPr="00E430ED">
        <w:rPr>
          <w:rFonts w:ascii="Times New Roman" w:hAnsi="Times New Roman"/>
          <w:bCs/>
          <w:iCs/>
          <w:color w:val="000000" w:themeColor="text1"/>
          <w:sz w:val="28"/>
          <w:szCs w:val="28"/>
          <w:lang w:val="nl-NL"/>
        </w:rPr>
        <w:t>N</w:t>
      </w:r>
      <w:r w:rsidR="00E0391F" w:rsidRPr="00E430ED">
        <w:rPr>
          <w:rFonts w:ascii="Times New Roman" w:hAnsi="Times New Roman"/>
          <w:bCs/>
          <w:iCs/>
          <w:color w:val="000000" w:themeColor="text1"/>
          <w:sz w:val="28"/>
          <w:szCs w:val="28"/>
          <w:lang w:val="nl-NL"/>
        </w:rPr>
        <w:t xml:space="preserve">gười có </w:t>
      </w:r>
      <w:r w:rsidR="00150775" w:rsidRPr="00E430ED">
        <w:rPr>
          <w:rFonts w:ascii="Times New Roman" w:hAnsi="Times New Roman"/>
          <w:bCs/>
          <w:iCs/>
          <w:color w:val="000000" w:themeColor="text1"/>
          <w:sz w:val="28"/>
          <w:szCs w:val="28"/>
          <w:lang w:val="nl-NL"/>
        </w:rPr>
        <w:t>trình độ T</w:t>
      </w:r>
      <w:r w:rsidRPr="00E430ED">
        <w:rPr>
          <w:rFonts w:ascii="Times New Roman" w:hAnsi="Times New Roman"/>
          <w:bCs/>
          <w:iCs/>
          <w:color w:val="000000" w:themeColor="text1"/>
          <w:sz w:val="28"/>
          <w:szCs w:val="28"/>
          <w:lang w:val="nl-NL"/>
        </w:rPr>
        <w:t xml:space="preserve">hạc sĩ, </w:t>
      </w:r>
      <w:r w:rsidR="00150775" w:rsidRPr="00E430ED">
        <w:rPr>
          <w:rFonts w:ascii="Times New Roman" w:hAnsi="Times New Roman"/>
          <w:bCs/>
          <w:iCs/>
          <w:color w:val="FF0000"/>
          <w:sz w:val="28"/>
          <w:szCs w:val="28"/>
          <w:lang w:val="nl-NL"/>
        </w:rPr>
        <w:t>B</w:t>
      </w:r>
      <w:r w:rsidRPr="00E430ED">
        <w:rPr>
          <w:rFonts w:ascii="Times New Roman" w:hAnsi="Times New Roman"/>
          <w:bCs/>
          <w:iCs/>
          <w:color w:val="FF0000"/>
          <w:sz w:val="28"/>
          <w:szCs w:val="28"/>
          <w:lang w:val="nl-NL"/>
        </w:rPr>
        <w:t xml:space="preserve">ác sĩ chuyên khoa cấp I </w:t>
      </w:r>
      <w:r w:rsidRPr="00E430ED">
        <w:rPr>
          <w:rFonts w:ascii="Times New Roman" w:hAnsi="Times New Roman"/>
          <w:bCs/>
          <w:iCs/>
          <w:color w:val="000000" w:themeColor="text1"/>
          <w:sz w:val="28"/>
          <w:szCs w:val="28"/>
          <w:lang w:val="nl-NL"/>
        </w:rPr>
        <w:t>và tương đương: 200 triệu đồng.</w:t>
      </w:r>
    </w:p>
    <w:p w14:paraId="7889DFB5" w14:textId="4A82BAB5" w:rsidR="00E0391F" w:rsidRPr="00E430ED" w:rsidRDefault="00570892" w:rsidP="00570892">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 xml:space="preserve">c) </w:t>
      </w:r>
      <w:r w:rsidR="00E0391F" w:rsidRPr="00E430ED">
        <w:rPr>
          <w:rFonts w:ascii="Times New Roman" w:hAnsi="Times New Roman"/>
          <w:bCs/>
          <w:iCs/>
          <w:color w:val="000000" w:themeColor="text1"/>
          <w:sz w:val="28"/>
          <w:szCs w:val="28"/>
          <w:lang w:val="nl-NL"/>
        </w:rPr>
        <w:t xml:space="preserve"> </w:t>
      </w:r>
      <w:r w:rsidRPr="00E430ED">
        <w:rPr>
          <w:rFonts w:ascii="Times New Roman" w:hAnsi="Times New Roman"/>
          <w:bCs/>
          <w:iCs/>
          <w:color w:val="000000" w:themeColor="text1"/>
          <w:sz w:val="28"/>
          <w:szCs w:val="28"/>
          <w:lang w:val="nl-NL"/>
        </w:rPr>
        <w:t>Người</w:t>
      </w:r>
      <w:r w:rsidR="00E0391F" w:rsidRPr="00E430ED">
        <w:rPr>
          <w:rFonts w:ascii="Times New Roman" w:hAnsi="Times New Roman"/>
          <w:bCs/>
          <w:iCs/>
          <w:color w:val="000000" w:themeColor="text1"/>
          <w:sz w:val="28"/>
          <w:szCs w:val="28"/>
          <w:lang w:val="nl-NL"/>
        </w:rPr>
        <w:t xml:space="preserve"> có </w:t>
      </w:r>
      <w:r w:rsidRPr="00E430ED">
        <w:rPr>
          <w:rFonts w:ascii="Times New Roman" w:hAnsi="Times New Roman"/>
          <w:bCs/>
          <w:iCs/>
          <w:color w:val="000000" w:themeColor="text1"/>
          <w:sz w:val="28"/>
          <w:szCs w:val="28"/>
          <w:lang w:val="nl-NL"/>
        </w:rPr>
        <w:t xml:space="preserve">trình độ Tiến sỹ, </w:t>
      </w:r>
      <w:r w:rsidR="00150775" w:rsidRPr="00E430ED">
        <w:rPr>
          <w:rFonts w:ascii="Times New Roman" w:hAnsi="Times New Roman"/>
          <w:bCs/>
          <w:iCs/>
          <w:color w:val="FF0000"/>
          <w:sz w:val="28"/>
          <w:szCs w:val="28"/>
          <w:lang w:val="nl-NL"/>
        </w:rPr>
        <w:t>B</w:t>
      </w:r>
      <w:r w:rsidRPr="00E430ED">
        <w:rPr>
          <w:rFonts w:ascii="Times New Roman" w:hAnsi="Times New Roman"/>
          <w:bCs/>
          <w:iCs/>
          <w:color w:val="FF0000"/>
          <w:sz w:val="28"/>
          <w:szCs w:val="28"/>
          <w:lang w:val="nl-NL"/>
        </w:rPr>
        <w:t xml:space="preserve">ác sĩ chuyên khoa cấp II </w:t>
      </w:r>
      <w:r w:rsidRPr="00E430ED">
        <w:rPr>
          <w:rFonts w:ascii="Times New Roman" w:hAnsi="Times New Roman"/>
          <w:bCs/>
          <w:iCs/>
          <w:color w:val="000000" w:themeColor="text1"/>
          <w:sz w:val="28"/>
          <w:szCs w:val="28"/>
          <w:lang w:val="nl-NL"/>
        </w:rPr>
        <w:t>và tương đương: 300 triệu đồng.</w:t>
      </w:r>
    </w:p>
    <w:p w14:paraId="5C582713" w14:textId="06981E63" w:rsidR="00E0391F" w:rsidRPr="00E430ED" w:rsidRDefault="00570892" w:rsidP="00570892">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d) Người có trình độ Phó Giáo sư và tương đương: 400 triệu đồng.</w:t>
      </w:r>
    </w:p>
    <w:p w14:paraId="019D34CF" w14:textId="3532454F" w:rsidR="00EC649C" w:rsidRPr="00E430ED" w:rsidRDefault="00570892" w:rsidP="00E430ED">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đ)  Người có trình độ Giáo sư và tương đương: 500 triệu đồng.</w:t>
      </w:r>
    </w:p>
    <w:p w14:paraId="184A6B0D" w14:textId="6BF9689D" w:rsidR="000B2ED1" w:rsidRPr="00E430ED" w:rsidRDefault="00150775" w:rsidP="000B2ED1">
      <w:pPr>
        <w:spacing w:before="120" w:after="120" w:line="240" w:lineRule="auto"/>
        <w:ind w:firstLine="720"/>
        <w:jc w:val="both"/>
        <w:rPr>
          <w:rFonts w:ascii="Times New Roman" w:hAnsi="Times New Roman"/>
          <w:b/>
          <w:bCs/>
          <w:iCs/>
          <w:color w:val="000000" w:themeColor="text1"/>
          <w:sz w:val="28"/>
          <w:szCs w:val="28"/>
          <w:lang w:val="nl-NL"/>
        </w:rPr>
      </w:pPr>
      <w:r w:rsidRPr="00E430ED">
        <w:rPr>
          <w:rFonts w:ascii="Times New Roman" w:hAnsi="Times New Roman"/>
          <w:b/>
          <w:bCs/>
          <w:iCs/>
          <w:color w:val="000000" w:themeColor="text1"/>
          <w:sz w:val="28"/>
          <w:szCs w:val="28"/>
          <w:lang w:val="nl-NL"/>
        </w:rPr>
        <w:t>Điều 6</w:t>
      </w:r>
      <w:r w:rsidR="000B2ED1" w:rsidRPr="00E430ED">
        <w:rPr>
          <w:rFonts w:ascii="Times New Roman" w:hAnsi="Times New Roman"/>
          <w:b/>
          <w:bCs/>
          <w:iCs/>
          <w:color w:val="000000" w:themeColor="text1"/>
          <w:sz w:val="28"/>
          <w:szCs w:val="28"/>
          <w:lang w:val="nl-NL"/>
        </w:rPr>
        <w:t>. Chính sách về tiền lương và thu nhập</w:t>
      </w:r>
    </w:p>
    <w:p w14:paraId="79F990CF" w14:textId="123BB2C4" w:rsidR="000B2ED1" w:rsidRPr="00E430ED" w:rsidRDefault="0072093B" w:rsidP="0072093B">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1</w:t>
      </w:r>
      <w:r w:rsidR="000B2ED1" w:rsidRPr="00E430ED">
        <w:rPr>
          <w:rFonts w:ascii="Times New Roman" w:hAnsi="Times New Roman"/>
          <w:bCs/>
          <w:iCs/>
          <w:color w:val="000000" w:themeColor="text1"/>
          <w:sz w:val="28"/>
          <w:szCs w:val="28"/>
          <w:lang w:val="nl-NL"/>
        </w:rPr>
        <w:t>. Ngoài được hưởng chính sách tiền lương, phụ cấp th</w:t>
      </w:r>
      <w:r w:rsidRPr="00E430ED">
        <w:rPr>
          <w:rFonts w:ascii="Times New Roman" w:hAnsi="Times New Roman"/>
          <w:bCs/>
          <w:iCs/>
          <w:color w:val="000000" w:themeColor="text1"/>
          <w:sz w:val="28"/>
          <w:szCs w:val="28"/>
          <w:lang w:val="nl-NL"/>
        </w:rPr>
        <w:t xml:space="preserve">eo quy định pháp luật hiện hành, cá nhân có đủ tiêu chuẩn, điều kiện thuộc đối tượng thu hút </w:t>
      </w:r>
      <w:r w:rsidRPr="00E430ED">
        <w:rPr>
          <w:rFonts w:ascii="Times New Roman" w:hAnsi="Times New Roman"/>
          <w:bCs/>
          <w:iCs/>
          <w:color w:val="FF0000"/>
          <w:sz w:val="28"/>
          <w:szCs w:val="28"/>
          <w:lang w:val="nl-NL"/>
        </w:rPr>
        <w:t>tại Điều 6 Nghị quyết này</w:t>
      </w:r>
      <w:r w:rsidR="000B2ED1" w:rsidRPr="00E430ED">
        <w:rPr>
          <w:rFonts w:ascii="Times New Roman" w:hAnsi="Times New Roman"/>
          <w:bCs/>
          <w:iCs/>
          <w:color w:val="000000" w:themeColor="text1"/>
          <w:sz w:val="28"/>
          <w:szCs w:val="28"/>
          <w:lang w:val="nl-NL"/>
        </w:rPr>
        <w:t>còn được hưởng chính sách hỗ trợ về thu nhập hàng tháng theo các mức như sau:</w:t>
      </w:r>
    </w:p>
    <w:p w14:paraId="7C1BADFE" w14:textId="479B440C" w:rsidR="000B2ED1" w:rsidRPr="00E430ED" w:rsidRDefault="000B2ED1" w:rsidP="000B2ED1">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a) Sinh viên tốt nghiệp xuất sắc: 1.5 lần mức lương tối thiểu vùng.</w:t>
      </w:r>
    </w:p>
    <w:p w14:paraId="21D2B3C1" w14:textId="3BA05046" w:rsidR="000B2ED1" w:rsidRPr="00E430ED" w:rsidRDefault="000B2ED1" w:rsidP="000B2ED1">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b) người có trình độ Thạc sĩ và tương đương: 02 lần mức lương tối thiểu vùng.</w:t>
      </w:r>
    </w:p>
    <w:p w14:paraId="76355327" w14:textId="7A3990D5" w:rsidR="000B2ED1" w:rsidRPr="00E430ED" w:rsidRDefault="000B2ED1" w:rsidP="000B2ED1">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c) Người có trình độ Phó Giáo sư và tương đương trở lên: 04 lần mức lương tối thiểu vùng.</w:t>
      </w:r>
    </w:p>
    <w:p w14:paraId="76C3E60B" w14:textId="621A074E" w:rsidR="000B2ED1" w:rsidRPr="00E430ED" w:rsidRDefault="000B2ED1" w:rsidP="000B2ED1">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d) Người có trình độ Tiến sĩ và tương đương: 03 lần mức lương tối thiểu vùng.</w:t>
      </w:r>
    </w:p>
    <w:p w14:paraId="4A57D5AE" w14:textId="7F93E455" w:rsidR="000B2ED1" w:rsidRPr="00E430ED" w:rsidRDefault="000B2ED1" w:rsidP="000B2ED1">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đ) Người có trình độ, năng lực vượt trội và kinh nghiệm thực tiễn đang làm việc ở các lĩnh vực, khu vực, địa bàn khác về công tác tại các cơ quan, đơn vị của thành phố: 02 lần mức lương tối thiểu vùng.</w:t>
      </w:r>
    </w:p>
    <w:p w14:paraId="26AD63A2" w14:textId="1F5BDA74" w:rsidR="000B2ED1" w:rsidRPr="00E430ED" w:rsidRDefault="000B2ED1" w:rsidP="000B2ED1">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e) Nhà khoa học, chuyên gia thu hút theo nhiệm vụ, theo đơn đặt hàng: Tùy theo tính chất công việc, thời gian thực hiện nhiệm vụ theo hợp đồng được hỗ trợ thu nhập bằng 05 lần mức lương tối thiểu vùng.</w:t>
      </w:r>
    </w:p>
    <w:p w14:paraId="7382A81B" w14:textId="4DB46439" w:rsidR="0072093B" w:rsidRPr="00E430ED" w:rsidRDefault="0072093B" w:rsidP="00523E8E">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2. Mức hỗ trợ thu nhập nêu tại khoản 1 Điều 7 được chi trả căn cứ kết quả đánh giá, xếp loại chất lượng theo hiệu quả công việc hàng năm, cụ thể:</w:t>
      </w:r>
    </w:p>
    <w:p w14:paraId="6F011698" w14:textId="77777777" w:rsidR="0072093B" w:rsidRPr="00E430ED" w:rsidRDefault="0072093B" w:rsidP="0072093B">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 xml:space="preserve">a) Trường hợp đánh giá hàng năm hoàn thành xuất sắc nhiệm vụ thì được hưởng 100% mức thu nhập; </w:t>
      </w:r>
    </w:p>
    <w:p w14:paraId="313CA382" w14:textId="77777777" w:rsidR="0072093B" w:rsidRPr="00E430ED" w:rsidRDefault="0072093B" w:rsidP="0072093B">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 xml:space="preserve">b) Trường hợp hoàn thành tốt nhiệm vụ thì được hưởng 50% của loại hoàn thành xuất sắc nhiệm vụ. </w:t>
      </w:r>
    </w:p>
    <w:p w14:paraId="5FA5C1F5" w14:textId="3A82DDCF" w:rsidR="0072093B" w:rsidRPr="00E430ED" w:rsidRDefault="0072093B" w:rsidP="0072093B">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c) Trường hợp hoàn thành nhiệm vụ trở xuống thì không được hưởng chính sách hỗ trợ về thu nhập.</w:t>
      </w:r>
    </w:p>
    <w:p w14:paraId="32708E98" w14:textId="08625C76" w:rsidR="000B2ED1" w:rsidRPr="00E430ED" w:rsidRDefault="0072093B" w:rsidP="000B2ED1">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 xml:space="preserve">3. </w:t>
      </w:r>
      <w:r w:rsidR="000B2ED1" w:rsidRPr="00E430ED">
        <w:rPr>
          <w:rFonts w:ascii="Times New Roman" w:hAnsi="Times New Roman"/>
          <w:bCs/>
          <w:iCs/>
          <w:color w:val="000000" w:themeColor="text1"/>
          <w:sz w:val="28"/>
          <w:szCs w:val="28"/>
          <w:lang w:val="nl-NL"/>
        </w:rPr>
        <w:t>Thời gian áp dụng:</w:t>
      </w:r>
    </w:p>
    <w:p w14:paraId="231B2441" w14:textId="7133E479" w:rsidR="000B2ED1" w:rsidRPr="00E430ED" w:rsidRDefault="0072093B" w:rsidP="000B2ED1">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lastRenderedPageBreak/>
        <w:t>a)</w:t>
      </w:r>
      <w:r w:rsidR="000B2ED1" w:rsidRPr="00E430ED">
        <w:rPr>
          <w:rFonts w:ascii="Times New Roman" w:hAnsi="Times New Roman"/>
          <w:bCs/>
          <w:iCs/>
          <w:color w:val="000000" w:themeColor="text1"/>
          <w:sz w:val="28"/>
          <w:szCs w:val="28"/>
          <w:lang w:val="nl-NL"/>
        </w:rPr>
        <w:t xml:space="preserve"> Chính sách hỗ trợ thu nhập được áp dụng trong vòng 05 - 10 năm (tùy theo ngành, lĩnh vực cụ thể do Hội đồng xét chọn quyết định) kể từ ngày được </w:t>
      </w:r>
      <w:r w:rsidR="00523E8E" w:rsidRPr="00E430ED">
        <w:rPr>
          <w:rFonts w:ascii="Times New Roman" w:hAnsi="Times New Roman"/>
          <w:bCs/>
          <w:iCs/>
          <w:color w:val="FF0000"/>
          <w:sz w:val="28"/>
          <w:szCs w:val="28"/>
          <w:lang w:val="nl-NL"/>
        </w:rPr>
        <w:t xml:space="preserve">xếp </w:t>
      </w:r>
      <w:r w:rsidR="000B2ED1" w:rsidRPr="00E430ED">
        <w:rPr>
          <w:rFonts w:ascii="Times New Roman" w:hAnsi="Times New Roman"/>
          <w:bCs/>
          <w:iCs/>
          <w:color w:val="000000" w:themeColor="text1"/>
          <w:sz w:val="28"/>
          <w:szCs w:val="28"/>
          <w:lang w:val="nl-NL"/>
        </w:rPr>
        <w:t xml:space="preserve">ngạch công chức, </w:t>
      </w:r>
      <w:r w:rsidR="00523E8E" w:rsidRPr="00E430ED">
        <w:rPr>
          <w:rFonts w:ascii="Times New Roman" w:hAnsi="Times New Roman"/>
          <w:bCs/>
          <w:iCs/>
          <w:color w:val="FF0000"/>
          <w:sz w:val="28"/>
          <w:szCs w:val="28"/>
          <w:lang w:val="nl-NL"/>
        </w:rPr>
        <w:t xml:space="preserve">bổ nhiệm </w:t>
      </w:r>
      <w:r w:rsidR="000B2ED1" w:rsidRPr="00E430ED">
        <w:rPr>
          <w:rFonts w:ascii="Times New Roman" w:hAnsi="Times New Roman"/>
          <w:bCs/>
          <w:iCs/>
          <w:color w:val="000000" w:themeColor="text1"/>
          <w:sz w:val="28"/>
          <w:szCs w:val="28"/>
          <w:lang w:val="nl-NL"/>
        </w:rPr>
        <w:t xml:space="preserve">chức danh nghề nghiệp viên chức (đối với các trường hợp mới được tuyển dụng) hoặc kể từ ngày được cấp có thẩm quyền quyết định </w:t>
      </w:r>
      <w:r w:rsidRPr="00E430ED">
        <w:rPr>
          <w:rFonts w:ascii="Times New Roman" w:hAnsi="Times New Roman"/>
          <w:bCs/>
          <w:iCs/>
          <w:color w:val="000000" w:themeColor="text1"/>
          <w:sz w:val="28"/>
          <w:szCs w:val="28"/>
          <w:lang w:val="nl-NL"/>
        </w:rPr>
        <w:t xml:space="preserve">đối tượng </w:t>
      </w:r>
      <w:r w:rsidR="000B2ED1" w:rsidRPr="00E430ED">
        <w:rPr>
          <w:rFonts w:ascii="Times New Roman" w:hAnsi="Times New Roman"/>
          <w:bCs/>
          <w:iCs/>
          <w:color w:val="000000" w:themeColor="text1"/>
          <w:sz w:val="28"/>
          <w:szCs w:val="28"/>
          <w:lang w:val="nl-NL"/>
        </w:rPr>
        <w:t>áp dụng chính sách hỗ trợ thu nhập (đối với các trường hợp đang là cán bộ, công chức, viên chức).</w:t>
      </w:r>
    </w:p>
    <w:p w14:paraId="634A8C94" w14:textId="7EF10480" w:rsidR="000B2ED1" w:rsidRPr="00E430ED" w:rsidRDefault="000B2ED1" w:rsidP="000B2ED1">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Sau thời hạn nêu trên, trường hợp được đánh giá, xếp loại chất lượng hằng năm từ hoàn thành tốt nhiệm vụ trở lên, cơ quan, đơn vị có thẩm quyền xem xét, gia hạn thời gian hưởng chính sách cho 05 năm tiếp theo.</w:t>
      </w:r>
    </w:p>
    <w:p w14:paraId="3E000818" w14:textId="46F7F0C7" w:rsidR="000B2ED1" w:rsidRPr="00E430ED" w:rsidRDefault="0072093B" w:rsidP="000B2ED1">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b)</w:t>
      </w:r>
      <w:r w:rsidR="000B2ED1" w:rsidRPr="00E430ED">
        <w:rPr>
          <w:rFonts w:ascii="Times New Roman" w:hAnsi="Times New Roman"/>
          <w:bCs/>
          <w:iCs/>
          <w:color w:val="000000" w:themeColor="text1"/>
          <w:sz w:val="28"/>
          <w:szCs w:val="28"/>
          <w:lang w:val="nl-NL"/>
        </w:rPr>
        <w:t xml:space="preserve"> Trường hợp sinh viên tốt nghiệp xuất sắc và người có trình độ cao được bầu cử, bổ nhiệm chức danh, chức vụ lãnh đạo, quản lý cấp cao hơn thì vẫn được tiếp tục hưởng chính sách này.</w:t>
      </w:r>
    </w:p>
    <w:p w14:paraId="22436400" w14:textId="61F5291C" w:rsidR="000B2ED1" w:rsidRPr="00E430ED" w:rsidRDefault="0072093B" w:rsidP="000B2ED1">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c)</w:t>
      </w:r>
      <w:r w:rsidR="000B2ED1" w:rsidRPr="00E430ED">
        <w:rPr>
          <w:rFonts w:ascii="Times New Roman" w:hAnsi="Times New Roman"/>
          <w:bCs/>
          <w:iCs/>
          <w:color w:val="000000" w:themeColor="text1"/>
          <w:sz w:val="28"/>
          <w:szCs w:val="28"/>
          <w:lang w:val="nl-NL"/>
        </w:rPr>
        <w:t xml:space="preserve"> Chính sách hỗ trợ thu nhập được tính trên số ngày làm việc thực tế tại cơ quan, đơn vị, trừ các trường hợp sau đây: Nghỉ thai sản; nghỉ việc riêng; nghỉ do ốm đau hoặc nghỉ để điều trị chấn thương do tai nạn lao động; phải bàn giao lại công việc để tham gia các chương trình đào tạo, bồi dưỡng hệ tập trung. </w:t>
      </w:r>
    </w:p>
    <w:p w14:paraId="22A9CE0F" w14:textId="77777777" w:rsidR="0072093B" w:rsidRPr="00E430ED" w:rsidRDefault="0072093B" w:rsidP="000B2ED1">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d)</w:t>
      </w:r>
      <w:r w:rsidR="000B2ED1" w:rsidRPr="00E430ED">
        <w:rPr>
          <w:rFonts w:ascii="Times New Roman" w:hAnsi="Times New Roman"/>
          <w:bCs/>
          <w:iCs/>
          <w:color w:val="000000" w:themeColor="text1"/>
          <w:sz w:val="28"/>
          <w:szCs w:val="28"/>
          <w:lang w:val="nl-NL"/>
        </w:rPr>
        <w:t xml:space="preserve"> Chính sách hỗ trợ thu nhập kết thúc khi</w:t>
      </w:r>
      <w:r w:rsidRPr="00E430ED">
        <w:rPr>
          <w:rFonts w:ascii="Times New Roman" w:hAnsi="Times New Roman"/>
          <w:bCs/>
          <w:iCs/>
          <w:color w:val="000000" w:themeColor="text1"/>
          <w:sz w:val="28"/>
          <w:szCs w:val="28"/>
          <w:lang w:val="nl-NL"/>
        </w:rPr>
        <w:t xml:space="preserve"> thuộc một trong các trường hợp sau</w:t>
      </w:r>
      <w:r w:rsidR="000B2ED1" w:rsidRPr="00E430ED">
        <w:rPr>
          <w:rFonts w:ascii="Times New Roman" w:hAnsi="Times New Roman"/>
          <w:bCs/>
          <w:iCs/>
          <w:color w:val="000000" w:themeColor="text1"/>
          <w:sz w:val="28"/>
          <w:szCs w:val="28"/>
          <w:lang w:val="nl-NL"/>
        </w:rPr>
        <w:t xml:space="preserve">: </w:t>
      </w:r>
    </w:p>
    <w:p w14:paraId="3826A12E" w14:textId="77777777" w:rsidR="0072093B" w:rsidRPr="00E430ED" w:rsidRDefault="0072093B" w:rsidP="0072093B">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d1</w:t>
      </w:r>
      <w:r w:rsidR="000B2ED1" w:rsidRPr="00E430ED">
        <w:rPr>
          <w:rFonts w:ascii="Times New Roman" w:hAnsi="Times New Roman"/>
          <w:bCs/>
          <w:iCs/>
          <w:color w:val="000000" w:themeColor="text1"/>
          <w:sz w:val="28"/>
          <w:szCs w:val="28"/>
          <w:lang w:val="nl-NL"/>
        </w:rPr>
        <w:t xml:space="preserve">) Người thụ hưởng được cấp có thẩm quyền đánh giá là không đạt </w:t>
      </w:r>
      <w:r w:rsidRPr="00E430ED">
        <w:rPr>
          <w:rFonts w:ascii="Times New Roman" w:hAnsi="Times New Roman"/>
          <w:bCs/>
          <w:iCs/>
          <w:color w:val="000000" w:themeColor="text1"/>
          <w:sz w:val="28"/>
          <w:szCs w:val="28"/>
          <w:lang w:val="nl-NL"/>
        </w:rPr>
        <w:t xml:space="preserve">yêu cầu. </w:t>
      </w:r>
    </w:p>
    <w:p w14:paraId="449A1895" w14:textId="77777777" w:rsidR="0072093B" w:rsidRPr="00E430ED" w:rsidRDefault="0072093B" w:rsidP="0072093B">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 xml:space="preserve">d2) </w:t>
      </w:r>
      <w:r w:rsidR="000B2ED1" w:rsidRPr="00E430ED">
        <w:rPr>
          <w:rFonts w:ascii="Times New Roman" w:hAnsi="Times New Roman"/>
          <w:bCs/>
          <w:iCs/>
          <w:color w:val="000000" w:themeColor="text1"/>
          <w:sz w:val="28"/>
          <w:szCs w:val="28"/>
          <w:lang w:val="nl-NL"/>
        </w:rPr>
        <w:t xml:space="preserve">Người thụ hưởng được điều động, luân chuyển sang các vị trí việc làm có yêu cầu trình độ hoặc khung năng lực thấp hơn. </w:t>
      </w:r>
    </w:p>
    <w:p w14:paraId="26A0437C" w14:textId="77777777" w:rsidR="0072093B" w:rsidRPr="00E430ED" w:rsidRDefault="0072093B" w:rsidP="0072093B">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d3</w:t>
      </w:r>
      <w:r w:rsidR="000B2ED1" w:rsidRPr="00E430ED">
        <w:rPr>
          <w:rFonts w:ascii="Times New Roman" w:hAnsi="Times New Roman"/>
          <w:bCs/>
          <w:iCs/>
          <w:color w:val="000000" w:themeColor="text1"/>
          <w:sz w:val="28"/>
          <w:szCs w:val="28"/>
          <w:lang w:val="nl-NL"/>
        </w:rPr>
        <w:t xml:space="preserve">) Người thụ hưởng chuyển công tác sang các cơ quan, tổ chức, đơn vị ngoài phạm vi điều chỉnh của </w:t>
      </w:r>
      <w:r w:rsidRPr="00E430ED">
        <w:rPr>
          <w:rFonts w:ascii="Times New Roman" w:hAnsi="Times New Roman"/>
          <w:bCs/>
          <w:iCs/>
          <w:color w:val="000000" w:themeColor="text1"/>
          <w:sz w:val="28"/>
          <w:szCs w:val="28"/>
          <w:lang w:val="nl-NL"/>
        </w:rPr>
        <w:t>Nghị quyết</w:t>
      </w:r>
      <w:r w:rsidR="000B2ED1" w:rsidRPr="00E430ED">
        <w:rPr>
          <w:rFonts w:ascii="Times New Roman" w:hAnsi="Times New Roman"/>
          <w:bCs/>
          <w:iCs/>
          <w:color w:val="000000" w:themeColor="text1"/>
          <w:sz w:val="28"/>
          <w:szCs w:val="28"/>
          <w:lang w:val="nl-NL"/>
        </w:rPr>
        <w:t xml:space="preserve">. </w:t>
      </w:r>
    </w:p>
    <w:p w14:paraId="22368665" w14:textId="1A2A33B4" w:rsidR="0072093B" w:rsidRPr="00E430ED" w:rsidRDefault="0072093B" w:rsidP="0072093B">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d4</w:t>
      </w:r>
      <w:r w:rsidR="000B2ED1" w:rsidRPr="00E430ED">
        <w:rPr>
          <w:rFonts w:ascii="Times New Roman" w:hAnsi="Times New Roman"/>
          <w:bCs/>
          <w:iCs/>
          <w:color w:val="000000" w:themeColor="text1"/>
          <w:sz w:val="28"/>
          <w:szCs w:val="28"/>
          <w:lang w:val="nl-NL"/>
        </w:rPr>
        <w:t xml:space="preserve">) Người thụ hưởng được bầu cử, bổ nhiệm giữ chức vụ, chức danh cao hơn mà chức danh đó không thuộc đối tượng áp dụng của </w:t>
      </w:r>
      <w:r w:rsidRPr="00E430ED">
        <w:rPr>
          <w:rFonts w:ascii="Times New Roman" w:hAnsi="Times New Roman"/>
          <w:bCs/>
          <w:iCs/>
          <w:color w:val="000000" w:themeColor="text1"/>
          <w:sz w:val="28"/>
          <w:szCs w:val="28"/>
          <w:lang w:val="nl-NL"/>
        </w:rPr>
        <w:t xml:space="preserve">Nghị quyết. </w:t>
      </w:r>
    </w:p>
    <w:p w14:paraId="65076AED" w14:textId="534DDF98" w:rsidR="00EC649C" w:rsidRPr="00E430ED" w:rsidRDefault="0072093B" w:rsidP="0072093B">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 xml:space="preserve">(d5) </w:t>
      </w:r>
      <w:r w:rsidR="000B2ED1" w:rsidRPr="00E430ED">
        <w:rPr>
          <w:rFonts w:ascii="Times New Roman" w:hAnsi="Times New Roman"/>
          <w:bCs/>
          <w:iCs/>
          <w:color w:val="000000" w:themeColor="text1"/>
          <w:sz w:val="28"/>
          <w:szCs w:val="28"/>
          <w:lang w:val="nl-NL"/>
        </w:rPr>
        <w:t>Người thụ hưởng được cấp có thẩm quyền giải quyết thôi việc, chấm dứt hợp đồng làm việc, nghỉ hưu hoặc nghỉ để hưởng chế độ, chính sách khác theo quy định pháp luật hiện hành.</w:t>
      </w:r>
    </w:p>
    <w:p w14:paraId="16245426" w14:textId="05237343" w:rsidR="00A56D33" w:rsidRPr="00E430ED" w:rsidRDefault="00150775" w:rsidP="00A56D33">
      <w:pPr>
        <w:spacing w:before="120" w:after="120" w:line="240" w:lineRule="auto"/>
        <w:ind w:firstLine="720"/>
        <w:jc w:val="both"/>
        <w:rPr>
          <w:rFonts w:ascii="Times New Roman" w:hAnsi="Times New Roman"/>
          <w:b/>
          <w:bCs/>
          <w:iCs/>
          <w:color w:val="000000" w:themeColor="text1"/>
          <w:sz w:val="28"/>
          <w:szCs w:val="28"/>
          <w:lang w:val="nl-NL"/>
        </w:rPr>
      </w:pPr>
      <w:r w:rsidRPr="00E430ED">
        <w:rPr>
          <w:rFonts w:ascii="Times New Roman" w:hAnsi="Times New Roman"/>
          <w:b/>
          <w:bCs/>
          <w:iCs/>
          <w:color w:val="000000" w:themeColor="text1"/>
          <w:sz w:val="28"/>
          <w:szCs w:val="28"/>
          <w:lang w:val="nl-NL"/>
        </w:rPr>
        <w:t>Điều 7</w:t>
      </w:r>
      <w:r w:rsidR="00A56D33" w:rsidRPr="00E430ED">
        <w:rPr>
          <w:rFonts w:ascii="Times New Roman" w:hAnsi="Times New Roman"/>
          <w:b/>
          <w:bCs/>
          <w:iCs/>
          <w:color w:val="000000" w:themeColor="text1"/>
          <w:sz w:val="28"/>
          <w:szCs w:val="28"/>
          <w:lang w:val="nl-NL"/>
        </w:rPr>
        <w:t>. Chính sách đặt hàng chuyên gia, nhà khoa học, người có tài năng đặc biệt thực hiện các công trình, nhiệm vụ của Thành phố</w:t>
      </w:r>
    </w:p>
    <w:p w14:paraId="31FF734B" w14:textId="093A6BC0" w:rsidR="00A56D33" w:rsidRPr="00E430ED" w:rsidRDefault="00A56D33" w:rsidP="00A56D33">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1. Đối tượng áp dụng:</w:t>
      </w:r>
    </w:p>
    <w:p w14:paraId="2E954316" w14:textId="0A5F7ED9" w:rsidR="00A56D33" w:rsidRPr="00E430ED" w:rsidRDefault="00A56D33" w:rsidP="00A56D33">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FF0000"/>
          <w:sz w:val="28"/>
          <w:szCs w:val="28"/>
          <w:lang w:val="nl-NL"/>
        </w:rPr>
        <w:t xml:space="preserve">Chuyên gia, nhà khoa học, </w:t>
      </w:r>
      <w:r w:rsidR="00C90A26" w:rsidRPr="00E430ED">
        <w:rPr>
          <w:rFonts w:ascii="Times New Roman" w:hAnsi="Times New Roman"/>
          <w:bCs/>
          <w:iCs/>
          <w:color w:val="FF0000"/>
          <w:sz w:val="28"/>
          <w:szCs w:val="28"/>
          <w:lang w:val="nl-NL"/>
        </w:rPr>
        <w:t xml:space="preserve">người có tài năng, nhà quản lý, người lao động có trình độ cao </w:t>
      </w:r>
      <w:r w:rsidRPr="00E430ED">
        <w:rPr>
          <w:rFonts w:ascii="Times New Roman" w:hAnsi="Times New Roman"/>
          <w:bCs/>
          <w:iCs/>
          <w:color w:val="000000" w:themeColor="text1"/>
          <w:sz w:val="28"/>
          <w:szCs w:val="28"/>
          <w:lang w:val="nl-NL"/>
        </w:rPr>
        <w:t xml:space="preserve">được cấp có thẩm quyền của </w:t>
      </w:r>
      <w:r w:rsidR="00774778" w:rsidRPr="00E430ED">
        <w:rPr>
          <w:rFonts w:ascii="Times New Roman" w:hAnsi="Times New Roman"/>
          <w:bCs/>
          <w:iCs/>
          <w:color w:val="000000" w:themeColor="text1"/>
          <w:sz w:val="28"/>
          <w:szCs w:val="28"/>
          <w:lang w:val="nl-NL"/>
        </w:rPr>
        <w:t>t</w:t>
      </w:r>
      <w:r w:rsidRPr="00E430ED">
        <w:rPr>
          <w:rFonts w:ascii="Times New Roman" w:hAnsi="Times New Roman"/>
          <w:bCs/>
          <w:iCs/>
          <w:color w:val="000000" w:themeColor="text1"/>
          <w:sz w:val="28"/>
          <w:szCs w:val="28"/>
          <w:lang w:val="nl-NL"/>
        </w:rPr>
        <w:t>hành phố ký hợp đồng đặt hàng thực hiện các nhiệm vụ, chương trình, dự án, đề án (không phải là nhiệm vụ khoa học và công nghệ theo quy định của Luật Khoa học và Công nghệ), giải pháp, sáng kiến đổi mới kỹ thuật, công nghệ hoặc tác phẩm, công trình văn hóa, nghệ thuật - thể dục, thể thao từ cấp thành phố, cấp bộ, ban, ngành (gọi tắt là cấp thành phố, cấp bộ) trở lên thuộc danh mục nhiệm vụ cần phải hoàn thành.</w:t>
      </w:r>
    </w:p>
    <w:p w14:paraId="5CCE4C0A" w14:textId="1C7828BE" w:rsidR="00F579F6" w:rsidRPr="00E430ED" w:rsidRDefault="00F579F6" w:rsidP="00A56D33">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2. Điều kiện áp dụng:</w:t>
      </w:r>
    </w:p>
    <w:p w14:paraId="43FE84EC" w14:textId="77777777" w:rsidR="00F579F6" w:rsidRPr="00E430ED" w:rsidRDefault="00F579F6" w:rsidP="00F579F6">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lastRenderedPageBreak/>
        <w:t xml:space="preserve">a) Đối với chuyên gia, nhà khoa học: </w:t>
      </w:r>
    </w:p>
    <w:p w14:paraId="68707705" w14:textId="77777777" w:rsidR="00F579F6" w:rsidRPr="00E430ED" w:rsidRDefault="00F579F6" w:rsidP="00F579F6">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 xml:space="preserve">a1) Có trình độ và chuyên ngành đào tạo phù hợp với hoạt động khoa học và công nghệ theo quy định pháp luật Việt Nam. </w:t>
      </w:r>
    </w:p>
    <w:p w14:paraId="046D066D" w14:textId="77777777" w:rsidR="00F579F6" w:rsidRPr="00E430ED" w:rsidRDefault="00F579F6" w:rsidP="00F579F6">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 xml:space="preserve">a2) Có đủ tiêu chuẩn về trình độ chuyên môn, kinh nghiệm thực tiễn và thành tích nghiên cứu khoa học phù hợp với yêu cầu của vị trí cần thu hút. </w:t>
      </w:r>
    </w:p>
    <w:p w14:paraId="6B26E6E4" w14:textId="77777777" w:rsidR="00F579F6" w:rsidRPr="00E430ED" w:rsidRDefault="00F579F6" w:rsidP="00F579F6">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a3) Có công trình nghiên cứu được công bố trên các tạp chí khoa học trong cơ sở dữ liệu Web of Science (WoS) hoặc có công trình nghiên cứu xuất sắc đã được nghiệm thu hoặc có sáng chế được công nhận đem lại hiệu quả cao, được ứng dụng trong sản xuất công nghiệp, nông nghiệp và các ngành, lĩnh vực khác.</w:t>
      </w:r>
    </w:p>
    <w:p w14:paraId="55BA81D5" w14:textId="00A7FD5C" w:rsidR="00F579F6" w:rsidRPr="00E430ED" w:rsidRDefault="00F579F6" w:rsidP="00F579F6">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a4) Có nhiều kinh nghiệm trong đào tạo, tư vấn, chuyển giao công nghệ, quản lý hoạt động khoa học, vận hành các thiết bị, dây chuyền sản xuất, thiết kế chế tạo sản phẩm liên quan đến lĩnh vực chuyên môn.</w:t>
      </w:r>
    </w:p>
    <w:p w14:paraId="35A92F30" w14:textId="77777777" w:rsidR="00F579F6" w:rsidRPr="00E430ED" w:rsidRDefault="00F579F6" w:rsidP="00F579F6">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 xml:space="preserve">b) Đối với </w:t>
      </w:r>
      <w:r w:rsidRPr="00E430ED">
        <w:rPr>
          <w:rFonts w:ascii="Times New Roman" w:hAnsi="Times New Roman"/>
          <w:bCs/>
          <w:iCs/>
          <w:color w:val="FF0000"/>
          <w:sz w:val="28"/>
          <w:szCs w:val="28"/>
          <w:lang w:val="nl-NL"/>
        </w:rPr>
        <w:t>người có tài năng, nhà quản lý, người lao động có trình độ cao:</w:t>
      </w:r>
    </w:p>
    <w:p w14:paraId="542EB884" w14:textId="77777777" w:rsidR="00F579F6" w:rsidRPr="00E430ED" w:rsidRDefault="00F579F6" w:rsidP="00F579F6">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 xml:space="preserve">b1) Có tri thức và năng lực đặc biệt xuất sắc, có khả năng lao động sáng tạo cao và có uy tín trong một hoặc một số ngành, lĩnh vực cần thu hút. </w:t>
      </w:r>
    </w:p>
    <w:p w14:paraId="48BFB21A" w14:textId="28868FA3" w:rsidR="00F579F6" w:rsidRPr="00E430ED" w:rsidRDefault="00F579F6" w:rsidP="00F579F6">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b2) Đã đạt nhiều thành tích hoặc có khả năng hoàn thành công việc, nhiệm vụ cụ thể với mức độ tốt vượt trội mà ít người có thể thực hiện được.</w:t>
      </w:r>
    </w:p>
    <w:p w14:paraId="61B1BAE7" w14:textId="7DDD205E" w:rsidR="00C90A26" w:rsidRPr="00E430ED" w:rsidRDefault="00F579F6" w:rsidP="00A56D33">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3</w:t>
      </w:r>
      <w:r w:rsidR="00C90A26" w:rsidRPr="00E430ED">
        <w:rPr>
          <w:rFonts w:ascii="Times New Roman" w:hAnsi="Times New Roman"/>
          <w:bCs/>
          <w:iCs/>
          <w:color w:val="000000" w:themeColor="text1"/>
          <w:sz w:val="28"/>
          <w:szCs w:val="28"/>
          <w:lang w:val="nl-NL"/>
        </w:rPr>
        <w:t>. Chính sách áp dụng:</w:t>
      </w:r>
    </w:p>
    <w:p w14:paraId="53011CB3" w14:textId="3FE9F5CD" w:rsidR="00C90A26" w:rsidRPr="00E430ED" w:rsidRDefault="00C90A26" w:rsidP="00A56D33">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a) Chính sách chi trả kinh phí theo hợp đồng</w:t>
      </w:r>
    </w:p>
    <w:p w14:paraId="336A663F" w14:textId="4AA72D32" w:rsidR="00C90A26" w:rsidRPr="00E430ED" w:rsidRDefault="00C90A26" w:rsidP="00A56D33">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 xml:space="preserve">a1) </w:t>
      </w:r>
      <w:r w:rsidR="00A56D33" w:rsidRPr="00E430ED">
        <w:rPr>
          <w:rFonts w:ascii="Times New Roman" w:hAnsi="Times New Roman"/>
          <w:bCs/>
          <w:iCs/>
          <w:color w:val="000000" w:themeColor="text1"/>
          <w:sz w:val="28"/>
          <w:szCs w:val="28"/>
          <w:lang w:val="nl-NL"/>
        </w:rPr>
        <w:t xml:space="preserve">Thành phố thực hiện trả kinh phí theo hợp đồng theo kết quả thực hiện nhiệm vụ, bảo đảm thu nhập bình quân từ 30 - </w:t>
      </w:r>
      <w:r w:rsidRPr="00E430ED">
        <w:rPr>
          <w:rFonts w:ascii="Times New Roman" w:hAnsi="Times New Roman"/>
          <w:bCs/>
          <w:iCs/>
          <w:color w:val="000000" w:themeColor="text1"/>
          <w:sz w:val="28"/>
          <w:szCs w:val="28"/>
          <w:lang w:val="nl-NL"/>
        </w:rPr>
        <w:t>100 triệu đồng/chuyên gia/tháng</w:t>
      </w:r>
      <w:r w:rsidR="00A56D33" w:rsidRPr="00E430ED">
        <w:rPr>
          <w:rFonts w:ascii="Times New Roman" w:hAnsi="Times New Roman"/>
          <w:bCs/>
          <w:iCs/>
          <w:color w:val="000000" w:themeColor="text1"/>
          <w:sz w:val="28"/>
          <w:szCs w:val="28"/>
          <w:lang w:val="nl-NL"/>
        </w:rPr>
        <w:t xml:space="preserve">. Mức thu nhập này đã bao gồm tiền lương hàng tháng và các khoản phụ cấp theo lương (nếu có) mà </w:t>
      </w:r>
      <w:r w:rsidRPr="00E430ED">
        <w:rPr>
          <w:rFonts w:ascii="Times New Roman" w:hAnsi="Times New Roman"/>
          <w:bCs/>
          <w:iCs/>
          <w:color w:val="FF0000"/>
          <w:sz w:val="28"/>
          <w:szCs w:val="28"/>
          <w:lang w:val="nl-NL"/>
        </w:rPr>
        <w:t xml:space="preserve">chuyên gia, nhà khoa học, người có tài năng, nhà quản lý, người lao động có trình độ cao </w:t>
      </w:r>
      <w:r w:rsidR="00A56D33" w:rsidRPr="00E430ED">
        <w:rPr>
          <w:rFonts w:ascii="Times New Roman" w:hAnsi="Times New Roman"/>
          <w:bCs/>
          <w:iCs/>
          <w:color w:val="000000" w:themeColor="text1"/>
          <w:sz w:val="28"/>
          <w:szCs w:val="28"/>
          <w:lang w:val="nl-NL"/>
        </w:rPr>
        <w:t xml:space="preserve">được hưởng theo quy định pháp luật. </w:t>
      </w:r>
    </w:p>
    <w:p w14:paraId="2F3B5F29" w14:textId="6A1EFBE8" w:rsidR="00A56D33" w:rsidRPr="00E430ED" w:rsidRDefault="00C90A26" w:rsidP="00A56D33">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 xml:space="preserve">a2) </w:t>
      </w:r>
      <w:r w:rsidR="00A56D33" w:rsidRPr="00E430ED">
        <w:rPr>
          <w:rFonts w:ascii="Times New Roman" w:hAnsi="Times New Roman"/>
          <w:bCs/>
          <w:iCs/>
          <w:color w:val="000000" w:themeColor="text1"/>
          <w:sz w:val="28"/>
          <w:szCs w:val="28"/>
          <w:lang w:val="nl-NL"/>
        </w:rPr>
        <w:t>Thời gian áp dụng: từ khi ký kết hợp đồng đến khi kết thúc hợp đồng.</w:t>
      </w:r>
    </w:p>
    <w:p w14:paraId="13BE7C44" w14:textId="742DC982" w:rsidR="00A56D33" w:rsidRPr="00E430ED" w:rsidRDefault="00C90A26" w:rsidP="00A56D33">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 xml:space="preserve">a3) </w:t>
      </w:r>
      <w:r w:rsidR="00A56D33" w:rsidRPr="00E430ED">
        <w:rPr>
          <w:rFonts w:ascii="Times New Roman" w:hAnsi="Times New Roman"/>
          <w:bCs/>
          <w:iCs/>
          <w:color w:val="000000" w:themeColor="text1"/>
          <w:sz w:val="28"/>
          <w:szCs w:val="28"/>
          <w:lang w:val="nl-NL"/>
        </w:rPr>
        <w:t xml:space="preserve">Việc áp dụng mức thu nhập cụ thể cho từng </w:t>
      </w:r>
      <w:r w:rsidRPr="00E430ED">
        <w:rPr>
          <w:rFonts w:ascii="Times New Roman" w:hAnsi="Times New Roman"/>
          <w:bCs/>
          <w:iCs/>
          <w:color w:val="FF0000"/>
          <w:sz w:val="28"/>
          <w:szCs w:val="28"/>
          <w:lang w:val="nl-NL"/>
        </w:rPr>
        <w:t xml:space="preserve">chuyên gia, nhà khoa học, người có tài năng, nhà quản lý, người lao động có trình độ cao </w:t>
      </w:r>
      <w:r w:rsidR="00A56D33" w:rsidRPr="00E430ED">
        <w:rPr>
          <w:rFonts w:ascii="Times New Roman" w:hAnsi="Times New Roman"/>
          <w:bCs/>
          <w:iCs/>
          <w:color w:val="000000" w:themeColor="text1"/>
          <w:sz w:val="28"/>
          <w:szCs w:val="28"/>
          <w:lang w:val="nl-NL"/>
        </w:rPr>
        <w:t>tương xứng với trình độ, năng lực và uy tín cá nhân.</w:t>
      </w:r>
    </w:p>
    <w:p w14:paraId="4769AAE5" w14:textId="7A22DEC4" w:rsidR="00C90A26" w:rsidRPr="00E430ED" w:rsidRDefault="00C90A26" w:rsidP="00F579F6">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b)</w:t>
      </w:r>
      <w:r w:rsidR="00F579F6" w:rsidRPr="00E430ED">
        <w:rPr>
          <w:rFonts w:ascii="Times New Roman" w:hAnsi="Times New Roman"/>
          <w:bCs/>
          <w:iCs/>
          <w:color w:val="000000" w:themeColor="text1"/>
          <w:sz w:val="28"/>
          <w:szCs w:val="28"/>
          <w:lang w:val="nl-NL"/>
        </w:rPr>
        <w:t xml:space="preserve"> Chính sách chi trả đối với trường hợp đặt hàng nghiên cứu </w:t>
      </w:r>
      <w:r w:rsidR="00150775" w:rsidRPr="00E430ED">
        <w:rPr>
          <w:rFonts w:ascii="Times New Roman" w:hAnsi="Times New Roman"/>
          <w:bCs/>
          <w:iCs/>
          <w:color w:val="000000" w:themeColor="text1"/>
          <w:sz w:val="28"/>
          <w:szCs w:val="28"/>
          <w:lang w:val="nl-NL"/>
        </w:rPr>
        <w:t>đề tài khoa học cấp t</w:t>
      </w:r>
      <w:r w:rsidR="00F579F6" w:rsidRPr="00E430ED">
        <w:rPr>
          <w:rFonts w:ascii="Times New Roman" w:hAnsi="Times New Roman"/>
          <w:bCs/>
          <w:iCs/>
          <w:color w:val="000000" w:themeColor="text1"/>
          <w:sz w:val="28"/>
          <w:szCs w:val="28"/>
          <w:lang w:val="nl-NL"/>
        </w:rPr>
        <w:t>hành phố:</w:t>
      </w:r>
    </w:p>
    <w:p w14:paraId="0DB2046A" w14:textId="67B39602" w:rsidR="00A56D33" w:rsidRPr="00E430ED" w:rsidRDefault="00F579F6" w:rsidP="00A56D33">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Trường hợp t</w:t>
      </w:r>
      <w:r w:rsidR="00A56D33" w:rsidRPr="00E430ED">
        <w:rPr>
          <w:rFonts w:ascii="Times New Roman" w:hAnsi="Times New Roman"/>
          <w:bCs/>
          <w:iCs/>
          <w:color w:val="000000" w:themeColor="text1"/>
          <w:sz w:val="28"/>
          <w:szCs w:val="28"/>
          <w:lang w:val="nl-NL"/>
        </w:rPr>
        <w:t xml:space="preserve">hành phố đặt hàng nghiên cứu các đề tài khoa học cấp </w:t>
      </w:r>
      <w:r w:rsidRPr="00E430ED">
        <w:rPr>
          <w:rFonts w:ascii="Times New Roman" w:hAnsi="Times New Roman"/>
          <w:bCs/>
          <w:iCs/>
          <w:color w:val="000000" w:themeColor="text1"/>
          <w:sz w:val="28"/>
          <w:szCs w:val="28"/>
          <w:lang w:val="nl-NL"/>
        </w:rPr>
        <w:t>t</w:t>
      </w:r>
      <w:r w:rsidR="00A56D33" w:rsidRPr="00E430ED">
        <w:rPr>
          <w:rFonts w:ascii="Times New Roman" w:hAnsi="Times New Roman"/>
          <w:bCs/>
          <w:iCs/>
          <w:color w:val="000000" w:themeColor="text1"/>
          <w:sz w:val="28"/>
          <w:szCs w:val="28"/>
          <w:lang w:val="nl-NL"/>
        </w:rPr>
        <w:t>hành phố được chi trả chế độ nghiên cứu theo quy định. Trường hợp được Hội đồng nghiệm thu cấp Thành phố xếp loại xuất sắc và được áp dụng rộng rãi vào thực tiễn</w:t>
      </w:r>
      <w:r w:rsidRPr="00E430ED">
        <w:rPr>
          <w:rFonts w:ascii="Times New Roman" w:hAnsi="Times New Roman"/>
          <w:bCs/>
          <w:iCs/>
          <w:color w:val="000000" w:themeColor="text1"/>
          <w:sz w:val="28"/>
          <w:szCs w:val="28"/>
          <w:lang w:val="nl-NL"/>
        </w:rPr>
        <w:t xml:space="preserve"> được Thành phố thưởng bằng 25</w:t>
      </w:r>
      <w:r w:rsidR="00A56D33" w:rsidRPr="00E430ED">
        <w:rPr>
          <w:rFonts w:ascii="Times New Roman" w:hAnsi="Times New Roman"/>
          <w:bCs/>
          <w:iCs/>
          <w:color w:val="000000" w:themeColor="text1"/>
          <w:sz w:val="28"/>
          <w:szCs w:val="28"/>
          <w:lang w:val="nl-NL"/>
        </w:rPr>
        <w:t>% tổng kinh phí ngân sách chi trả cho đề tài đó, mức thưởng tối đa không quá 500 triệu đồng/đề tài.</w:t>
      </w:r>
    </w:p>
    <w:p w14:paraId="47ACFFD1" w14:textId="77777777" w:rsidR="00F579F6" w:rsidRPr="00E430ED" w:rsidRDefault="00F579F6" w:rsidP="00A56D33">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c) Chính sách</w:t>
      </w:r>
      <w:r w:rsidR="00A56D33" w:rsidRPr="00E430ED">
        <w:rPr>
          <w:rFonts w:ascii="Times New Roman" w:hAnsi="Times New Roman"/>
          <w:bCs/>
          <w:iCs/>
          <w:color w:val="000000" w:themeColor="text1"/>
          <w:sz w:val="28"/>
          <w:szCs w:val="28"/>
          <w:lang w:val="nl-NL"/>
        </w:rPr>
        <w:t xml:space="preserve"> hỗ trợ thuê nhà: </w:t>
      </w:r>
    </w:p>
    <w:p w14:paraId="01600378" w14:textId="37E60FBC" w:rsidR="00A56D33" w:rsidRPr="00E430ED" w:rsidRDefault="00A56D33" w:rsidP="00A56D33">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 xml:space="preserve">Trong thời gian thực hiện </w:t>
      </w:r>
      <w:r w:rsidR="00F579F6" w:rsidRPr="00E430ED">
        <w:rPr>
          <w:rFonts w:ascii="Times New Roman" w:hAnsi="Times New Roman"/>
          <w:bCs/>
          <w:iCs/>
          <w:color w:val="000000" w:themeColor="text1"/>
          <w:sz w:val="28"/>
          <w:szCs w:val="28"/>
          <w:lang w:val="nl-NL"/>
        </w:rPr>
        <w:t>nhiệm vụ</w:t>
      </w:r>
      <w:r w:rsidRPr="00E430ED">
        <w:rPr>
          <w:rFonts w:ascii="Times New Roman" w:hAnsi="Times New Roman"/>
          <w:bCs/>
          <w:iCs/>
          <w:color w:val="000000" w:themeColor="text1"/>
          <w:sz w:val="28"/>
          <w:szCs w:val="28"/>
          <w:lang w:val="nl-NL"/>
        </w:rPr>
        <w:t xml:space="preserve">, trường hợp gặp khó khăn về nhà ở nhưng cơ quan, đơn vị thu hút không bố trí được nhà ở công vụ thì được hỗ trợ 50% chi phí thuê nhà ở và </w:t>
      </w:r>
      <w:r w:rsidR="00F579F6" w:rsidRPr="00E430ED">
        <w:rPr>
          <w:rFonts w:ascii="Times New Roman" w:hAnsi="Times New Roman"/>
          <w:bCs/>
          <w:iCs/>
          <w:color w:val="000000" w:themeColor="text1"/>
          <w:sz w:val="28"/>
          <w:szCs w:val="28"/>
          <w:lang w:val="nl-NL"/>
        </w:rPr>
        <w:t>mức hỗ trợ tối đa không quá 5.000.000 đồng/tháng</w:t>
      </w:r>
      <w:r w:rsidRPr="00E430ED">
        <w:rPr>
          <w:rFonts w:ascii="Times New Roman" w:hAnsi="Times New Roman"/>
          <w:bCs/>
          <w:iCs/>
          <w:color w:val="000000" w:themeColor="text1"/>
          <w:sz w:val="28"/>
          <w:szCs w:val="28"/>
          <w:lang w:val="nl-NL"/>
        </w:rPr>
        <w:t>.</w:t>
      </w:r>
    </w:p>
    <w:p w14:paraId="1237929F" w14:textId="06520B56" w:rsidR="000A2DCE" w:rsidRPr="00E430ED" w:rsidRDefault="00150775" w:rsidP="000A2DCE">
      <w:pPr>
        <w:spacing w:before="120" w:after="120" w:line="240" w:lineRule="auto"/>
        <w:ind w:firstLine="720"/>
        <w:jc w:val="both"/>
        <w:rPr>
          <w:rFonts w:ascii="Times New Roman" w:hAnsi="Times New Roman"/>
          <w:b/>
          <w:bCs/>
          <w:iCs/>
          <w:color w:val="000000" w:themeColor="text1"/>
          <w:sz w:val="28"/>
          <w:szCs w:val="28"/>
          <w:lang w:val="nl-NL"/>
        </w:rPr>
      </w:pPr>
      <w:r w:rsidRPr="00E430ED">
        <w:rPr>
          <w:rFonts w:ascii="Times New Roman" w:hAnsi="Times New Roman"/>
          <w:b/>
          <w:bCs/>
          <w:iCs/>
          <w:color w:val="000000" w:themeColor="text1"/>
          <w:sz w:val="28"/>
          <w:szCs w:val="28"/>
          <w:lang w:val="nl-NL"/>
        </w:rPr>
        <w:lastRenderedPageBreak/>
        <w:t>Điều 8</w:t>
      </w:r>
      <w:r w:rsidR="000A2DCE" w:rsidRPr="00E430ED">
        <w:rPr>
          <w:rFonts w:ascii="Times New Roman" w:hAnsi="Times New Roman"/>
          <w:b/>
          <w:bCs/>
          <w:iCs/>
          <w:color w:val="000000" w:themeColor="text1"/>
          <w:sz w:val="28"/>
          <w:szCs w:val="28"/>
          <w:lang w:val="nl-NL"/>
        </w:rPr>
        <w:t>. Chính sách hỗ trợ nhà ở và đi lại</w:t>
      </w:r>
    </w:p>
    <w:p w14:paraId="5892DD2F" w14:textId="17452EE5" w:rsidR="000A2DCE" w:rsidRPr="00E430ED" w:rsidRDefault="000A2DCE" w:rsidP="000A2DCE">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1. Đối với đối tượng quy định tại khoản 1, khoản 2, khoản 4 Điều 2 Nghị quyết này:</w:t>
      </w:r>
    </w:p>
    <w:p w14:paraId="79008AB7" w14:textId="57489277" w:rsidR="000A2DCE" w:rsidRPr="00E430ED" w:rsidRDefault="000A2DCE" w:rsidP="000A2DCE">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a) Trường hợp được cấp có thẩm quyền xác nhận đang gặp khó khăn về nhà ở thì được xem xét, hỗ trợ 50% chi phí thuê nhà ở, mức hỗ trợ tối đa không quá 5.000.000 đồng/tháng.</w:t>
      </w:r>
    </w:p>
    <w:p w14:paraId="5CFEAD5A" w14:textId="461C8DD8" w:rsidR="000A2DCE" w:rsidRPr="00E430ED" w:rsidRDefault="000A2DCE" w:rsidP="00E430ED">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 xml:space="preserve">b) Ngoài chính sách tại điểm a khoản 1 Điều này, còn được hỗ trợ đi lại cho cá nhân và gia đình từ địa phương khác đến Hải Phòng làm việc </w:t>
      </w:r>
      <w:r w:rsidR="00DB6F30" w:rsidRPr="00E430ED">
        <w:rPr>
          <w:rFonts w:ascii="Times New Roman" w:hAnsi="Times New Roman"/>
          <w:bCs/>
          <w:iCs/>
          <w:color w:val="FF0000"/>
          <w:sz w:val="28"/>
          <w:szCs w:val="28"/>
          <w:lang w:val="nl-NL"/>
        </w:rPr>
        <w:t xml:space="preserve">với mức hỗ trợ bằng </w:t>
      </w:r>
      <w:r w:rsidRPr="00E430ED">
        <w:rPr>
          <w:rFonts w:ascii="Times New Roman" w:hAnsi="Times New Roman"/>
          <w:bCs/>
          <w:iCs/>
          <w:color w:val="000000" w:themeColor="text1"/>
          <w:sz w:val="28"/>
          <w:szCs w:val="28"/>
          <w:lang w:val="nl-NL"/>
        </w:rPr>
        <w:t>5 lần mức lương tối thiểu vùng/năm.</w:t>
      </w:r>
    </w:p>
    <w:p w14:paraId="24D68E16" w14:textId="4AA92EC3" w:rsidR="000A2DCE" w:rsidRPr="00E430ED" w:rsidRDefault="000A2DCE" w:rsidP="000A2DCE">
      <w:pPr>
        <w:spacing w:before="120" w:after="120" w:line="240" w:lineRule="auto"/>
        <w:ind w:firstLine="720"/>
        <w:jc w:val="both"/>
        <w:rPr>
          <w:rFonts w:ascii="Times New Roman" w:hAnsi="Times New Roman"/>
          <w:bCs/>
          <w:iCs/>
          <w:color w:val="000000" w:themeColor="text1"/>
          <w:sz w:val="28"/>
          <w:szCs w:val="28"/>
          <w:lang w:val="nl-NL"/>
        </w:rPr>
      </w:pPr>
      <w:r w:rsidRPr="00E430ED">
        <w:rPr>
          <w:rFonts w:ascii="Times New Roman" w:hAnsi="Times New Roman"/>
          <w:bCs/>
          <w:iCs/>
          <w:color w:val="000000" w:themeColor="text1"/>
          <w:sz w:val="28"/>
          <w:szCs w:val="28"/>
          <w:lang w:val="nl-NL"/>
        </w:rPr>
        <w:t>2. Đối với đối tượng quy định tại Điều 2 Nghị quyết này có nhu cầu mua nhà ở xã hội thì được ưu tiên mua nhà ở xã hội theo các chính sách của thành phố.</w:t>
      </w:r>
    </w:p>
    <w:p w14:paraId="45BCC744" w14:textId="77777777" w:rsidR="000A2DCE" w:rsidRPr="00E430ED" w:rsidRDefault="000A2DCE" w:rsidP="000A2DCE">
      <w:pPr>
        <w:spacing w:before="120" w:after="120" w:line="240" w:lineRule="auto"/>
        <w:jc w:val="center"/>
        <w:rPr>
          <w:rFonts w:ascii="Times New Roman" w:hAnsi="Times New Roman"/>
          <w:b/>
          <w:bCs/>
          <w:iCs/>
          <w:color w:val="000000" w:themeColor="text1"/>
          <w:sz w:val="28"/>
          <w:szCs w:val="28"/>
          <w:lang w:val="nl-NL"/>
        </w:rPr>
      </w:pPr>
      <w:r w:rsidRPr="00E430ED">
        <w:rPr>
          <w:rFonts w:ascii="Times New Roman" w:hAnsi="Times New Roman"/>
          <w:b/>
          <w:bCs/>
          <w:iCs/>
          <w:color w:val="000000" w:themeColor="text1"/>
          <w:sz w:val="28"/>
          <w:szCs w:val="28"/>
          <w:lang w:val="nl-NL"/>
        </w:rPr>
        <w:t xml:space="preserve">CHƯƠNG III. CHÍNH SÁCH TRỌNG DỤNG NHÂN TÀI, </w:t>
      </w:r>
    </w:p>
    <w:p w14:paraId="5773BCEA" w14:textId="345F43E7" w:rsidR="000A2DCE" w:rsidRPr="00E430ED" w:rsidRDefault="000A2DCE" w:rsidP="000A2DCE">
      <w:pPr>
        <w:spacing w:before="120" w:after="120" w:line="240" w:lineRule="auto"/>
        <w:jc w:val="center"/>
        <w:rPr>
          <w:rFonts w:ascii="Times New Roman" w:hAnsi="Times New Roman"/>
          <w:b/>
          <w:bCs/>
          <w:iCs/>
          <w:color w:val="000000" w:themeColor="text1"/>
          <w:sz w:val="28"/>
          <w:szCs w:val="28"/>
          <w:lang w:val="nl-NL"/>
        </w:rPr>
      </w:pPr>
      <w:r w:rsidRPr="00E430ED">
        <w:rPr>
          <w:rFonts w:ascii="Times New Roman" w:hAnsi="Times New Roman"/>
          <w:b/>
          <w:bCs/>
          <w:iCs/>
          <w:color w:val="000000" w:themeColor="text1"/>
          <w:sz w:val="28"/>
          <w:szCs w:val="28"/>
          <w:lang w:val="nl-NL"/>
        </w:rPr>
        <w:t>NGUỒN NHÂN LỰC CHẤT LƯỢNG CAO</w:t>
      </w:r>
    </w:p>
    <w:p w14:paraId="7022BCC9" w14:textId="473F70F9" w:rsidR="00F6742A" w:rsidRPr="00E430ED" w:rsidRDefault="000A2DCE" w:rsidP="00F6742A">
      <w:pPr>
        <w:shd w:val="clear" w:color="auto" w:fill="FFFFFF"/>
        <w:autoSpaceDE w:val="0"/>
        <w:autoSpaceDN w:val="0"/>
        <w:spacing w:before="120" w:after="120" w:line="240" w:lineRule="auto"/>
        <w:ind w:firstLine="720"/>
        <w:jc w:val="both"/>
        <w:outlineLvl w:val="1"/>
        <w:rPr>
          <w:rFonts w:ascii="Times New Roman" w:eastAsia="Calibri" w:hAnsi="Times New Roman"/>
          <w:b/>
          <w:kern w:val="2"/>
          <w:sz w:val="28"/>
          <w:szCs w:val="28"/>
          <w:lang w:val="nb-NO"/>
        </w:rPr>
      </w:pPr>
      <w:bookmarkStart w:id="2" w:name="dieu_4"/>
      <w:r w:rsidRPr="00E430ED">
        <w:rPr>
          <w:rFonts w:ascii="Times New Roman" w:hAnsi="Times New Roman"/>
          <w:b/>
          <w:bCs/>
          <w:color w:val="000000" w:themeColor="text1"/>
          <w:sz w:val="28"/>
          <w:szCs w:val="28"/>
          <w:lang w:val="nl-NL"/>
        </w:rPr>
        <w:t xml:space="preserve">Điều </w:t>
      </w:r>
      <w:r w:rsidR="00150775" w:rsidRPr="00E430ED">
        <w:rPr>
          <w:rFonts w:ascii="Times New Roman" w:hAnsi="Times New Roman"/>
          <w:b/>
          <w:bCs/>
          <w:color w:val="000000" w:themeColor="text1"/>
          <w:sz w:val="28"/>
          <w:szCs w:val="28"/>
          <w:lang w:val="nl-NL"/>
        </w:rPr>
        <w:t>9</w:t>
      </w:r>
      <w:r w:rsidRPr="00E430ED">
        <w:rPr>
          <w:rFonts w:ascii="Times New Roman" w:hAnsi="Times New Roman"/>
          <w:b/>
          <w:bCs/>
          <w:color w:val="000000" w:themeColor="text1"/>
          <w:sz w:val="28"/>
          <w:szCs w:val="28"/>
          <w:lang w:val="nl-NL"/>
        </w:rPr>
        <w:t xml:space="preserve">. </w:t>
      </w:r>
      <w:bookmarkStart w:id="3" w:name="_Toc174371725"/>
      <w:bookmarkStart w:id="4" w:name="_Toc186814339"/>
      <w:r w:rsidR="00F6742A" w:rsidRPr="00E430ED">
        <w:rPr>
          <w:rFonts w:ascii="Times New Roman" w:eastAsia="Calibri" w:hAnsi="Times New Roman"/>
          <w:b/>
          <w:kern w:val="2"/>
          <w:sz w:val="28"/>
          <w:szCs w:val="28"/>
          <w:lang w:val="nb-NO"/>
        </w:rPr>
        <w:t>Chính sách đào tạo, bồi dưỡng</w:t>
      </w:r>
      <w:bookmarkEnd w:id="3"/>
      <w:bookmarkEnd w:id="4"/>
    </w:p>
    <w:p w14:paraId="7FB16F31" w14:textId="438DC243" w:rsidR="00F6742A" w:rsidRPr="00E430ED" w:rsidRDefault="00F6742A" w:rsidP="00F6742A">
      <w:pPr>
        <w:shd w:val="clear" w:color="auto" w:fill="FFFFFF"/>
        <w:spacing w:before="120" w:after="120" w:line="240" w:lineRule="auto"/>
        <w:ind w:firstLine="720"/>
        <w:jc w:val="both"/>
        <w:rPr>
          <w:rFonts w:ascii="Times New Roman" w:hAnsi="Times New Roman"/>
          <w:color w:val="FF0000"/>
          <w:kern w:val="2"/>
          <w:sz w:val="28"/>
          <w:szCs w:val="28"/>
        </w:rPr>
      </w:pPr>
      <w:r w:rsidRPr="00E430ED">
        <w:rPr>
          <w:rFonts w:ascii="Times New Roman" w:hAnsi="Times New Roman"/>
          <w:kern w:val="2"/>
          <w:sz w:val="28"/>
          <w:szCs w:val="28"/>
        </w:rPr>
        <w:t xml:space="preserve">1. Ban Tổ chức Thành ủy, Sở Nội vụ chủ trì, phối hợp với cơ quan, đơn vị có thẩm quyền quản lý, sử dụng công chức, viên chức tiếp tục đào tạo, bồi dưỡng đối với nguồn nhân lực chất lượng cao sau khi được tuyển dụng, </w:t>
      </w:r>
      <w:r w:rsidRPr="00E430ED">
        <w:rPr>
          <w:rFonts w:ascii="Times New Roman" w:hAnsi="Times New Roman"/>
          <w:color w:val="FF0000"/>
          <w:kern w:val="2"/>
          <w:sz w:val="28"/>
          <w:szCs w:val="28"/>
        </w:rPr>
        <w:t>tiếp nhận.</w:t>
      </w:r>
    </w:p>
    <w:p w14:paraId="55039486" w14:textId="368E7E4B" w:rsidR="00F6742A" w:rsidRPr="00E430ED" w:rsidRDefault="00F6742A" w:rsidP="00F6742A">
      <w:pPr>
        <w:spacing w:before="120" w:after="120" w:line="240" w:lineRule="auto"/>
        <w:ind w:firstLine="720"/>
        <w:jc w:val="both"/>
        <w:rPr>
          <w:rFonts w:ascii="Times New Roman" w:eastAsia="Calibri" w:hAnsi="Times New Roman"/>
          <w:kern w:val="2"/>
          <w:sz w:val="28"/>
          <w:szCs w:val="28"/>
          <w:lang w:val="vi-VN"/>
        </w:rPr>
      </w:pPr>
      <w:r w:rsidRPr="00E430ED">
        <w:rPr>
          <w:rFonts w:ascii="Times New Roman" w:eastAsia="Calibri" w:hAnsi="Times New Roman"/>
          <w:kern w:val="2"/>
          <w:sz w:val="28"/>
          <w:szCs w:val="28"/>
          <w:lang w:val="pt-BR"/>
        </w:rPr>
        <w:t>2. Nguồn nhân lực chất lượng cao</w:t>
      </w:r>
      <w:r w:rsidRPr="00E430ED">
        <w:rPr>
          <w:rFonts w:ascii="Times New Roman" w:eastAsia="Calibri" w:hAnsi="Times New Roman"/>
          <w:kern w:val="2"/>
          <w:sz w:val="28"/>
          <w:szCs w:val="28"/>
          <w:lang w:val="vi-VN"/>
        </w:rPr>
        <w:t xml:space="preserve"> được cử đi đào tạo tiến sĩ, thạc sĩ </w:t>
      </w:r>
      <w:r w:rsidRPr="00E430ED">
        <w:rPr>
          <w:rFonts w:ascii="Times New Roman" w:eastAsia="Calibri" w:hAnsi="Times New Roman"/>
          <w:kern w:val="2"/>
          <w:sz w:val="28"/>
          <w:szCs w:val="28"/>
        </w:rPr>
        <w:t xml:space="preserve">và tương đương </w:t>
      </w:r>
      <w:r w:rsidRPr="00E430ED">
        <w:rPr>
          <w:rFonts w:ascii="Times New Roman" w:eastAsia="Calibri" w:hAnsi="Times New Roman"/>
          <w:kern w:val="2"/>
          <w:sz w:val="28"/>
          <w:szCs w:val="28"/>
          <w:lang w:val="vi-VN"/>
        </w:rPr>
        <w:t xml:space="preserve">có cam kết làm việc cho </w:t>
      </w:r>
      <w:r w:rsidRPr="00E430ED">
        <w:rPr>
          <w:rFonts w:ascii="Times New Roman" w:eastAsia="Calibri" w:hAnsi="Times New Roman"/>
          <w:kern w:val="2"/>
          <w:sz w:val="28"/>
          <w:szCs w:val="28"/>
        </w:rPr>
        <w:t>t</w:t>
      </w:r>
      <w:r w:rsidRPr="00E430ED">
        <w:rPr>
          <w:rFonts w:ascii="Times New Roman" w:eastAsia="Calibri" w:hAnsi="Times New Roman"/>
          <w:kern w:val="2"/>
          <w:sz w:val="28"/>
          <w:szCs w:val="28"/>
          <w:lang w:val="vi-VN"/>
        </w:rPr>
        <w:t xml:space="preserve">hành phố ít nhất 5 năm kể từ ngày hoàn thành chương trình đào tạo </w:t>
      </w:r>
      <w:r w:rsidRPr="00E430ED">
        <w:rPr>
          <w:rFonts w:ascii="Times New Roman" w:eastAsia="Calibri" w:hAnsi="Times New Roman"/>
          <w:kern w:val="2"/>
          <w:sz w:val="28"/>
          <w:szCs w:val="28"/>
        </w:rPr>
        <w:t xml:space="preserve">hoặc </w:t>
      </w:r>
      <w:r w:rsidRPr="00E430ED">
        <w:rPr>
          <w:rFonts w:ascii="Times New Roman" w:eastAsia="Calibri" w:hAnsi="Times New Roman"/>
          <w:kern w:val="2"/>
          <w:sz w:val="28"/>
          <w:szCs w:val="28"/>
          <w:lang w:val="nb-NO"/>
        </w:rPr>
        <w:t xml:space="preserve">theo quy định của thành phố tại thời điểm cam kết </w:t>
      </w:r>
      <w:r w:rsidRPr="00E430ED">
        <w:rPr>
          <w:rFonts w:ascii="Times New Roman" w:eastAsia="Calibri" w:hAnsi="Times New Roman"/>
          <w:kern w:val="2"/>
          <w:sz w:val="28"/>
          <w:szCs w:val="28"/>
          <w:lang w:val="vi-VN"/>
        </w:rPr>
        <w:t xml:space="preserve">thì </w:t>
      </w:r>
      <w:r w:rsidRPr="00E430ED">
        <w:rPr>
          <w:rFonts w:ascii="Times New Roman" w:eastAsia="Calibri" w:hAnsi="Times New Roman"/>
          <w:kern w:val="2"/>
          <w:sz w:val="28"/>
          <w:szCs w:val="28"/>
          <w:lang w:val="nb-NO"/>
        </w:rPr>
        <w:t xml:space="preserve">được hỗ trợ kinh phí </w:t>
      </w:r>
      <w:r w:rsidRPr="00E430ED">
        <w:rPr>
          <w:rFonts w:ascii="Times New Roman" w:eastAsia="Calibri" w:hAnsi="Times New Roman"/>
          <w:kern w:val="2"/>
          <w:sz w:val="28"/>
          <w:szCs w:val="28"/>
          <w:lang w:val="vi-VN"/>
        </w:rPr>
        <w:t xml:space="preserve">300 triệu đồng đối với tiến sĩ, 150 triệu đồng đối với thạc sĩ sau khi được cấp bằng tốt nghiệp. </w:t>
      </w:r>
    </w:p>
    <w:p w14:paraId="4EADEA98" w14:textId="471D7FD5" w:rsidR="00F6742A" w:rsidRPr="00E430ED" w:rsidRDefault="002B4EAB" w:rsidP="00F6742A">
      <w:pPr>
        <w:spacing w:before="120" w:after="120" w:line="240" w:lineRule="auto"/>
        <w:ind w:firstLine="720"/>
        <w:jc w:val="both"/>
        <w:rPr>
          <w:rFonts w:ascii="Times New Roman" w:eastAsia="Calibri" w:hAnsi="Times New Roman"/>
          <w:kern w:val="2"/>
          <w:sz w:val="28"/>
          <w:szCs w:val="28"/>
          <w:lang w:val="nb-NO"/>
        </w:rPr>
      </w:pPr>
      <w:r w:rsidRPr="00E430ED">
        <w:rPr>
          <w:rFonts w:ascii="Times New Roman" w:eastAsia="Calibri" w:hAnsi="Times New Roman"/>
          <w:kern w:val="2"/>
          <w:sz w:val="28"/>
          <w:szCs w:val="28"/>
          <w:lang w:val="nb-NO"/>
        </w:rPr>
        <w:t>3</w:t>
      </w:r>
      <w:r w:rsidR="00F6742A" w:rsidRPr="00E430ED">
        <w:rPr>
          <w:rFonts w:ascii="Times New Roman" w:eastAsia="Calibri" w:hAnsi="Times New Roman"/>
          <w:kern w:val="2"/>
          <w:sz w:val="28"/>
          <w:szCs w:val="28"/>
          <w:lang w:val="nb-NO"/>
        </w:rPr>
        <w:t xml:space="preserve">. Ký kết hợp đồng, biên bản hợp tác với các trường đào tạo, bồi dưỡng hàng đầu thế giới và khu vực về các khóa bồi dưỡng ngắn hạn cho cho cán bộ, công chức Hải Phòng theo các định hướng phát triển của Thành phố. Đồng thời, thực hiện cơ chế đặt hàng, các trường đào tạo, các tổ chức tham vấn, tư vấn phản biện xây dựng các khóa bồi dưỡng theo đơn đặt hàng của Hải Phòng. </w:t>
      </w:r>
      <w:bookmarkStart w:id="5" w:name="_Toc174371727"/>
      <w:bookmarkStart w:id="6" w:name="_Toc186814340"/>
    </w:p>
    <w:p w14:paraId="6B83C7AE" w14:textId="600DAF70" w:rsidR="00F6742A" w:rsidRPr="00E430ED" w:rsidRDefault="00F6742A" w:rsidP="00F6742A">
      <w:pPr>
        <w:spacing w:before="120" w:after="120" w:line="240" w:lineRule="auto"/>
        <w:ind w:firstLine="720"/>
        <w:jc w:val="both"/>
        <w:rPr>
          <w:rFonts w:ascii="Times New Roman" w:eastAsia="Calibri" w:hAnsi="Times New Roman"/>
          <w:kern w:val="2"/>
          <w:sz w:val="28"/>
          <w:szCs w:val="28"/>
          <w:lang w:val="nb-NO"/>
        </w:rPr>
      </w:pPr>
      <w:r w:rsidRPr="00E430ED">
        <w:rPr>
          <w:rFonts w:ascii="Times New Roman" w:eastAsia="Calibri" w:hAnsi="Times New Roman"/>
          <w:b/>
          <w:kern w:val="2"/>
          <w:sz w:val="28"/>
          <w:szCs w:val="28"/>
          <w:lang w:val="nb-NO"/>
        </w:rPr>
        <w:t>Điề</w:t>
      </w:r>
      <w:r w:rsidR="00150775" w:rsidRPr="00E430ED">
        <w:rPr>
          <w:rFonts w:ascii="Times New Roman" w:eastAsia="Calibri" w:hAnsi="Times New Roman"/>
          <w:b/>
          <w:kern w:val="2"/>
          <w:sz w:val="28"/>
          <w:szCs w:val="28"/>
          <w:lang w:val="nb-NO"/>
        </w:rPr>
        <w:t>u 10</w:t>
      </w:r>
      <w:r w:rsidRPr="00E430ED">
        <w:rPr>
          <w:rFonts w:ascii="Times New Roman" w:eastAsia="Calibri" w:hAnsi="Times New Roman"/>
          <w:b/>
          <w:kern w:val="2"/>
          <w:sz w:val="28"/>
          <w:szCs w:val="28"/>
          <w:lang w:val="nb-NO"/>
        </w:rPr>
        <w:t>.</w:t>
      </w:r>
      <w:r w:rsidRPr="00E430ED">
        <w:rPr>
          <w:rFonts w:ascii="Times New Roman" w:eastAsia="Calibri" w:hAnsi="Times New Roman"/>
          <w:kern w:val="2"/>
          <w:sz w:val="28"/>
          <w:szCs w:val="28"/>
          <w:lang w:val="nb-NO"/>
        </w:rPr>
        <w:t xml:space="preserve"> </w:t>
      </w:r>
      <w:r w:rsidRPr="00E430ED">
        <w:rPr>
          <w:rFonts w:ascii="Times New Roman" w:eastAsia="Calibri" w:hAnsi="Times New Roman"/>
          <w:b/>
          <w:kern w:val="2"/>
          <w:sz w:val="28"/>
          <w:szCs w:val="28"/>
          <w:lang w:val="nb-NO"/>
        </w:rPr>
        <w:t>Chính sách tôn vinh, khen thưởng</w:t>
      </w:r>
      <w:bookmarkEnd w:id="5"/>
      <w:bookmarkEnd w:id="6"/>
    </w:p>
    <w:p w14:paraId="39903F05" w14:textId="5B7A3554" w:rsidR="00F6742A" w:rsidRPr="00E430ED" w:rsidRDefault="00F6742A" w:rsidP="001A1049">
      <w:pPr>
        <w:shd w:val="clear" w:color="auto" w:fill="FFFFFF"/>
        <w:autoSpaceDE w:val="0"/>
        <w:autoSpaceDN w:val="0"/>
        <w:spacing w:before="120" w:after="120" w:line="240" w:lineRule="auto"/>
        <w:ind w:firstLine="709"/>
        <w:jc w:val="both"/>
        <w:rPr>
          <w:rFonts w:ascii="Times New Roman" w:eastAsia="Calibri" w:hAnsi="Times New Roman"/>
          <w:spacing w:val="4"/>
          <w:kern w:val="2"/>
          <w:sz w:val="28"/>
          <w:szCs w:val="28"/>
          <w:lang w:eastAsia="ar-SA"/>
        </w:rPr>
      </w:pPr>
      <w:r w:rsidRPr="00E430ED">
        <w:rPr>
          <w:rFonts w:ascii="Times New Roman" w:eastAsia="Calibri" w:hAnsi="Times New Roman"/>
          <w:spacing w:val="4"/>
          <w:kern w:val="2"/>
          <w:sz w:val="28"/>
          <w:szCs w:val="28"/>
          <w:lang w:eastAsia="ar-SA"/>
        </w:rPr>
        <w:t>Cán bộ, công chức, viên chức có sáng kiến, thành tích được tôn vinh, khen thưởng, ngoài các chế độ hiện hành theo quy định hiện hành của Nhà nước, còn được áp dụng các chính sách tôn vinh, khen thưởng của thành phố như sau:</w:t>
      </w:r>
    </w:p>
    <w:p w14:paraId="6DCE705D" w14:textId="23EB3B1E" w:rsidR="00F6742A" w:rsidRPr="00E430ED" w:rsidRDefault="00F6742A" w:rsidP="001A1049">
      <w:pPr>
        <w:shd w:val="clear" w:color="auto" w:fill="FFFFFF"/>
        <w:autoSpaceDE w:val="0"/>
        <w:autoSpaceDN w:val="0"/>
        <w:spacing w:before="120" w:after="120" w:line="240" w:lineRule="auto"/>
        <w:ind w:firstLine="709"/>
        <w:jc w:val="both"/>
        <w:rPr>
          <w:rFonts w:ascii="Times New Roman" w:eastAsia="Calibri" w:hAnsi="Times New Roman"/>
          <w:spacing w:val="4"/>
          <w:kern w:val="2"/>
          <w:sz w:val="28"/>
          <w:szCs w:val="28"/>
          <w:lang w:eastAsia="ar-SA"/>
        </w:rPr>
      </w:pPr>
      <w:r w:rsidRPr="00E430ED">
        <w:rPr>
          <w:rFonts w:ascii="Times New Roman" w:eastAsia="Calibri" w:hAnsi="Times New Roman"/>
          <w:spacing w:val="4"/>
          <w:kern w:val="2"/>
          <w:sz w:val="28"/>
          <w:szCs w:val="28"/>
          <w:lang w:eastAsia="ar-SA"/>
        </w:rPr>
        <w:t>Cán bộ, công chức, viên chức có các công trình, đề án, đề tài, giải pháp sáng tạo kỹ thuật, sáng kiến được cấp Thành phố trở</w:t>
      </w:r>
      <w:r w:rsidRPr="00E430ED">
        <w:rPr>
          <w:rFonts w:ascii="Times New Roman" w:eastAsia="Calibri" w:hAnsi="Times New Roman"/>
          <w:spacing w:val="4"/>
          <w:kern w:val="2"/>
          <w:sz w:val="28"/>
          <w:szCs w:val="28"/>
          <w:lang w:val="vi-VN" w:eastAsia="ar-SA"/>
        </w:rPr>
        <w:t xml:space="preserve"> lên </w:t>
      </w:r>
      <w:r w:rsidRPr="00E430ED">
        <w:rPr>
          <w:rFonts w:ascii="Times New Roman" w:eastAsia="Calibri" w:hAnsi="Times New Roman"/>
          <w:spacing w:val="4"/>
          <w:kern w:val="2"/>
          <w:sz w:val="28"/>
          <w:szCs w:val="28"/>
          <w:lang w:eastAsia="ar-SA"/>
        </w:rPr>
        <w:t>công nhận và xếp loại xuất sắc và được áp dụng hiệu quả, thiết thực được nhân rộng trong thực tiễn được thưởng 20% giá trị đem lại và tối đa không quá 500.000.000 triệu đồng/giải pháp, sáng kiến.</w:t>
      </w:r>
    </w:p>
    <w:p w14:paraId="1DF76EE3" w14:textId="7FE0DDE9" w:rsidR="000A2DCE" w:rsidRPr="00E430ED" w:rsidRDefault="00F6742A" w:rsidP="00F6742A">
      <w:pPr>
        <w:spacing w:before="120" w:after="120" w:line="240" w:lineRule="auto"/>
        <w:jc w:val="center"/>
        <w:rPr>
          <w:rFonts w:ascii="Times New Roman" w:hAnsi="Times New Roman"/>
          <w:b/>
          <w:bCs/>
          <w:color w:val="000000" w:themeColor="text1"/>
          <w:sz w:val="28"/>
          <w:szCs w:val="28"/>
          <w:lang w:val="nl-NL"/>
        </w:rPr>
      </w:pPr>
      <w:r w:rsidRPr="00E430ED">
        <w:rPr>
          <w:rFonts w:ascii="Times New Roman" w:hAnsi="Times New Roman"/>
          <w:b/>
          <w:bCs/>
          <w:color w:val="000000" w:themeColor="text1"/>
          <w:sz w:val="28"/>
          <w:szCs w:val="28"/>
          <w:lang w:val="nl-NL"/>
        </w:rPr>
        <w:t>CHƯƠNG IV. TỔ CHỨC THỰC HIỆN</w:t>
      </w:r>
    </w:p>
    <w:p w14:paraId="6842D5FB" w14:textId="526191B2" w:rsidR="000B3745" w:rsidRPr="00E430ED" w:rsidRDefault="000B3745" w:rsidP="00AB5340">
      <w:pPr>
        <w:spacing w:before="120" w:after="120" w:line="240" w:lineRule="auto"/>
        <w:ind w:firstLine="720"/>
        <w:jc w:val="both"/>
        <w:rPr>
          <w:rFonts w:ascii="Times New Roman" w:hAnsi="Times New Roman"/>
          <w:b/>
          <w:bCs/>
          <w:color w:val="000000" w:themeColor="text1"/>
          <w:sz w:val="28"/>
          <w:szCs w:val="28"/>
          <w:lang w:val="nl-NL"/>
        </w:rPr>
      </w:pPr>
      <w:r w:rsidRPr="00E430ED">
        <w:rPr>
          <w:rFonts w:ascii="Times New Roman" w:hAnsi="Times New Roman"/>
          <w:b/>
          <w:bCs/>
          <w:color w:val="000000" w:themeColor="text1"/>
          <w:sz w:val="28"/>
          <w:szCs w:val="28"/>
          <w:lang w:val="nl-NL"/>
        </w:rPr>
        <w:t xml:space="preserve">Điều </w:t>
      </w:r>
      <w:r w:rsidR="00150775" w:rsidRPr="00E430ED">
        <w:rPr>
          <w:rFonts w:ascii="Times New Roman" w:hAnsi="Times New Roman"/>
          <w:b/>
          <w:bCs/>
          <w:color w:val="000000" w:themeColor="text1"/>
          <w:sz w:val="28"/>
          <w:szCs w:val="28"/>
          <w:lang w:val="nl-NL"/>
        </w:rPr>
        <w:t>11</w:t>
      </w:r>
      <w:r w:rsidRPr="00E430ED">
        <w:rPr>
          <w:rFonts w:ascii="Times New Roman" w:hAnsi="Times New Roman"/>
          <w:b/>
          <w:bCs/>
          <w:color w:val="000000" w:themeColor="text1"/>
          <w:sz w:val="28"/>
          <w:szCs w:val="28"/>
          <w:lang w:val="nl-NL"/>
        </w:rPr>
        <w:t xml:space="preserve">. </w:t>
      </w:r>
      <w:r w:rsidR="00A262DA" w:rsidRPr="00E430ED">
        <w:rPr>
          <w:rFonts w:ascii="Times New Roman" w:hAnsi="Times New Roman"/>
          <w:b/>
          <w:bCs/>
          <w:color w:val="000000" w:themeColor="text1"/>
          <w:sz w:val="28"/>
          <w:szCs w:val="28"/>
          <w:lang w:val="nl-NL"/>
        </w:rPr>
        <w:t>Nguồn k</w:t>
      </w:r>
      <w:r w:rsidRPr="00E430ED">
        <w:rPr>
          <w:rFonts w:ascii="Times New Roman" w:hAnsi="Times New Roman"/>
          <w:b/>
          <w:bCs/>
          <w:color w:val="000000" w:themeColor="text1"/>
          <w:sz w:val="28"/>
          <w:szCs w:val="28"/>
          <w:lang w:val="nl-NL"/>
        </w:rPr>
        <w:t>inh phí thực hiện</w:t>
      </w:r>
      <w:bookmarkEnd w:id="2"/>
    </w:p>
    <w:p w14:paraId="58503C28" w14:textId="1CE9F530" w:rsidR="00FF460F" w:rsidRPr="00E430ED" w:rsidRDefault="00FF460F" w:rsidP="00AB5340">
      <w:pPr>
        <w:widowControl w:val="0"/>
        <w:shd w:val="clear" w:color="auto" w:fill="FFFFFF"/>
        <w:spacing w:before="120" w:after="120" w:line="240" w:lineRule="auto"/>
        <w:ind w:firstLine="720"/>
        <w:jc w:val="both"/>
        <w:rPr>
          <w:rFonts w:ascii="Times New Roman" w:hAnsi="Times New Roman"/>
          <w:color w:val="000000" w:themeColor="text1"/>
          <w:sz w:val="28"/>
          <w:szCs w:val="28"/>
        </w:rPr>
      </w:pPr>
      <w:r w:rsidRPr="00E430ED">
        <w:rPr>
          <w:rFonts w:ascii="Times New Roman" w:hAnsi="Times New Roman"/>
          <w:color w:val="000000" w:themeColor="text1"/>
          <w:sz w:val="28"/>
          <w:szCs w:val="28"/>
        </w:rPr>
        <w:lastRenderedPageBreak/>
        <w:t xml:space="preserve">Nguồn kinh phí thực hiện được đảm bảo từ nguồn ngân sách </w:t>
      </w:r>
      <w:r w:rsidR="00CC10FE" w:rsidRPr="00E430ED">
        <w:rPr>
          <w:rFonts w:ascii="Times New Roman" w:hAnsi="Times New Roman"/>
          <w:color w:val="000000" w:themeColor="text1"/>
          <w:sz w:val="28"/>
          <w:szCs w:val="28"/>
        </w:rPr>
        <w:t>t</w:t>
      </w:r>
      <w:r w:rsidRPr="00E430ED">
        <w:rPr>
          <w:rFonts w:ascii="Times New Roman" w:hAnsi="Times New Roman"/>
          <w:color w:val="000000" w:themeColor="text1"/>
          <w:sz w:val="28"/>
          <w:szCs w:val="28"/>
        </w:rPr>
        <w:t>hành phố</w:t>
      </w:r>
      <w:r w:rsidR="0044677B" w:rsidRPr="00E430ED">
        <w:rPr>
          <w:rFonts w:ascii="Times New Roman" w:hAnsi="Times New Roman"/>
          <w:color w:val="000000" w:themeColor="text1"/>
          <w:sz w:val="28"/>
          <w:szCs w:val="28"/>
        </w:rPr>
        <w:t xml:space="preserve"> theo</w:t>
      </w:r>
      <w:r w:rsidRPr="00E430ED">
        <w:rPr>
          <w:rFonts w:ascii="Times New Roman" w:hAnsi="Times New Roman"/>
          <w:color w:val="000000" w:themeColor="text1"/>
          <w:sz w:val="28"/>
          <w:szCs w:val="28"/>
        </w:rPr>
        <w:t xml:space="preserve"> quy định của Luật Ngân sách nhà nước.</w:t>
      </w:r>
    </w:p>
    <w:p w14:paraId="3681CF48" w14:textId="7B3DEFB2" w:rsidR="000B3745" w:rsidRPr="00E430ED" w:rsidRDefault="000B3745" w:rsidP="00AB5340">
      <w:pPr>
        <w:spacing w:before="120" w:after="120" w:line="240" w:lineRule="auto"/>
        <w:ind w:firstLine="720"/>
        <w:jc w:val="both"/>
        <w:rPr>
          <w:rFonts w:ascii="Times New Roman" w:hAnsi="Times New Roman"/>
          <w:b/>
          <w:color w:val="000000" w:themeColor="text1"/>
          <w:sz w:val="28"/>
          <w:szCs w:val="28"/>
          <w:lang w:val="nl-NL"/>
        </w:rPr>
      </w:pPr>
      <w:bookmarkStart w:id="7" w:name="dieu_6"/>
      <w:r w:rsidRPr="00E430ED">
        <w:rPr>
          <w:rFonts w:ascii="Times New Roman" w:hAnsi="Times New Roman"/>
          <w:b/>
          <w:color w:val="000000" w:themeColor="text1"/>
          <w:sz w:val="28"/>
          <w:szCs w:val="28"/>
          <w:lang w:val="nl-NL"/>
        </w:rPr>
        <w:t xml:space="preserve">Điều </w:t>
      </w:r>
      <w:r w:rsidR="00150775" w:rsidRPr="00E430ED">
        <w:rPr>
          <w:rFonts w:ascii="Times New Roman" w:hAnsi="Times New Roman"/>
          <w:b/>
          <w:color w:val="000000" w:themeColor="text1"/>
          <w:sz w:val="28"/>
          <w:szCs w:val="28"/>
          <w:lang w:val="nl-NL"/>
        </w:rPr>
        <w:t>12</w:t>
      </w:r>
      <w:r w:rsidRPr="00E430ED">
        <w:rPr>
          <w:rFonts w:ascii="Times New Roman" w:hAnsi="Times New Roman"/>
          <w:b/>
          <w:color w:val="000000" w:themeColor="text1"/>
          <w:sz w:val="28"/>
          <w:szCs w:val="28"/>
          <w:lang w:val="nl-NL"/>
        </w:rPr>
        <w:t>. Tổ chức thực hiện</w:t>
      </w:r>
      <w:bookmarkEnd w:id="7"/>
    </w:p>
    <w:p w14:paraId="2CF9C0F8" w14:textId="09B62C9C" w:rsidR="000B3745" w:rsidRPr="00E430ED" w:rsidRDefault="000B3745" w:rsidP="00AB5340">
      <w:pPr>
        <w:spacing w:before="120" w:after="120" w:line="240" w:lineRule="auto"/>
        <w:ind w:firstLine="720"/>
        <w:jc w:val="both"/>
        <w:rPr>
          <w:rFonts w:ascii="Times New Roman" w:hAnsi="Times New Roman"/>
          <w:bCs/>
          <w:color w:val="000000" w:themeColor="text1"/>
          <w:sz w:val="28"/>
          <w:szCs w:val="28"/>
          <w:lang w:val="nl-NL"/>
        </w:rPr>
      </w:pPr>
      <w:r w:rsidRPr="00E430ED">
        <w:rPr>
          <w:rFonts w:ascii="Times New Roman" w:hAnsi="Times New Roman"/>
          <w:bCs/>
          <w:color w:val="000000" w:themeColor="text1"/>
          <w:sz w:val="28"/>
          <w:szCs w:val="28"/>
          <w:lang w:val="nl-NL"/>
        </w:rPr>
        <w:t xml:space="preserve">1. Giao Ủy ban nhân dân </w:t>
      </w:r>
      <w:r w:rsidR="00CC10FE" w:rsidRPr="00E430ED">
        <w:rPr>
          <w:rFonts w:ascii="Times New Roman" w:hAnsi="Times New Roman"/>
          <w:bCs/>
          <w:color w:val="000000" w:themeColor="text1"/>
          <w:sz w:val="28"/>
          <w:szCs w:val="28"/>
          <w:lang w:val="nl-NL"/>
        </w:rPr>
        <w:t>t</w:t>
      </w:r>
      <w:r w:rsidRPr="00E430ED">
        <w:rPr>
          <w:rFonts w:ascii="Times New Roman" w:hAnsi="Times New Roman"/>
          <w:bCs/>
          <w:color w:val="000000" w:themeColor="text1"/>
          <w:sz w:val="28"/>
          <w:szCs w:val="28"/>
          <w:lang w:val="nl-NL"/>
        </w:rPr>
        <w:t>hành phố:</w:t>
      </w:r>
    </w:p>
    <w:p w14:paraId="046CAC56" w14:textId="01BBFC2F" w:rsidR="000B3745" w:rsidRPr="00E430ED" w:rsidRDefault="000B3745" w:rsidP="00AB5340">
      <w:pPr>
        <w:spacing w:before="120" w:after="120" w:line="240" w:lineRule="auto"/>
        <w:ind w:firstLine="720"/>
        <w:jc w:val="both"/>
        <w:rPr>
          <w:rFonts w:ascii="Times New Roman" w:hAnsi="Times New Roman"/>
          <w:bCs/>
          <w:color w:val="000000" w:themeColor="text1"/>
          <w:sz w:val="28"/>
          <w:szCs w:val="28"/>
          <w:lang w:val="nl-NL"/>
        </w:rPr>
      </w:pPr>
      <w:r w:rsidRPr="00E430ED">
        <w:rPr>
          <w:rFonts w:ascii="Times New Roman" w:hAnsi="Times New Roman"/>
          <w:bCs/>
          <w:color w:val="000000" w:themeColor="text1"/>
          <w:sz w:val="28"/>
          <w:szCs w:val="28"/>
          <w:lang w:val="nl-NL"/>
        </w:rPr>
        <w:t xml:space="preserve">a) Kịp thời </w:t>
      </w:r>
      <w:r w:rsidR="000B43B3" w:rsidRPr="00E430ED">
        <w:rPr>
          <w:rFonts w:ascii="Times New Roman" w:hAnsi="Times New Roman"/>
          <w:bCs/>
          <w:color w:val="000000" w:themeColor="text1"/>
          <w:sz w:val="28"/>
          <w:szCs w:val="28"/>
          <w:lang w:val="nl-NL"/>
        </w:rPr>
        <w:t xml:space="preserve">hướng dẫn triển khai, thực hiện Nghị quyết này. </w:t>
      </w:r>
    </w:p>
    <w:p w14:paraId="7A45BEE1" w14:textId="64A3A793" w:rsidR="00150775" w:rsidRPr="00E430ED" w:rsidRDefault="00041DB5" w:rsidP="00150775">
      <w:pPr>
        <w:spacing w:before="120" w:after="120" w:line="240" w:lineRule="auto"/>
        <w:ind w:firstLine="720"/>
        <w:jc w:val="both"/>
        <w:rPr>
          <w:rFonts w:ascii="Times New Roman" w:hAnsi="Times New Roman"/>
          <w:bCs/>
          <w:color w:val="FF0000"/>
          <w:sz w:val="28"/>
          <w:szCs w:val="28"/>
          <w:lang w:val="nl-NL"/>
        </w:rPr>
      </w:pPr>
      <w:r w:rsidRPr="00E430ED">
        <w:rPr>
          <w:rFonts w:ascii="Times New Roman" w:hAnsi="Times New Roman"/>
          <w:bCs/>
          <w:color w:val="FF0000"/>
          <w:sz w:val="28"/>
          <w:szCs w:val="28"/>
          <w:lang w:val="nl-NL"/>
        </w:rPr>
        <w:t>b</w:t>
      </w:r>
      <w:r w:rsidR="000B3745" w:rsidRPr="00E430ED">
        <w:rPr>
          <w:rFonts w:ascii="Times New Roman" w:hAnsi="Times New Roman"/>
          <w:bCs/>
          <w:color w:val="FF0000"/>
          <w:sz w:val="28"/>
          <w:szCs w:val="28"/>
          <w:lang w:val="nl-NL"/>
        </w:rPr>
        <w:t xml:space="preserve">) </w:t>
      </w:r>
      <w:r w:rsidR="00150775" w:rsidRPr="00E430ED">
        <w:rPr>
          <w:rFonts w:ascii="Times New Roman" w:hAnsi="Times New Roman"/>
          <w:bCs/>
          <w:color w:val="FF0000"/>
          <w:sz w:val="28"/>
          <w:szCs w:val="28"/>
          <w:lang w:val="nl-NL"/>
        </w:rPr>
        <w:t xml:space="preserve">Thành lập Hội đồng phê duyệt đối tượng nhân tài, nguồn nhân lực chất lượng cao hàng năm ở các </w:t>
      </w:r>
      <w:r w:rsidR="00150775" w:rsidRPr="00E430ED">
        <w:rPr>
          <w:rFonts w:ascii="Times New Roman" w:hAnsi="Times New Roman"/>
          <w:color w:val="FF0000"/>
          <w:sz w:val="28"/>
          <w:szCs w:val="28"/>
          <w:lang w:eastAsia="vi-VN"/>
        </w:rPr>
        <w:t>lĩnh vực theo nhu cầu phát triển của thành phố; phê duyệt đối tượng được hưởng các chính sách thu hút, trọng dụng nhân tài, nhân lực chất lượng cao;</w:t>
      </w:r>
    </w:p>
    <w:p w14:paraId="08761767" w14:textId="5F10ECF5" w:rsidR="000B3745" w:rsidRPr="00E430ED" w:rsidRDefault="00150775" w:rsidP="00AB5340">
      <w:pPr>
        <w:spacing w:before="120" w:after="120" w:line="240" w:lineRule="auto"/>
        <w:ind w:firstLine="720"/>
        <w:jc w:val="both"/>
        <w:rPr>
          <w:rFonts w:ascii="Times New Roman" w:hAnsi="Times New Roman"/>
          <w:bCs/>
          <w:color w:val="000000" w:themeColor="text1"/>
          <w:sz w:val="28"/>
          <w:szCs w:val="28"/>
          <w:lang w:val="nl-NL"/>
        </w:rPr>
      </w:pPr>
      <w:r w:rsidRPr="00E430ED">
        <w:rPr>
          <w:rFonts w:ascii="Times New Roman" w:hAnsi="Times New Roman"/>
          <w:bCs/>
          <w:color w:val="000000" w:themeColor="text1"/>
          <w:sz w:val="28"/>
          <w:szCs w:val="28"/>
          <w:lang w:val="nl-NL"/>
        </w:rPr>
        <w:t xml:space="preserve">c) </w:t>
      </w:r>
      <w:r w:rsidR="00041DB5" w:rsidRPr="00E430ED">
        <w:rPr>
          <w:rFonts w:ascii="Times New Roman" w:hAnsi="Times New Roman"/>
          <w:bCs/>
          <w:color w:val="000000" w:themeColor="text1"/>
          <w:sz w:val="28"/>
          <w:szCs w:val="28"/>
          <w:lang w:val="nl-NL"/>
        </w:rPr>
        <w:t>B</w:t>
      </w:r>
      <w:r w:rsidR="000B3745" w:rsidRPr="00E430ED">
        <w:rPr>
          <w:rFonts w:ascii="Times New Roman" w:hAnsi="Times New Roman"/>
          <w:bCs/>
          <w:color w:val="000000" w:themeColor="text1"/>
          <w:sz w:val="28"/>
          <w:szCs w:val="28"/>
          <w:lang w:val="nl-NL"/>
        </w:rPr>
        <w:t xml:space="preserve">áo cáo Hội đồng nhân dân </w:t>
      </w:r>
      <w:r w:rsidR="00FB7F00" w:rsidRPr="00E430ED">
        <w:rPr>
          <w:rFonts w:ascii="Times New Roman" w:hAnsi="Times New Roman"/>
          <w:bCs/>
          <w:color w:val="000000" w:themeColor="text1"/>
          <w:sz w:val="28"/>
          <w:szCs w:val="28"/>
          <w:lang w:val="nl-NL"/>
        </w:rPr>
        <w:t>t</w:t>
      </w:r>
      <w:r w:rsidR="000B3745" w:rsidRPr="00E430ED">
        <w:rPr>
          <w:rFonts w:ascii="Times New Roman" w:hAnsi="Times New Roman"/>
          <w:bCs/>
          <w:color w:val="000000" w:themeColor="text1"/>
          <w:sz w:val="28"/>
          <w:szCs w:val="28"/>
          <w:lang w:val="nl-NL"/>
        </w:rPr>
        <w:t>hành phố kết quả thực hiện</w:t>
      </w:r>
      <w:r w:rsidR="00041DB5" w:rsidRPr="00E430ED">
        <w:rPr>
          <w:rFonts w:ascii="Times New Roman" w:hAnsi="Times New Roman"/>
          <w:bCs/>
          <w:color w:val="000000" w:themeColor="text1"/>
          <w:sz w:val="28"/>
          <w:szCs w:val="28"/>
          <w:lang w:val="nl-NL"/>
        </w:rPr>
        <w:t xml:space="preserve"> Nghị quyết theo quy định</w:t>
      </w:r>
      <w:r w:rsidR="000B3745" w:rsidRPr="00E430ED">
        <w:rPr>
          <w:rFonts w:ascii="Times New Roman" w:hAnsi="Times New Roman"/>
          <w:bCs/>
          <w:color w:val="000000" w:themeColor="text1"/>
          <w:sz w:val="28"/>
          <w:szCs w:val="28"/>
          <w:lang w:val="nl-NL"/>
        </w:rPr>
        <w:t>.</w:t>
      </w:r>
    </w:p>
    <w:p w14:paraId="356C6C96" w14:textId="1F5915A1" w:rsidR="00D449C1" w:rsidRPr="00E430ED" w:rsidRDefault="000B3745" w:rsidP="00AB5340">
      <w:pPr>
        <w:spacing w:before="120" w:after="120" w:line="240" w:lineRule="auto"/>
        <w:ind w:firstLine="720"/>
        <w:jc w:val="both"/>
        <w:rPr>
          <w:rFonts w:ascii="Times New Roman" w:hAnsi="Times New Roman"/>
          <w:bCs/>
          <w:color w:val="000000" w:themeColor="text1"/>
          <w:sz w:val="28"/>
          <w:szCs w:val="28"/>
          <w:lang w:val="nl-NL"/>
        </w:rPr>
      </w:pPr>
      <w:r w:rsidRPr="00E430ED">
        <w:rPr>
          <w:rFonts w:ascii="Times New Roman" w:hAnsi="Times New Roman"/>
          <w:bCs/>
          <w:color w:val="000000" w:themeColor="text1"/>
          <w:sz w:val="28"/>
          <w:szCs w:val="28"/>
          <w:lang w:val="nl-NL"/>
        </w:rPr>
        <w:t xml:space="preserve">2. Thường trực Hội đồng nhân dân </w:t>
      </w:r>
      <w:r w:rsidR="00CC10FE" w:rsidRPr="00E430ED">
        <w:rPr>
          <w:rFonts w:ascii="Times New Roman" w:hAnsi="Times New Roman"/>
          <w:bCs/>
          <w:color w:val="000000" w:themeColor="text1"/>
          <w:sz w:val="28"/>
          <w:szCs w:val="28"/>
          <w:lang w:val="nl-NL"/>
        </w:rPr>
        <w:t>t</w:t>
      </w:r>
      <w:r w:rsidRPr="00E430ED">
        <w:rPr>
          <w:rFonts w:ascii="Times New Roman" w:hAnsi="Times New Roman"/>
          <w:bCs/>
          <w:color w:val="000000" w:themeColor="text1"/>
          <w:sz w:val="28"/>
          <w:szCs w:val="28"/>
          <w:lang w:val="nl-NL"/>
        </w:rPr>
        <w:t xml:space="preserve">hành phố, các Ban của Hội đồng nhân dân Thành phố, các Tổ đại biểu và đại biểu Hội đồng nhân dân </w:t>
      </w:r>
      <w:r w:rsidR="00FB7F00" w:rsidRPr="00E430ED">
        <w:rPr>
          <w:rFonts w:ascii="Times New Roman" w:hAnsi="Times New Roman"/>
          <w:bCs/>
          <w:color w:val="000000" w:themeColor="text1"/>
          <w:sz w:val="28"/>
          <w:szCs w:val="28"/>
          <w:lang w:val="nl-NL"/>
        </w:rPr>
        <w:t>t</w:t>
      </w:r>
      <w:r w:rsidRPr="00E430ED">
        <w:rPr>
          <w:rFonts w:ascii="Times New Roman" w:hAnsi="Times New Roman"/>
          <w:bCs/>
          <w:color w:val="000000" w:themeColor="text1"/>
          <w:sz w:val="28"/>
          <w:szCs w:val="28"/>
          <w:lang w:val="nl-NL"/>
        </w:rPr>
        <w:t>hành phố giám sát chặt chẽ quá trình triển khai tổ chức thực hiện Nghị quyết này.</w:t>
      </w:r>
    </w:p>
    <w:p w14:paraId="1B8E89BD" w14:textId="68C8C9E4" w:rsidR="00CC0D1F" w:rsidRPr="00E430ED" w:rsidRDefault="00CC0D1F" w:rsidP="00AB5340">
      <w:pPr>
        <w:spacing w:before="120" w:after="120" w:line="240" w:lineRule="auto"/>
        <w:ind w:firstLine="720"/>
        <w:jc w:val="both"/>
        <w:rPr>
          <w:rFonts w:ascii="Times New Roman" w:hAnsi="Times New Roman"/>
          <w:b/>
          <w:color w:val="000000" w:themeColor="text1"/>
          <w:sz w:val="28"/>
          <w:szCs w:val="28"/>
          <w:lang w:val="nl-NL"/>
        </w:rPr>
      </w:pPr>
      <w:bookmarkStart w:id="8" w:name="dieu_7"/>
      <w:r w:rsidRPr="00E430ED">
        <w:rPr>
          <w:rFonts w:ascii="Times New Roman" w:hAnsi="Times New Roman"/>
          <w:b/>
          <w:bCs/>
          <w:color w:val="000000" w:themeColor="text1"/>
          <w:sz w:val="28"/>
          <w:szCs w:val="28"/>
          <w:lang w:val="nl-NL"/>
        </w:rPr>
        <w:t xml:space="preserve">Điều </w:t>
      </w:r>
      <w:r w:rsidR="00F6742A" w:rsidRPr="00E430ED">
        <w:rPr>
          <w:rFonts w:ascii="Times New Roman" w:hAnsi="Times New Roman"/>
          <w:b/>
          <w:bCs/>
          <w:color w:val="000000" w:themeColor="text1"/>
          <w:sz w:val="28"/>
          <w:szCs w:val="28"/>
          <w:lang w:val="nl-NL"/>
        </w:rPr>
        <w:t>1</w:t>
      </w:r>
      <w:r w:rsidR="00073232" w:rsidRPr="00E430ED">
        <w:rPr>
          <w:rFonts w:ascii="Times New Roman" w:hAnsi="Times New Roman"/>
          <w:b/>
          <w:bCs/>
          <w:color w:val="000000" w:themeColor="text1"/>
          <w:sz w:val="28"/>
          <w:szCs w:val="28"/>
          <w:lang w:val="nl-NL"/>
        </w:rPr>
        <w:t>3</w:t>
      </w:r>
      <w:r w:rsidRPr="00E430ED">
        <w:rPr>
          <w:rFonts w:ascii="Times New Roman" w:hAnsi="Times New Roman"/>
          <w:b/>
          <w:bCs/>
          <w:color w:val="000000" w:themeColor="text1"/>
          <w:sz w:val="28"/>
          <w:szCs w:val="28"/>
          <w:lang w:val="nl-NL"/>
        </w:rPr>
        <w:t>. Điều khoản thi hành</w:t>
      </w:r>
      <w:bookmarkEnd w:id="8"/>
    </w:p>
    <w:p w14:paraId="4646E9EE" w14:textId="5FD40BD2" w:rsidR="0058560F" w:rsidRPr="00E430ED" w:rsidRDefault="0058560F" w:rsidP="00AB5340">
      <w:pPr>
        <w:spacing w:before="120" w:after="120" w:line="240" w:lineRule="auto"/>
        <w:ind w:firstLine="720"/>
        <w:jc w:val="both"/>
        <w:rPr>
          <w:rFonts w:ascii="Times New Roman" w:hAnsi="Times New Roman"/>
          <w:bCs/>
          <w:color w:val="000000" w:themeColor="text1"/>
          <w:sz w:val="28"/>
          <w:szCs w:val="28"/>
          <w:lang w:val="nl-NL"/>
        </w:rPr>
      </w:pPr>
      <w:r w:rsidRPr="00E430ED">
        <w:rPr>
          <w:rFonts w:ascii="Times New Roman" w:hAnsi="Times New Roman"/>
          <w:bCs/>
          <w:color w:val="000000" w:themeColor="text1"/>
          <w:sz w:val="28"/>
          <w:szCs w:val="28"/>
          <w:lang w:val="nl-NL"/>
        </w:rPr>
        <w:t xml:space="preserve">Nghị quyết này có hiệu lực </w:t>
      </w:r>
      <w:r w:rsidR="00D82E46" w:rsidRPr="00E430ED">
        <w:rPr>
          <w:rFonts w:ascii="Times New Roman" w:hAnsi="Times New Roman"/>
          <w:bCs/>
          <w:color w:val="000000" w:themeColor="text1"/>
          <w:sz w:val="28"/>
          <w:szCs w:val="28"/>
          <w:lang w:val="nl-NL"/>
        </w:rPr>
        <w:t>kể từ ngày ....</w:t>
      </w:r>
      <w:r w:rsidR="0012686A" w:rsidRPr="00E430ED">
        <w:rPr>
          <w:rFonts w:ascii="Times New Roman" w:hAnsi="Times New Roman"/>
          <w:bCs/>
          <w:color w:val="000000" w:themeColor="text1"/>
          <w:sz w:val="28"/>
          <w:szCs w:val="28"/>
          <w:lang w:val="nl-NL"/>
        </w:rPr>
        <w:t xml:space="preserve">tháng </w:t>
      </w:r>
      <w:r w:rsidR="00B3484A" w:rsidRPr="00E430ED">
        <w:rPr>
          <w:rFonts w:ascii="Times New Roman" w:hAnsi="Times New Roman"/>
          <w:bCs/>
          <w:color w:val="000000" w:themeColor="text1"/>
          <w:sz w:val="28"/>
          <w:szCs w:val="28"/>
          <w:lang w:val="nl-NL"/>
        </w:rPr>
        <w:t>...</w:t>
      </w:r>
      <w:r w:rsidR="0012686A" w:rsidRPr="00E430ED">
        <w:rPr>
          <w:rFonts w:ascii="Times New Roman" w:hAnsi="Times New Roman"/>
          <w:bCs/>
          <w:color w:val="000000" w:themeColor="text1"/>
          <w:sz w:val="28"/>
          <w:szCs w:val="28"/>
          <w:lang w:val="nl-NL"/>
        </w:rPr>
        <w:t xml:space="preserve"> năm 2025</w:t>
      </w:r>
      <w:r w:rsidR="00041DB5" w:rsidRPr="00E430ED">
        <w:rPr>
          <w:rFonts w:ascii="Times New Roman" w:hAnsi="Times New Roman"/>
          <w:bCs/>
          <w:color w:val="000000" w:themeColor="text1"/>
          <w:sz w:val="28"/>
          <w:szCs w:val="28"/>
          <w:lang w:val="nl-NL"/>
        </w:rPr>
        <w:t>.</w:t>
      </w:r>
    </w:p>
    <w:p w14:paraId="108BE36C" w14:textId="5D1F5CB6" w:rsidR="000F6EA4" w:rsidRPr="00E430ED" w:rsidRDefault="00F4051A" w:rsidP="00AF76C1">
      <w:pPr>
        <w:spacing w:before="120" w:after="120"/>
        <w:ind w:firstLine="720"/>
        <w:jc w:val="both"/>
        <w:rPr>
          <w:rStyle w:val="Hyperlink"/>
          <w:rFonts w:ascii="Times New Roman" w:hAnsi="Times New Roman"/>
          <w:color w:val="000000" w:themeColor="text1"/>
          <w:sz w:val="28"/>
          <w:szCs w:val="28"/>
          <w:u w:val="none"/>
          <w:lang w:val="nl-NL"/>
        </w:rPr>
      </w:pPr>
      <w:r w:rsidRPr="00E430ED">
        <w:rPr>
          <w:rStyle w:val="Hyperlink"/>
          <w:rFonts w:ascii="Times New Roman" w:hAnsi="Times New Roman"/>
          <w:i/>
          <w:color w:val="000000" w:themeColor="text1"/>
          <w:sz w:val="28"/>
          <w:szCs w:val="28"/>
          <w:u w:val="none"/>
          <w:lang w:val="nl-NL"/>
        </w:rPr>
        <w:t xml:space="preserve">Nghị quyết </w:t>
      </w:r>
      <w:r w:rsidR="00DC124A" w:rsidRPr="00E430ED">
        <w:rPr>
          <w:rStyle w:val="Hyperlink"/>
          <w:rFonts w:ascii="Times New Roman" w:hAnsi="Times New Roman"/>
          <w:i/>
          <w:color w:val="000000" w:themeColor="text1"/>
          <w:sz w:val="28"/>
          <w:szCs w:val="28"/>
          <w:u w:val="none"/>
          <w:lang w:val="nl-NL"/>
        </w:rPr>
        <w:t xml:space="preserve">này đã </w:t>
      </w:r>
      <w:r w:rsidR="000F04C2" w:rsidRPr="00E430ED">
        <w:rPr>
          <w:rStyle w:val="Hyperlink"/>
          <w:rFonts w:ascii="Times New Roman" w:hAnsi="Times New Roman"/>
          <w:i/>
          <w:color w:val="000000" w:themeColor="text1"/>
          <w:sz w:val="28"/>
          <w:szCs w:val="28"/>
          <w:u w:val="none"/>
          <w:lang w:val="nl-NL"/>
        </w:rPr>
        <w:t>được Hội</w:t>
      </w:r>
      <w:r w:rsidR="00776833" w:rsidRPr="00E430ED">
        <w:rPr>
          <w:rStyle w:val="Hyperlink"/>
          <w:rFonts w:ascii="Times New Roman" w:hAnsi="Times New Roman"/>
          <w:i/>
          <w:color w:val="000000" w:themeColor="text1"/>
          <w:sz w:val="28"/>
          <w:szCs w:val="28"/>
          <w:u w:val="none"/>
          <w:lang w:val="nl-NL"/>
        </w:rPr>
        <w:t xml:space="preserve"> đồng nhân dân </w:t>
      </w:r>
      <w:r w:rsidR="00CC10FE" w:rsidRPr="00E430ED">
        <w:rPr>
          <w:rStyle w:val="Hyperlink"/>
          <w:rFonts w:ascii="Times New Roman" w:hAnsi="Times New Roman"/>
          <w:i/>
          <w:color w:val="000000" w:themeColor="text1"/>
          <w:sz w:val="28"/>
          <w:szCs w:val="28"/>
          <w:u w:val="none"/>
          <w:lang w:val="nl-NL"/>
        </w:rPr>
        <w:t>t</w:t>
      </w:r>
      <w:r w:rsidR="00776833" w:rsidRPr="00E430ED">
        <w:rPr>
          <w:rStyle w:val="Hyperlink"/>
          <w:rFonts w:ascii="Times New Roman" w:hAnsi="Times New Roman"/>
          <w:i/>
          <w:color w:val="000000" w:themeColor="text1"/>
          <w:sz w:val="28"/>
          <w:szCs w:val="28"/>
          <w:u w:val="none"/>
          <w:lang w:val="nl-NL"/>
        </w:rPr>
        <w:t>hành phố Khóa</w:t>
      </w:r>
      <w:r w:rsidR="00CC10FE" w:rsidRPr="00E430ED">
        <w:rPr>
          <w:rStyle w:val="Hyperlink"/>
          <w:rFonts w:ascii="Times New Roman" w:hAnsi="Times New Roman"/>
          <w:i/>
          <w:color w:val="000000" w:themeColor="text1"/>
          <w:sz w:val="28"/>
          <w:szCs w:val="28"/>
          <w:u w:val="none"/>
          <w:lang w:val="nl-NL"/>
        </w:rPr>
        <w:t>....</w:t>
      </w:r>
      <w:r w:rsidR="00965608" w:rsidRPr="00E430ED">
        <w:rPr>
          <w:rStyle w:val="Hyperlink"/>
          <w:rFonts w:ascii="Times New Roman" w:hAnsi="Times New Roman"/>
          <w:i/>
          <w:color w:val="000000" w:themeColor="text1"/>
          <w:sz w:val="28"/>
          <w:szCs w:val="28"/>
          <w:u w:val="none"/>
          <w:lang w:val="nl-NL"/>
        </w:rPr>
        <w:t>,</w:t>
      </w:r>
      <w:r w:rsidR="000F04C2" w:rsidRPr="00E430ED">
        <w:rPr>
          <w:rStyle w:val="Hyperlink"/>
          <w:rFonts w:ascii="Times New Roman" w:hAnsi="Times New Roman"/>
          <w:i/>
          <w:color w:val="000000" w:themeColor="text1"/>
          <w:sz w:val="28"/>
          <w:szCs w:val="28"/>
          <w:u w:val="none"/>
          <w:lang w:val="nl-NL"/>
        </w:rPr>
        <w:t xml:space="preserve"> </w:t>
      </w:r>
      <w:r w:rsidR="00776833" w:rsidRPr="00E430ED">
        <w:rPr>
          <w:rStyle w:val="Hyperlink"/>
          <w:rFonts w:ascii="Times New Roman" w:hAnsi="Times New Roman"/>
          <w:i/>
          <w:color w:val="000000" w:themeColor="text1"/>
          <w:sz w:val="28"/>
          <w:szCs w:val="28"/>
          <w:u w:val="none"/>
          <w:lang w:val="nl-NL"/>
        </w:rPr>
        <w:t xml:space="preserve">Kỳ </w:t>
      </w:r>
      <w:r w:rsidR="000F04C2" w:rsidRPr="00E430ED">
        <w:rPr>
          <w:rStyle w:val="Hyperlink"/>
          <w:rFonts w:ascii="Times New Roman" w:hAnsi="Times New Roman"/>
          <w:i/>
          <w:color w:val="000000" w:themeColor="text1"/>
          <w:sz w:val="28"/>
          <w:szCs w:val="28"/>
          <w:u w:val="none"/>
          <w:lang w:val="nl-NL"/>
        </w:rPr>
        <w:t>họp thứ</w:t>
      </w:r>
      <w:r w:rsidR="00B221B6" w:rsidRPr="00E430ED">
        <w:rPr>
          <w:rStyle w:val="Hyperlink"/>
          <w:rFonts w:ascii="Times New Roman" w:hAnsi="Times New Roman"/>
          <w:i/>
          <w:color w:val="000000" w:themeColor="text1"/>
          <w:sz w:val="28"/>
          <w:szCs w:val="28"/>
          <w:u w:val="none"/>
          <w:lang w:val="nl-NL"/>
        </w:rPr>
        <w:t xml:space="preserve"> </w:t>
      </w:r>
      <w:r w:rsidR="00CC10FE" w:rsidRPr="00E430ED">
        <w:rPr>
          <w:rStyle w:val="Hyperlink"/>
          <w:rFonts w:ascii="Times New Roman" w:hAnsi="Times New Roman"/>
          <w:i/>
          <w:color w:val="000000" w:themeColor="text1"/>
          <w:sz w:val="28"/>
          <w:szCs w:val="28"/>
          <w:u w:val="none"/>
          <w:lang w:val="nl-NL"/>
        </w:rPr>
        <w:t>....</w:t>
      </w:r>
      <w:r w:rsidR="00B221B6" w:rsidRPr="00E430ED">
        <w:rPr>
          <w:rStyle w:val="Hyperlink"/>
          <w:rFonts w:ascii="Times New Roman" w:hAnsi="Times New Roman"/>
          <w:i/>
          <w:color w:val="000000" w:themeColor="text1"/>
          <w:sz w:val="28"/>
          <w:szCs w:val="28"/>
          <w:u w:val="none"/>
          <w:lang w:val="nl-NL"/>
        </w:rPr>
        <w:t xml:space="preserve"> </w:t>
      </w:r>
      <w:r w:rsidR="00027542" w:rsidRPr="00E430ED">
        <w:rPr>
          <w:rStyle w:val="Hyperlink"/>
          <w:rFonts w:ascii="Times New Roman" w:hAnsi="Times New Roman"/>
          <w:i/>
          <w:color w:val="000000" w:themeColor="text1"/>
          <w:sz w:val="28"/>
          <w:szCs w:val="28"/>
          <w:u w:val="none"/>
          <w:lang w:val="nl-NL"/>
        </w:rPr>
        <w:t>t</w:t>
      </w:r>
      <w:r w:rsidR="000F04C2" w:rsidRPr="00E430ED">
        <w:rPr>
          <w:rStyle w:val="Hyperlink"/>
          <w:rFonts w:ascii="Times New Roman" w:hAnsi="Times New Roman"/>
          <w:i/>
          <w:color w:val="000000" w:themeColor="text1"/>
          <w:sz w:val="28"/>
          <w:szCs w:val="28"/>
          <w:u w:val="none"/>
          <w:lang w:val="nl-NL"/>
        </w:rPr>
        <w:t xml:space="preserve">hông qua </w:t>
      </w:r>
      <w:r w:rsidR="00B6732A" w:rsidRPr="00E430ED">
        <w:rPr>
          <w:rStyle w:val="Hyperlink"/>
          <w:rFonts w:ascii="Times New Roman" w:hAnsi="Times New Roman"/>
          <w:i/>
          <w:color w:val="000000" w:themeColor="text1"/>
          <w:sz w:val="28"/>
          <w:szCs w:val="28"/>
          <w:u w:val="none"/>
          <w:lang w:val="nl-NL"/>
        </w:rPr>
        <w:t xml:space="preserve">ngày </w:t>
      </w:r>
      <w:r w:rsidR="00D251E9" w:rsidRPr="00E430ED">
        <w:rPr>
          <w:rStyle w:val="Hyperlink"/>
          <w:rFonts w:ascii="Times New Roman" w:hAnsi="Times New Roman"/>
          <w:i/>
          <w:color w:val="000000" w:themeColor="text1"/>
          <w:sz w:val="28"/>
          <w:szCs w:val="28"/>
          <w:u w:val="none"/>
          <w:lang w:val="nl-NL"/>
        </w:rPr>
        <w:t>...</w:t>
      </w:r>
      <w:r w:rsidR="00B221B6" w:rsidRPr="00E430ED">
        <w:rPr>
          <w:rStyle w:val="Hyperlink"/>
          <w:rFonts w:ascii="Times New Roman" w:hAnsi="Times New Roman"/>
          <w:i/>
          <w:color w:val="000000" w:themeColor="text1"/>
          <w:sz w:val="28"/>
          <w:szCs w:val="28"/>
          <w:u w:val="none"/>
          <w:lang w:val="nl-NL"/>
        </w:rPr>
        <w:t xml:space="preserve"> t</w:t>
      </w:r>
      <w:r w:rsidR="00483ACE" w:rsidRPr="00E430ED">
        <w:rPr>
          <w:rStyle w:val="Hyperlink"/>
          <w:rFonts w:ascii="Times New Roman" w:hAnsi="Times New Roman"/>
          <w:i/>
          <w:color w:val="000000" w:themeColor="text1"/>
          <w:sz w:val="28"/>
          <w:szCs w:val="28"/>
          <w:u w:val="none"/>
          <w:lang w:val="nl-NL"/>
        </w:rPr>
        <w:t>háng</w:t>
      </w:r>
      <w:r w:rsidR="00965608" w:rsidRPr="00E430ED">
        <w:rPr>
          <w:rStyle w:val="Hyperlink"/>
          <w:rFonts w:ascii="Times New Roman" w:hAnsi="Times New Roman"/>
          <w:i/>
          <w:color w:val="000000" w:themeColor="text1"/>
          <w:sz w:val="28"/>
          <w:szCs w:val="28"/>
          <w:u w:val="none"/>
          <w:lang w:val="nl-NL"/>
        </w:rPr>
        <w:t xml:space="preserve"> </w:t>
      </w:r>
      <w:r w:rsidR="00B3484A" w:rsidRPr="00E430ED">
        <w:rPr>
          <w:rStyle w:val="Hyperlink"/>
          <w:rFonts w:ascii="Times New Roman" w:hAnsi="Times New Roman"/>
          <w:i/>
          <w:color w:val="000000" w:themeColor="text1"/>
          <w:sz w:val="28"/>
          <w:szCs w:val="28"/>
          <w:u w:val="none"/>
          <w:lang w:val="nl-NL"/>
        </w:rPr>
        <w:t>...</w:t>
      </w:r>
      <w:r w:rsidR="00965608" w:rsidRPr="00E430ED">
        <w:rPr>
          <w:rStyle w:val="Hyperlink"/>
          <w:rFonts w:ascii="Times New Roman" w:hAnsi="Times New Roman"/>
          <w:i/>
          <w:color w:val="000000" w:themeColor="text1"/>
          <w:sz w:val="28"/>
          <w:szCs w:val="28"/>
          <w:u w:val="none"/>
          <w:lang w:val="nl-NL"/>
        </w:rPr>
        <w:t xml:space="preserve"> </w:t>
      </w:r>
      <w:r w:rsidR="00996962" w:rsidRPr="00E430ED">
        <w:rPr>
          <w:rStyle w:val="Hyperlink"/>
          <w:rFonts w:ascii="Times New Roman" w:hAnsi="Times New Roman"/>
          <w:i/>
          <w:color w:val="000000" w:themeColor="text1"/>
          <w:sz w:val="28"/>
          <w:szCs w:val="28"/>
          <w:u w:val="none"/>
          <w:lang w:val="nl-NL"/>
        </w:rPr>
        <w:t>năm 2025</w:t>
      </w:r>
      <w:r w:rsidR="007A750E" w:rsidRPr="00E430ED">
        <w:rPr>
          <w:rStyle w:val="Hyperlink"/>
          <w:rFonts w:ascii="Times New Roman" w:hAnsi="Times New Roman"/>
          <w:color w:val="000000" w:themeColor="text1"/>
          <w:sz w:val="28"/>
          <w:szCs w:val="28"/>
          <w:u w:val="none"/>
          <w:lang w:val="nl-NL"/>
        </w:rPr>
        <w:t>.</w:t>
      </w:r>
    </w:p>
    <w:p w14:paraId="77DB87DF" w14:textId="77777777" w:rsidR="00D45D21" w:rsidRPr="00E430ED" w:rsidRDefault="00D45D21" w:rsidP="00D45D21">
      <w:pPr>
        <w:spacing w:before="120" w:after="120" w:line="240" w:lineRule="auto"/>
        <w:ind w:firstLine="720"/>
        <w:jc w:val="both"/>
        <w:rPr>
          <w:rStyle w:val="Hyperlink"/>
          <w:rFonts w:ascii="Times New Roman" w:hAnsi="Times New Roman"/>
          <w:color w:val="000000" w:themeColor="text1"/>
          <w:sz w:val="28"/>
          <w:szCs w:val="28"/>
          <w:u w:val="none"/>
          <w:lang w:val="nl-NL"/>
        </w:rPr>
      </w:pPr>
    </w:p>
    <w:tbl>
      <w:tblPr>
        <w:tblW w:w="9214" w:type="dxa"/>
        <w:tblLook w:val="01E0" w:firstRow="1" w:lastRow="1" w:firstColumn="1" w:lastColumn="1" w:noHBand="0" w:noVBand="0"/>
      </w:tblPr>
      <w:tblGrid>
        <w:gridCol w:w="5807"/>
        <w:gridCol w:w="3407"/>
      </w:tblGrid>
      <w:tr w:rsidR="00957BD8" w:rsidRPr="00D9597F" w14:paraId="154495E6" w14:textId="77777777" w:rsidTr="00E74A5C">
        <w:trPr>
          <w:trHeight w:val="3532"/>
        </w:trPr>
        <w:tc>
          <w:tcPr>
            <w:tcW w:w="5807" w:type="dxa"/>
          </w:tcPr>
          <w:p w14:paraId="12357BAF" w14:textId="77777777" w:rsidR="00E81561" w:rsidRPr="00E430ED" w:rsidRDefault="00957BD8" w:rsidP="00BB4B58">
            <w:pPr>
              <w:pStyle w:val="NormalWeb"/>
              <w:spacing w:before="0" w:beforeAutospacing="0" w:after="0" w:afterAutospacing="0"/>
              <w:rPr>
                <w:sz w:val="22"/>
                <w:szCs w:val="30"/>
              </w:rPr>
            </w:pPr>
            <w:r w:rsidRPr="00E430ED">
              <w:rPr>
                <w:b/>
                <w:bCs/>
                <w:i/>
                <w:iCs/>
                <w:color w:val="000000" w:themeColor="text1"/>
                <w:lang w:val="nl-NL"/>
              </w:rPr>
              <w:t>Nơi nhận:</w:t>
            </w:r>
            <w:r w:rsidRPr="00E430ED">
              <w:rPr>
                <w:b/>
                <w:bCs/>
                <w:i/>
                <w:iCs/>
                <w:color w:val="000000" w:themeColor="text1"/>
                <w:lang w:val="nl-NL"/>
              </w:rPr>
              <w:br/>
            </w:r>
            <w:r w:rsidR="009B7BA2" w:rsidRPr="00E430ED">
              <w:rPr>
                <w:sz w:val="22"/>
                <w:szCs w:val="30"/>
              </w:rPr>
              <w:t>Ủy ban TVQH, Chính phủ;</w:t>
            </w:r>
            <w:r w:rsidR="009B7BA2" w:rsidRPr="00E430ED">
              <w:rPr>
                <w:sz w:val="22"/>
                <w:szCs w:val="30"/>
              </w:rPr>
              <w:br/>
              <w:t>- VP: Quốc Hội, Chính phủ;</w:t>
            </w:r>
            <w:r w:rsidR="009B7BA2" w:rsidRPr="00E430ED">
              <w:rPr>
                <w:sz w:val="22"/>
                <w:szCs w:val="30"/>
              </w:rPr>
              <w:br/>
              <w:t>- Ban Công tác đại biểu (UBTVQH);</w:t>
            </w:r>
          </w:p>
          <w:p w14:paraId="6B5C37EE" w14:textId="77777777" w:rsidR="00E81561" w:rsidRPr="00E430ED" w:rsidRDefault="00E81561" w:rsidP="00BB4B58">
            <w:pPr>
              <w:pStyle w:val="NormalWeb"/>
              <w:spacing w:before="0" w:beforeAutospacing="0" w:after="0" w:afterAutospacing="0"/>
              <w:rPr>
                <w:sz w:val="22"/>
                <w:szCs w:val="30"/>
              </w:rPr>
            </w:pPr>
            <w:r w:rsidRPr="00E430ED">
              <w:rPr>
                <w:sz w:val="22"/>
                <w:szCs w:val="30"/>
              </w:rPr>
              <w:t>- Vụ Pháp chế, Bộ Nội vụ;</w:t>
            </w:r>
          </w:p>
          <w:p w14:paraId="1C820219" w14:textId="77777777" w:rsidR="002F5C2F" w:rsidRPr="00E430ED" w:rsidRDefault="00E81561" w:rsidP="00BB4B58">
            <w:pPr>
              <w:pStyle w:val="NormalWeb"/>
              <w:spacing w:before="0" w:beforeAutospacing="0" w:after="0" w:afterAutospacing="0"/>
              <w:rPr>
                <w:sz w:val="22"/>
                <w:szCs w:val="30"/>
              </w:rPr>
            </w:pPr>
            <w:r w:rsidRPr="00E430ED">
              <w:rPr>
                <w:sz w:val="22"/>
                <w:szCs w:val="30"/>
              </w:rPr>
              <w:t>- Vụ Pháp chế, Bộ Tài chính;</w:t>
            </w:r>
            <w:r w:rsidR="009B7BA2" w:rsidRPr="00E430ED">
              <w:rPr>
                <w:sz w:val="22"/>
                <w:szCs w:val="30"/>
              </w:rPr>
              <w:br/>
              <w:t>- Cục KTVB và QLXLVPHC, Bộ Tư pháp;</w:t>
            </w:r>
            <w:r w:rsidR="009B7BA2" w:rsidRPr="00E430ED">
              <w:rPr>
                <w:sz w:val="22"/>
                <w:szCs w:val="30"/>
              </w:rPr>
              <w:br/>
              <w:t>- TTTU, TT HĐND, UBND TP;</w:t>
            </w:r>
            <w:r w:rsidR="009B7BA2" w:rsidRPr="00E430ED">
              <w:rPr>
                <w:sz w:val="22"/>
                <w:szCs w:val="30"/>
              </w:rPr>
              <w:br/>
              <w:t>- Đoàn đại biểu Quốc hội HP;</w:t>
            </w:r>
            <w:r w:rsidR="009B7BA2" w:rsidRPr="00E430ED">
              <w:rPr>
                <w:sz w:val="22"/>
                <w:szCs w:val="30"/>
              </w:rPr>
              <w:br/>
              <w:t>- Ủy ban MTTQVN TP;</w:t>
            </w:r>
            <w:r w:rsidR="009B7BA2" w:rsidRPr="00E430ED">
              <w:rPr>
                <w:sz w:val="22"/>
                <w:szCs w:val="30"/>
              </w:rPr>
              <w:br/>
              <w:t>- Các Ban HĐND TP;</w:t>
            </w:r>
            <w:r w:rsidR="009B7BA2" w:rsidRPr="00E430ED">
              <w:rPr>
                <w:sz w:val="22"/>
                <w:szCs w:val="30"/>
              </w:rPr>
              <w:br/>
              <w:t>- Các VP: TU, Đoàn ĐBQH HP, UBND TP;</w:t>
            </w:r>
          </w:p>
          <w:p w14:paraId="36526C13" w14:textId="72422103" w:rsidR="009B7BA2" w:rsidRPr="00E430ED" w:rsidRDefault="002F5C2F" w:rsidP="00BB4B58">
            <w:pPr>
              <w:pStyle w:val="NormalWeb"/>
              <w:spacing w:before="0" w:beforeAutospacing="0" w:after="0" w:afterAutospacing="0"/>
              <w:rPr>
                <w:sz w:val="22"/>
                <w:szCs w:val="30"/>
              </w:rPr>
            </w:pPr>
            <w:r w:rsidRPr="00E430ED">
              <w:rPr>
                <w:sz w:val="22"/>
                <w:szCs w:val="30"/>
              </w:rPr>
              <w:t>- Sở Tư pháp;</w:t>
            </w:r>
            <w:r w:rsidR="009B7BA2" w:rsidRPr="00E430ED">
              <w:rPr>
                <w:sz w:val="22"/>
                <w:szCs w:val="30"/>
              </w:rPr>
              <w:br/>
              <w:t>- Các sở, ban, ngành thành phố;</w:t>
            </w:r>
            <w:r w:rsidR="009B7BA2" w:rsidRPr="00E430ED">
              <w:rPr>
                <w:sz w:val="22"/>
                <w:szCs w:val="30"/>
              </w:rPr>
              <w:br/>
              <w:t>- UBND các xã, phường, đặc khu;</w:t>
            </w:r>
            <w:r w:rsidR="009B7BA2" w:rsidRPr="00E430ED">
              <w:rPr>
                <w:sz w:val="22"/>
                <w:szCs w:val="30"/>
              </w:rPr>
              <w:br/>
              <w:t>- Công báo TP; Cổng TTĐTTP;</w:t>
            </w:r>
            <w:r w:rsidR="009B7BA2" w:rsidRPr="00E430ED">
              <w:rPr>
                <w:sz w:val="22"/>
                <w:szCs w:val="30"/>
              </w:rPr>
              <w:br/>
              <w:t>- Báo&amp;PTTHHP;</w:t>
            </w:r>
            <w:r w:rsidR="009B7BA2" w:rsidRPr="00E430ED">
              <w:rPr>
                <w:sz w:val="22"/>
                <w:szCs w:val="30"/>
              </w:rPr>
              <w:br/>
              <w:t>- Lưu: VT, HSKH.</w:t>
            </w:r>
          </w:p>
          <w:p w14:paraId="5540A8C9" w14:textId="77777777" w:rsidR="009B7BA2" w:rsidRPr="00E430ED" w:rsidRDefault="009B7BA2" w:rsidP="00BB4B58">
            <w:pPr>
              <w:pStyle w:val="NormalWeb"/>
              <w:spacing w:before="0" w:beforeAutospacing="0" w:after="0" w:afterAutospacing="0"/>
              <w:rPr>
                <w:sz w:val="22"/>
                <w:szCs w:val="30"/>
              </w:rPr>
            </w:pPr>
          </w:p>
          <w:p w14:paraId="5CD4A14A" w14:textId="42A8DD6D" w:rsidR="009B7BA2" w:rsidRPr="00E430ED" w:rsidRDefault="00BB4B58" w:rsidP="009B7BA2">
            <w:pPr>
              <w:pStyle w:val="NormalWeb"/>
              <w:spacing w:before="0" w:beforeAutospacing="0" w:after="0" w:afterAutospacing="0"/>
              <w:rPr>
                <w:color w:val="000000" w:themeColor="text1"/>
              </w:rPr>
            </w:pPr>
            <w:r w:rsidRPr="00E430ED">
              <w:rPr>
                <w:sz w:val="22"/>
                <w:szCs w:val="22"/>
                <w:lang w:val="de-DE"/>
              </w:rPr>
              <w:t xml:space="preserve">- </w:t>
            </w:r>
          </w:p>
          <w:p w14:paraId="50F34372" w14:textId="2C980BF3" w:rsidR="00957BD8" w:rsidRPr="00E430ED" w:rsidRDefault="00957BD8" w:rsidP="00324459">
            <w:pPr>
              <w:pStyle w:val="NormalWeb"/>
              <w:spacing w:before="0" w:beforeAutospacing="0" w:after="0" w:afterAutospacing="0"/>
              <w:ind w:right="885"/>
              <w:jc w:val="both"/>
              <w:rPr>
                <w:color w:val="000000" w:themeColor="text1"/>
              </w:rPr>
            </w:pPr>
          </w:p>
        </w:tc>
        <w:tc>
          <w:tcPr>
            <w:tcW w:w="3407" w:type="dxa"/>
          </w:tcPr>
          <w:p w14:paraId="1F6F53BE" w14:textId="77777777" w:rsidR="00957BD8" w:rsidRPr="00E430ED" w:rsidRDefault="00957BD8" w:rsidP="00C07E8E">
            <w:pPr>
              <w:spacing w:after="0" w:line="240" w:lineRule="auto"/>
              <w:jc w:val="center"/>
              <w:rPr>
                <w:rFonts w:ascii="Times New Roman" w:hAnsi="Times New Roman"/>
                <w:b/>
                <w:bCs/>
                <w:color w:val="000000" w:themeColor="text1"/>
                <w:sz w:val="28"/>
                <w:szCs w:val="28"/>
              </w:rPr>
            </w:pPr>
            <w:r w:rsidRPr="00E430ED">
              <w:rPr>
                <w:rFonts w:ascii="Times New Roman" w:hAnsi="Times New Roman"/>
                <w:b/>
                <w:bCs/>
                <w:color w:val="000000" w:themeColor="text1"/>
                <w:sz w:val="28"/>
                <w:szCs w:val="28"/>
              </w:rPr>
              <w:t>CHỦ TỊCH</w:t>
            </w:r>
          </w:p>
          <w:p w14:paraId="7BD48881" w14:textId="77777777" w:rsidR="00965608" w:rsidRPr="00E430ED" w:rsidRDefault="00965608" w:rsidP="00C07E8E">
            <w:pPr>
              <w:spacing w:after="0" w:line="240" w:lineRule="auto"/>
              <w:jc w:val="center"/>
              <w:rPr>
                <w:rFonts w:ascii="Times New Roman" w:hAnsi="Times New Roman"/>
                <w:b/>
                <w:bCs/>
                <w:color w:val="000000" w:themeColor="text1"/>
                <w:sz w:val="28"/>
                <w:szCs w:val="28"/>
              </w:rPr>
            </w:pPr>
          </w:p>
          <w:p w14:paraId="5A828011" w14:textId="77777777" w:rsidR="00965608" w:rsidRPr="00E430ED" w:rsidRDefault="00965608" w:rsidP="00C07E8E">
            <w:pPr>
              <w:spacing w:after="0" w:line="240" w:lineRule="auto"/>
              <w:jc w:val="center"/>
              <w:rPr>
                <w:rFonts w:ascii="Times New Roman" w:hAnsi="Times New Roman"/>
                <w:b/>
                <w:bCs/>
                <w:color w:val="000000" w:themeColor="text1"/>
                <w:sz w:val="28"/>
                <w:szCs w:val="28"/>
              </w:rPr>
            </w:pPr>
          </w:p>
          <w:p w14:paraId="21611D65" w14:textId="77777777" w:rsidR="00965608" w:rsidRPr="00E430ED" w:rsidRDefault="00965608" w:rsidP="00C07E8E">
            <w:pPr>
              <w:spacing w:after="0" w:line="240" w:lineRule="auto"/>
              <w:jc w:val="center"/>
              <w:rPr>
                <w:rFonts w:ascii="Times New Roman" w:hAnsi="Times New Roman"/>
                <w:b/>
                <w:bCs/>
                <w:color w:val="000000" w:themeColor="text1"/>
                <w:sz w:val="28"/>
                <w:szCs w:val="28"/>
              </w:rPr>
            </w:pPr>
          </w:p>
          <w:p w14:paraId="606E4898" w14:textId="77777777" w:rsidR="00D251E9" w:rsidRPr="00E430ED" w:rsidRDefault="00D251E9" w:rsidP="00C07E8E">
            <w:pPr>
              <w:spacing w:after="0" w:line="240" w:lineRule="auto"/>
              <w:jc w:val="center"/>
              <w:rPr>
                <w:rFonts w:ascii="Times New Roman" w:hAnsi="Times New Roman"/>
                <w:b/>
                <w:bCs/>
                <w:color w:val="000000" w:themeColor="text1"/>
                <w:sz w:val="28"/>
                <w:szCs w:val="28"/>
              </w:rPr>
            </w:pPr>
          </w:p>
          <w:p w14:paraId="23AD82FD" w14:textId="77777777" w:rsidR="00965608" w:rsidRPr="00E430ED" w:rsidRDefault="00965608" w:rsidP="00C07E8E">
            <w:pPr>
              <w:spacing w:after="0" w:line="240" w:lineRule="auto"/>
              <w:jc w:val="center"/>
              <w:rPr>
                <w:rFonts w:ascii="Times New Roman" w:hAnsi="Times New Roman"/>
                <w:b/>
                <w:bCs/>
                <w:color w:val="000000" w:themeColor="text1"/>
                <w:sz w:val="28"/>
                <w:szCs w:val="28"/>
              </w:rPr>
            </w:pPr>
          </w:p>
          <w:p w14:paraId="0CEC6603" w14:textId="2272E501" w:rsidR="00957BD8" w:rsidRPr="00D9597F" w:rsidRDefault="002D20F2" w:rsidP="00C07E8E">
            <w:pPr>
              <w:spacing w:after="0" w:line="240" w:lineRule="auto"/>
              <w:jc w:val="center"/>
              <w:rPr>
                <w:rFonts w:ascii="Times New Roman" w:hAnsi="Times New Roman"/>
                <w:b/>
                <w:bCs/>
                <w:color w:val="000000" w:themeColor="text1"/>
                <w:sz w:val="30"/>
                <w:szCs w:val="30"/>
              </w:rPr>
            </w:pPr>
            <w:r w:rsidRPr="00E430ED">
              <w:rPr>
                <w:rFonts w:ascii="Times New Roman" w:hAnsi="Times New Roman"/>
                <w:b/>
                <w:bCs/>
                <w:color w:val="000000" w:themeColor="text1"/>
                <w:sz w:val="30"/>
                <w:szCs w:val="30"/>
              </w:rPr>
              <w:t>Lê Văn Hiệu</w:t>
            </w:r>
            <w:bookmarkStart w:id="9" w:name="_GoBack"/>
            <w:bookmarkEnd w:id="9"/>
          </w:p>
          <w:p w14:paraId="6412273A" w14:textId="77777777" w:rsidR="00957BD8" w:rsidRPr="00D9597F" w:rsidRDefault="00957BD8" w:rsidP="00C07E8E">
            <w:pPr>
              <w:spacing w:after="0" w:line="240" w:lineRule="auto"/>
              <w:jc w:val="center"/>
              <w:rPr>
                <w:rFonts w:ascii="Times New Roman" w:hAnsi="Times New Roman"/>
                <w:b/>
                <w:bCs/>
                <w:color w:val="000000" w:themeColor="text1"/>
                <w:sz w:val="30"/>
                <w:szCs w:val="30"/>
              </w:rPr>
            </w:pPr>
          </w:p>
          <w:p w14:paraId="7D21D064" w14:textId="77777777" w:rsidR="00957BD8" w:rsidRPr="00D9597F" w:rsidRDefault="00957BD8" w:rsidP="00AB5340">
            <w:pPr>
              <w:spacing w:after="0" w:line="240" w:lineRule="auto"/>
              <w:rPr>
                <w:rFonts w:ascii="Times New Roman" w:hAnsi="Times New Roman"/>
                <w:b/>
                <w:color w:val="000000" w:themeColor="text1"/>
                <w:sz w:val="28"/>
                <w:szCs w:val="28"/>
              </w:rPr>
            </w:pPr>
          </w:p>
        </w:tc>
      </w:tr>
    </w:tbl>
    <w:p w14:paraId="03375EEB" w14:textId="77777777" w:rsidR="00F937CB" w:rsidRPr="00D9597F" w:rsidRDefault="00F937CB">
      <w:pPr>
        <w:spacing w:after="0"/>
        <w:rPr>
          <w:rFonts w:ascii="Times New Roman" w:hAnsi="Times New Roman"/>
          <w:b/>
          <w:color w:val="000000" w:themeColor="text1"/>
          <w:sz w:val="28"/>
          <w:szCs w:val="28"/>
        </w:rPr>
      </w:pPr>
    </w:p>
    <w:sectPr w:rsidR="00F937CB" w:rsidRPr="00D9597F" w:rsidSect="00AB5340">
      <w:headerReference w:type="default" r:id="rId9"/>
      <w:footerReference w:type="even" r:id="rId10"/>
      <w:pgSz w:w="11907" w:h="16840" w:code="9"/>
      <w:pgMar w:top="1134" w:right="1134" w:bottom="1021" w:left="1701" w:header="510" w:footer="289" w:gutter="0"/>
      <w:cols w:space="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48154" w14:textId="77777777" w:rsidR="00634B02" w:rsidRDefault="00634B02">
      <w:pPr>
        <w:spacing w:line="240" w:lineRule="auto"/>
      </w:pPr>
      <w:r>
        <w:separator/>
      </w:r>
    </w:p>
  </w:endnote>
  <w:endnote w:type="continuationSeparator" w:id="0">
    <w:p w14:paraId="0F98D35A" w14:textId="77777777" w:rsidR="00634B02" w:rsidRDefault="00634B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Yu Mincho">
    <w:charset w:val="80"/>
    <w:family w:val="roman"/>
    <w:pitch w:val="variable"/>
    <w:sig w:usb0="800002E7" w:usb1="2AC7FCFF" w:usb2="00000012"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ED372" w14:textId="77777777" w:rsidR="00F937CB" w:rsidRDefault="004532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32657A" w14:textId="77777777" w:rsidR="00F937CB" w:rsidRDefault="00F937C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6A701" w14:textId="77777777" w:rsidR="00634B02" w:rsidRDefault="00634B02">
      <w:pPr>
        <w:spacing w:after="0"/>
      </w:pPr>
      <w:r>
        <w:separator/>
      </w:r>
    </w:p>
  </w:footnote>
  <w:footnote w:type="continuationSeparator" w:id="0">
    <w:p w14:paraId="31F8DBA3" w14:textId="77777777" w:rsidR="00634B02" w:rsidRDefault="00634B0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BDDEC" w14:textId="3E5D4E5E" w:rsidR="00325562" w:rsidRPr="00B8118A" w:rsidRDefault="004532DE" w:rsidP="00504020">
    <w:pPr>
      <w:pStyle w:val="Header"/>
      <w:tabs>
        <w:tab w:val="clear" w:pos="9360"/>
        <w:tab w:val="center" w:pos="4549"/>
        <w:tab w:val="left" w:pos="7425"/>
      </w:tabs>
      <w:spacing w:after="0" w:line="240" w:lineRule="auto"/>
      <w:jc w:val="center"/>
      <w:rPr>
        <w:rFonts w:ascii="Times New Roman" w:hAnsi="Times New Roman"/>
        <w:sz w:val="28"/>
        <w:szCs w:val="24"/>
      </w:rPr>
    </w:pPr>
    <w:r w:rsidRPr="00B8118A">
      <w:rPr>
        <w:rFonts w:ascii="Times New Roman" w:hAnsi="Times New Roman"/>
        <w:sz w:val="28"/>
        <w:szCs w:val="24"/>
      </w:rPr>
      <w:fldChar w:fldCharType="begin"/>
    </w:r>
    <w:r w:rsidRPr="00B8118A">
      <w:rPr>
        <w:rFonts w:ascii="Times New Roman" w:hAnsi="Times New Roman"/>
        <w:sz w:val="28"/>
        <w:szCs w:val="24"/>
      </w:rPr>
      <w:instrText xml:space="preserve"> PAGE   \* MERGEFORMAT </w:instrText>
    </w:r>
    <w:r w:rsidRPr="00B8118A">
      <w:rPr>
        <w:rFonts w:ascii="Times New Roman" w:hAnsi="Times New Roman"/>
        <w:sz w:val="28"/>
        <w:szCs w:val="24"/>
      </w:rPr>
      <w:fldChar w:fldCharType="separate"/>
    </w:r>
    <w:r w:rsidR="00E430ED">
      <w:rPr>
        <w:rFonts w:ascii="Times New Roman" w:hAnsi="Times New Roman"/>
        <w:noProof/>
        <w:sz w:val="28"/>
        <w:szCs w:val="24"/>
      </w:rPr>
      <w:t>8</w:t>
    </w:r>
    <w:r w:rsidRPr="00B8118A">
      <w:rPr>
        <w:rFonts w:ascii="Times New Roman" w:hAnsi="Times New Roman"/>
        <w:sz w:val="28"/>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C523A"/>
    <w:multiLevelType w:val="hybridMultilevel"/>
    <w:tmpl w:val="25D0F5BE"/>
    <w:lvl w:ilvl="0" w:tplc="F5DCA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E86365"/>
    <w:multiLevelType w:val="hybridMultilevel"/>
    <w:tmpl w:val="4972FAE4"/>
    <w:lvl w:ilvl="0" w:tplc="32D21F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8822FA"/>
    <w:multiLevelType w:val="hybridMultilevel"/>
    <w:tmpl w:val="AA3A0090"/>
    <w:lvl w:ilvl="0" w:tplc="F85A46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573EAF"/>
    <w:multiLevelType w:val="multilevel"/>
    <w:tmpl w:val="E1F88FD8"/>
    <w:lvl w:ilvl="0">
      <w:start w:val="1"/>
      <w:numFmt w:val="decimal"/>
      <w:lvlText w:val="%1."/>
      <w:lvlJc w:val="left"/>
      <w:pPr>
        <w:ind w:left="1069" w:hanging="360"/>
      </w:pPr>
      <w:rPr>
        <w:rFonts w:hint="default"/>
        <w:b/>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3B0B4D5F"/>
    <w:multiLevelType w:val="hybridMultilevel"/>
    <w:tmpl w:val="BFEA102E"/>
    <w:lvl w:ilvl="0" w:tplc="8E9095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B943A2"/>
    <w:multiLevelType w:val="hybridMultilevel"/>
    <w:tmpl w:val="A63A67FA"/>
    <w:lvl w:ilvl="0" w:tplc="141A7BCC">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53FF1D02"/>
    <w:multiLevelType w:val="hybridMultilevel"/>
    <w:tmpl w:val="F3745C22"/>
    <w:lvl w:ilvl="0" w:tplc="B85898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E46254F"/>
    <w:multiLevelType w:val="hybridMultilevel"/>
    <w:tmpl w:val="EC9EFA36"/>
    <w:lvl w:ilvl="0" w:tplc="50543D10">
      <w:start w:val="3"/>
      <w:numFmt w:val="bullet"/>
      <w:lvlText w:val="-"/>
      <w:lvlJc w:val="left"/>
      <w:pPr>
        <w:ind w:left="2913" w:hanging="360"/>
      </w:pPr>
      <w:rPr>
        <w:rFonts w:ascii="Times New Roman" w:eastAsia="Times New Roman" w:hAnsi="Times New Roman" w:cs="Times New Roman" w:hint="default"/>
      </w:rPr>
    </w:lvl>
    <w:lvl w:ilvl="1" w:tplc="04090003" w:tentative="1">
      <w:start w:val="1"/>
      <w:numFmt w:val="bullet"/>
      <w:lvlText w:val="o"/>
      <w:lvlJc w:val="left"/>
      <w:pPr>
        <w:ind w:left="3633" w:hanging="360"/>
      </w:pPr>
      <w:rPr>
        <w:rFonts w:ascii="Courier New" w:hAnsi="Courier New" w:cs="Courier New" w:hint="default"/>
      </w:rPr>
    </w:lvl>
    <w:lvl w:ilvl="2" w:tplc="04090005" w:tentative="1">
      <w:start w:val="1"/>
      <w:numFmt w:val="bullet"/>
      <w:lvlText w:val=""/>
      <w:lvlJc w:val="left"/>
      <w:pPr>
        <w:ind w:left="4353" w:hanging="360"/>
      </w:pPr>
      <w:rPr>
        <w:rFonts w:ascii="Wingdings" w:hAnsi="Wingdings" w:hint="default"/>
      </w:rPr>
    </w:lvl>
    <w:lvl w:ilvl="3" w:tplc="04090001" w:tentative="1">
      <w:start w:val="1"/>
      <w:numFmt w:val="bullet"/>
      <w:lvlText w:val=""/>
      <w:lvlJc w:val="left"/>
      <w:pPr>
        <w:ind w:left="5073" w:hanging="360"/>
      </w:pPr>
      <w:rPr>
        <w:rFonts w:ascii="Symbol" w:hAnsi="Symbol" w:hint="default"/>
      </w:rPr>
    </w:lvl>
    <w:lvl w:ilvl="4" w:tplc="04090003" w:tentative="1">
      <w:start w:val="1"/>
      <w:numFmt w:val="bullet"/>
      <w:lvlText w:val="o"/>
      <w:lvlJc w:val="left"/>
      <w:pPr>
        <w:ind w:left="5793" w:hanging="360"/>
      </w:pPr>
      <w:rPr>
        <w:rFonts w:ascii="Courier New" w:hAnsi="Courier New" w:cs="Courier New" w:hint="default"/>
      </w:rPr>
    </w:lvl>
    <w:lvl w:ilvl="5" w:tplc="04090005" w:tentative="1">
      <w:start w:val="1"/>
      <w:numFmt w:val="bullet"/>
      <w:lvlText w:val=""/>
      <w:lvlJc w:val="left"/>
      <w:pPr>
        <w:ind w:left="6513" w:hanging="360"/>
      </w:pPr>
      <w:rPr>
        <w:rFonts w:ascii="Wingdings" w:hAnsi="Wingdings" w:hint="default"/>
      </w:rPr>
    </w:lvl>
    <w:lvl w:ilvl="6" w:tplc="04090001" w:tentative="1">
      <w:start w:val="1"/>
      <w:numFmt w:val="bullet"/>
      <w:lvlText w:val=""/>
      <w:lvlJc w:val="left"/>
      <w:pPr>
        <w:ind w:left="7233" w:hanging="360"/>
      </w:pPr>
      <w:rPr>
        <w:rFonts w:ascii="Symbol" w:hAnsi="Symbol" w:hint="default"/>
      </w:rPr>
    </w:lvl>
    <w:lvl w:ilvl="7" w:tplc="04090003" w:tentative="1">
      <w:start w:val="1"/>
      <w:numFmt w:val="bullet"/>
      <w:lvlText w:val="o"/>
      <w:lvlJc w:val="left"/>
      <w:pPr>
        <w:ind w:left="7953" w:hanging="360"/>
      </w:pPr>
      <w:rPr>
        <w:rFonts w:ascii="Courier New" w:hAnsi="Courier New" w:cs="Courier New" w:hint="default"/>
      </w:rPr>
    </w:lvl>
    <w:lvl w:ilvl="8" w:tplc="04090005" w:tentative="1">
      <w:start w:val="1"/>
      <w:numFmt w:val="bullet"/>
      <w:lvlText w:val=""/>
      <w:lvlJc w:val="left"/>
      <w:pPr>
        <w:ind w:left="8673" w:hanging="360"/>
      </w:pPr>
      <w:rPr>
        <w:rFonts w:ascii="Wingdings" w:hAnsi="Wingdings" w:hint="default"/>
      </w:rPr>
    </w:lvl>
  </w:abstractNum>
  <w:num w:numId="1">
    <w:abstractNumId w:val="0"/>
  </w:num>
  <w:num w:numId="2">
    <w:abstractNumId w:val="7"/>
  </w:num>
  <w:num w:numId="3">
    <w:abstractNumId w:val="3"/>
  </w:num>
  <w:num w:numId="4">
    <w:abstractNumId w:val="5"/>
  </w:num>
  <w:num w:numId="5">
    <w:abstractNumId w:val="1"/>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3B4"/>
    <w:rsid w:val="000002BE"/>
    <w:rsid w:val="000028E2"/>
    <w:rsid w:val="0000382B"/>
    <w:rsid w:val="000038C5"/>
    <w:rsid w:val="000043BF"/>
    <w:rsid w:val="0000546E"/>
    <w:rsid w:val="00005816"/>
    <w:rsid w:val="0000600A"/>
    <w:rsid w:val="000069B7"/>
    <w:rsid w:val="000077A0"/>
    <w:rsid w:val="000077CC"/>
    <w:rsid w:val="00007BEA"/>
    <w:rsid w:val="00010550"/>
    <w:rsid w:val="000108A5"/>
    <w:rsid w:val="00011201"/>
    <w:rsid w:val="00011B0D"/>
    <w:rsid w:val="000129C6"/>
    <w:rsid w:val="00013EFB"/>
    <w:rsid w:val="00014525"/>
    <w:rsid w:val="00015187"/>
    <w:rsid w:val="000155C7"/>
    <w:rsid w:val="000156BF"/>
    <w:rsid w:val="00016440"/>
    <w:rsid w:val="0001695D"/>
    <w:rsid w:val="00016FEF"/>
    <w:rsid w:val="000171F8"/>
    <w:rsid w:val="00017339"/>
    <w:rsid w:val="000178D9"/>
    <w:rsid w:val="00024F59"/>
    <w:rsid w:val="000250C9"/>
    <w:rsid w:val="000250E6"/>
    <w:rsid w:val="00025350"/>
    <w:rsid w:val="00025FEC"/>
    <w:rsid w:val="00027542"/>
    <w:rsid w:val="00027554"/>
    <w:rsid w:val="00027929"/>
    <w:rsid w:val="000279FB"/>
    <w:rsid w:val="00030088"/>
    <w:rsid w:val="00030F80"/>
    <w:rsid w:val="0003118B"/>
    <w:rsid w:val="00031237"/>
    <w:rsid w:val="000318E4"/>
    <w:rsid w:val="00032DA1"/>
    <w:rsid w:val="00033407"/>
    <w:rsid w:val="00036590"/>
    <w:rsid w:val="00036783"/>
    <w:rsid w:val="000369B3"/>
    <w:rsid w:val="00036C1B"/>
    <w:rsid w:val="00036D32"/>
    <w:rsid w:val="000371BD"/>
    <w:rsid w:val="00037E84"/>
    <w:rsid w:val="000408EF"/>
    <w:rsid w:val="00040BC1"/>
    <w:rsid w:val="00040D1D"/>
    <w:rsid w:val="00041349"/>
    <w:rsid w:val="00041394"/>
    <w:rsid w:val="0004150D"/>
    <w:rsid w:val="00041DB5"/>
    <w:rsid w:val="00041FE0"/>
    <w:rsid w:val="0004211F"/>
    <w:rsid w:val="0004318C"/>
    <w:rsid w:val="0004423C"/>
    <w:rsid w:val="0004456A"/>
    <w:rsid w:val="000447CA"/>
    <w:rsid w:val="000455BD"/>
    <w:rsid w:val="000466B8"/>
    <w:rsid w:val="00046BB4"/>
    <w:rsid w:val="000471E5"/>
    <w:rsid w:val="000477C3"/>
    <w:rsid w:val="00047FA2"/>
    <w:rsid w:val="000501AC"/>
    <w:rsid w:val="0005021F"/>
    <w:rsid w:val="000526DF"/>
    <w:rsid w:val="00052725"/>
    <w:rsid w:val="00052D23"/>
    <w:rsid w:val="000533B5"/>
    <w:rsid w:val="0005414D"/>
    <w:rsid w:val="0005458B"/>
    <w:rsid w:val="0005514D"/>
    <w:rsid w:val="00056923"/>
    <w:rsid w:val="00056A0E"/>
    <w:rsid w:val="00056D06"/>
    <w:rsid w:val="00056E6E"/>
    <w:rsid w:val="00057563"/>
    <w:rsid w:val="000575C4"/>
    <w:rsid w:val="00057AC8"/>
    <w:rsid w:val="00060828"/>
    <w:rsid w:val="00060D69"/>
    <w:rsid w:val="0006221F"/>
    <w:rsid w:val="00064A6B"/>
    <w:rsid w:val="00065101"/>
    <w:rsid w:val="00065559"/>
    <w:rsid w:val="0006556A"/>
    <w:rsid w:val="0006592F"/>
    <w:rsid w:val="00066153"/>
    <w:rsid w:val="00066AAC"/>
    <w:rsid w:val="0006764E"/>
    <w:rsid w:val="000678A0"/>
    <w:rsid w:val="00067A1C"/>
    <w:rsid w:val="0007082E"/>
    <w:rsid w:val="00070917"/>
    <w:rsid w:val="00071A0B"/>
    <w:rsid w:val="00072505"/>
    <w:rsid w:val="00073232"/>
    <w:rsid w:val="00073625"/>
    <w:rsid w:val="0007395E"/>
    <w:rsid w:val="000739F4"/>
    <w:rsid w:val="000745DA"/>
    <w:rsid w:val="00074796"/>
    <w:rsid w:val="00074AA3"/>
    <w:rsid w:val="00074BAE"/>
    <w:rsid w:val="00075C26"/>
    <w:rsid w:val="00075E4F"/>
    <w:rsid w:val="000760D9"/>
    <w:rsid w:val="000773A7"/>
    <w:rsid w:val="00077870"/>
    <w:rsid w:val="00077C0F"/>
    <w:rsid w:val="0008129C"/>
    <w:rsid w:val="0008144E"/>
    <w:rsid w:val="00081556"/>
    <w:rsid w:val="00081C7D"/>
    <w:rsid w:val="00082621"/>
    <w:rsid w:val="00082C22"/>
    <w:rsid w:val="00082F33"/>
    <w:rsid w:val="000836A6"/>
    <w:rsid w:val="00084FD1"/>
    <w:rsid w:val="00085309"/>
    <w:rsid w:val="0008610E"/>
    <w:rsid w:val="000863BE"/>
    <w:rsid w:val="00086914"/>
    <w:rsid w:val="0008691D"/>
    <w:rsid w:val="00086F1D"/>
    <w:rsid w:val="00090522"/>
    <w:rsid w:val="00092486"/>
    <w:rsid w:val="000925C4"/>
    <w:rsid w:val="00092CBB"/>
    <w:rsid w:val="00093BA7"/>
    <w:rsid w:val="00094B77"/>
    <w:rsid w:val="0009528F"/>
    <w:rsid w:val="0009591D"/>
    <w:rsid w:val="00095A45"/>
    <w:rsid w:val="00095A4E"/>
    <w:rsid w:val="00095AE5"/>
    <w:rsid w:val="00095BB4"/>
    <w:rsid w:val="00095CA3"/>
    <w:rsid w:val="00095FE4"/>
    <w:rsid w:val="00096100"/>
    <w:rsid w:val="000964B4"/>
    <w:rsid w:val="000966FD"/>
    <w:rsid w:val="00096B06"/>
    <w:rsid w:val="00096D8A"/>
    <w:rsid w:val="0009703D"/>
    <w:rsid w:val="000971F3"/>
    <w:rsid w:val="000974CE"/>
    <w:rsid w:val="00097773"/>
    <w:rsid w:val="000A0003"/>
    <w:rsid w:val="000A0050"/>
    <w:rsid w:val="000A0078"/>
    <w:rsid w:val="000A07DB"/>
    <w:rsid w:val="000A095E"/>
    <w:rsid w:val="000A2758"/>
    <w:rsid w:val="000A2DCE"/>
    <w:rsid w:val="000A4796"/>
    <w:rsid w:val="000A49C8"/>
    <w:rsid w:val="000A559E"/>
    <w:rsid w:val="000A55B7"/>
    <w:rsid w:val="000A63C1"/>
    <w:rsid w:val="000A77E9"/>
    <w:rsid w:val="000A798F"/>
    <w:rsid w:val="000B073C"/>
    <w:rsid w:val="000B0CA3"/>
    <w:rsid w:val="000B0DF2"/>
    <w:rsid w:val="000B0EAE"/>
    <w:rsid w:val="000B2418"/>
    <w:rsid w:val="000B2A0C"/>
    <w:rsid w:val="000B2D45"/>
    <w:rsid w:val="000B2ED1"/>
    <w:rsid w:val="000B3745"/>
    <w:rsid w:val="000B409D"/>
    <w:rsid w:val="000B4250"/>
    <w:rsid w:val="000B43B3"/>
    <w:rsid w:val="000B45EA"/>
    <w:rsid w:val="000B5BB7"/>
    <w:rsid w:val="000B5D9D"/>
    <w:rsid w:val="000B790E"/>
    <w:rsid w:val="000C0418"/>
    <w:rsid w:val="000C1239"/>
    <w:rsid w:val="000C1F5C"/>
    <w:rsid w:val="000C2C47"/>
    <w:rsid w:val="000C2E9B"/>
    <w:rsid w:val="000C2EA2"/>
    <w:rsid w:val="000C3BF5"/>
    <w:rsid w:val="000C3CCA"/>
    <w:rsid w:val="000C460E"/>
    <w:rsid w:val="000C4F20"/>
    <w:rsid w:val="000C7B51"/>
    <w:rsid w:val="000D00B8"/>
    <w:rsid w:val="000D0170"/>
    <w:rsid w:val="000D0403"/>
    <w:rsid w:val="000D059A"/>
    <w:rsid w:val="000D0DB7"/>
    <w:rsid w:val="000D157B"/>
    <w:rsid w:val="000D1DA5"/>
    <w:rsid w:val="000D2AC7"/>
    <w:rsid w:val="000D2FFE"/>
    <w:rsid w:val="000D428E"/>
    <w:rsid w:val="000D4D93"/>
    <w:rsid w:val="000D5285"/>
    <w:rsid w:val="000D6C30"/>
    <w:rsid w:val="000D7A79"/>
    <w:rsid w:val="000D7B23"/>
    <w:rsid w:val="000E03A1"/>
    <w:rsid w:val="000E0F34"/>
    <w:rsid w:val="000E10C4"/>
    <w:rsid w:val="000E1A8C"/>
    <w:rsid w:val="000E273C"/>
    <w:rsid w:val="000E2FF1"/>
    <w:rsid w:val="000E3BE5"/>
    <w:rsid w:val="000E5C36"/>
    <w:rsid w:val="000E754A"/>
    <w:rsid w:val="000E77C8"/>
    <w:rsid w:val="000F015A"/>
    <w:rsid w:val="000F0482"/>
    <w:rsid w:val="000F04C2"/>
    <w:rsid w:val="000F0E70"/>
    <w:rsid w:val="000F1322"/>
    <w:rsid w:val="000F1577"/>
    <w:rsid w:val="000F26FC"/>
    <w:rsid w:val="000F2A37"/>
    <w:rsid w:val="000F2A5F"/>
    <w:rsid w:val="000F32EC"/>
    <w:rsid w:val="000F34AC"/>
    <w:rsid w:val="000F3DE1"/>
    <w:rsid w:val="000F44EC"/>
    <w:rsid w:val="000F501C"/>
    <w:rsid w:val="000F5751"/>
    <w:rsid w:val="000F5F8C"/>
    <w:rsid w:val="000F6065"/>
    <w:rsid w:val="000F689B"/>
    <w:rsid w:val="000F6EA4"/>
    <w:rsid w:val="000F7061"/>
    <w:rsid w:val="000F7256"/>
    <w:rsid w:val="00100255"/>
    <w:rsid w:val="001007DD"/>
    <w:rsid w:val="001012A7"/>
    <w:rsid w:val="001019DC"/>
    <w:rsid w:val="00101D7D"/>
    <w:rsid w:val="001026C8"/>
    <w:rsid w:val="001026D0"/>
    <w:rsid w:val="001030BD"/>
    <w:rsid w:val="00104E8D"/>
    <w:rsid w:val="001055EF"/>
    <w:rsid w:val="00105E9A"/>
    <w:rsid w:val="001063A7"/>
    <w:rsid w:val="00106C47"/>
    <w:rsid w:val="00106EF1"/>
    <w:rsid w:val="001071FF"/>
    <w:rsid w:val="00107ACB"/>
    <w:rsid w:val="00107E50"/>
    <w:rsid w:val="0011009E"/>
    <w:rsid w:val="001108AB"/>
    <w:rsid w:val="00110B13"/>
    <w:rsid w:val="00111113"/>
    <w:rsid w:val="00111B7E"/>
    <w:rsid w:val="0011307C"/>
    <w:rsid w:val="00113195"/>
    <w:rsid w:val="00113DF1"/>
    <w:rsid w:val="00114596"/>
    <w:rsid w:val="00114F10"/>
    <w:rsid w:val="0011596D"/>
    <w:rsid w:val="00115D18"/>
    <w:rsid w:val="00115ED7"/>
    <w:rsid w:val="001164B1"/>
    <w:rsid w:val="00116664"/>
    <w:rsid w:val="001225DB"/>
    <w:rsid w:val="00123135"/>
    <w:rsid w:val="001236B2"/>
    <w:rsid w:val="001246A6"/>
    <w:rsid w:val="001254A1"/>
    <w:rsid w:val="00125DBE"/>
    <w:rsid w:val="0012686A"/>
    <w:rsid w:val="00127500"/>
    <w:rsid w:val="001276CD"/>
    <w:rsid w:val="00131377"/>
    <w:rsid w:val="001320D7"/>
    <w:rsid w:val="001325FC"/>
    <w:rsid w:val="001329C8"/>
    <w:rsid w:val="00132F31"/>
    <w:rsid w:val="00133361"/>
    <w:rsid w:val="001334AD"/>
    <w:rsid w:val="00134154"/>
    <w:rsid w:val="0013491C"/>
    <w:rsid w:val="00134E6E"/>
    <w:rsid w:val="00134E94"/>
    <w:rsid w:val="00137AFF"/>
    <w:rsid w:val="00137B12"/>
    <w:rsid w:val="00137BFA"/>
    <w:rsid w:val="00140D60"/>
    <w:rsid w:val="0014138B"/>
    <w:rsid w:val="00141617"/>
    <w:rsid w:val="00141BC2"/>
    <w:rsid w:val="001423A3"/>
    <w:rsid w:val="0014251E"/>
    <w:rsid w:val="001430C0"/>
    <w:rsid w:val="001454F9"/>
    <w:rsid w:val="00145CF9"/>
    <w:rsid w:val="00146144"/>
    <w:rsid w:val="0014660F"/>
    <w:rsid w:val="001501D9"/>
    <w:rsid w:val="001505F7"/>
    <w:rsid w:val="00150775"/>
    <w:rsid w:val="00151441"/>
    <w:rsid w:val="00151B43"/>
    <w:rsid w:val="00151E41"/>
    <w:rsid w:val="001521D8"/>
    <w:rsid w:val="00152848"/>
    <w:rsid w:val="00152EC0"/>
    <w:rsid w:val="00152FA9"/>
    <w:rsid w:val="00153B72"/>
    <w:rsid w:val="001546C1"/>
    <w:rsid w:val="001558EF"/>
    <w:rsid w:val="00155B8D"/>
    <w:rsid w:val="00155C0E"/>
    <w:rsid w:val="00157318"/>
    <w:rsid w:val="0016014C"/>
    <w:rsid w:val="00160C0A"/>
    <w:rsid w:val="0016157C"/>
    <w:rsid w:val="00161C91"/>
    <w:rsid w:val="00163315"/>
    <w:rsid w:val="0016348A"/>
    <w:rsid w:val="001637DA"/>
    <w:rsid w:val="00163C04"/>
    <w:rsid w:val="00163D6A"/>
    <w:rsid w:val="001644A9"/>
    <w:rsid w:val="00167057"/>
    <w:rsid w:val="00167099"/>
    <w:rsid w:val="0016731D"/>
    <w:rsid w:val="00170D21"/>
    <w:rsid w:val="0017129A"/>
    <w:rsid w:val="001719A7"/>
    <w:rsid w:val="00171F0B"/>
    <w:rsid w:val="00172A0F"/>
    <w:rsid w:val="00173DEC"/>
    <w:rsid w:val="001744B6"/>
    <w:rsid w:val="001747CE"/>
    <w:rsid w:val="001750EC"/>
    <w:rsid w:val="001755C0"/>
    <w:rsid w:val="00175941"/>
    <w:rsid w:val="00175944"/>
    <w:rsid w:val="00175A8A"/>
    <w:rsid w:val="00175E07"/>
    <w:rsid w:val="001764A7"/>
    <w:rsid w:val="001766CE"/>
    <w:rsid w:val="00177E6D"/>
    <w:rsid w:val="00180C87"/>
    <w:rsid w:val="0018290F"/>
    <w:rsid w:val="00183002"/>
    <w:rsid w:val="00183C30"/>
    <w:rsid w:val="00183E4F"/>
    <w:rsid w:val="00183F8A"/>
    <w:rsid w:val="0018416E"/>
    <w:rsid w:val="0018477B"/>
    <w:rsid w:val="001850CE"/>
    <w:rsid w:val="00185E6B"/>
    <w:rsid w:val="00186A70"/>
    <w:rsid w:val="00186F74"/>
    <w:rsid w:val="00190091"/>
    <w:rsid w:val="001903AB"/>
    <w:rsid w:val="00190C40"/>
    <w:rsid w:val="0019109C"/>
    <w:rsid w:val="0019186A"/>
    <w:rsid w:val="00191F73"/>
    <w:rsid w:val="00192B88"/>
    <w:rsid w:val="00193229"/>
    <w:rsid w:val="0019586E"/>
    <w:rsid w:val="001960BB"/>
    <w:rsid w:val="00196D71"/>
    <w:rsid w:val="00197AB4"/>
    <w:rsid w:val="001A0F87"/>
    <w:rsid w:val="001A1049"/>
    <w:rsid w:val="001A15CD"/>
    <w:rsid w:val="001A3294"/>
    <w:rsid w:val="001A4068"/>
    <w:rsid w:val="001A4F83"/>
    <w:rsid w:val="001A5E23"/>
    <w:rsid w:val="001A6BCE"/>
    <w:rsid w:val="001A750E"/>
    <w:rsid w:val="001A7DF5"/>
    <w:rsid w:val="001B049D"/>
    <w:rsid w:val="001B08A0"/>
    <w:rsid w:val="001B0A12"/>
    <w:rsid w:val="001B1ABE"/>
    <w:rsid w:val="001B2062"/>
    <w:rsid w:val="001B316A"/>
    <w:rsid w:val="001B3B5C"/>
    <w:rsid w:val="001B3FEB"/>
    <w:rsid w:val="001B57AC"/>
    <w:rsid w:val="001B6E01"/>
    <w:rsid w:val="001C0889"/>
    <w:rsid w:val="001C16F4"/>
    <w:rsid w:val="001C2D6D"/>
    <w:rsid w:val="001C3EEC"/>
    <w:rsid w:val="001C4290"/>
    <w:rsid w:val="001C49C5"/>
    <w:rsid w:val="001C6186"/>
    <w:rsid w:val="001C6263"/>
    <w:rsid w:val="001C62E9"/>
    <w:rsid w:val="001C66EF"/>
    <w:rsid w:val="001C6D8E"/>
    <w:rsid w:val="001C7DB8"/>
    <w:rsid w:val="001D0190"/>
    <w:rsid w:val="001D154F"/>
    <w:rsid w:val="001D27C8"/>
    <w:rsid w:val="001D2E11"/>
    <w:rsid w:val="001D40CC"/>
    <w:rsid w:val="001D4102"/>
    <w:rsid w:val="001D4D1D"/>
    <w:rsid w:val="001D5B83"/>
    <w:rsid w:val="001D5C5E"/>
    <w:rsid w:val="001D67F2"/>
    <w:rsid w:val="001D79EB"/>
    <w:rsid w:val="001D7DD5"/>
    <w:rsid w:val="001E0476"/>
    <w:rsid w:val="001E05F9"/>
    <w:rsid w:val="001E0C4D"/>
    <w:rsid w:val="001E11D2"/>
    <w:rsid w:val="001E28E6"/>
    <w:rsid w:val="001E2A36"/>
    <w:rsid w:val="001E32A3"/>
    <w:rsid w:val="001E3C44"/>
    <w:rsid w:val="001E40B8"/>
    <w:rsid w:val="001E40DF"/>
    <w:rsid w:val="001E4344"/>
    <w:rsid w:val="001E4706"/>
    <w:rsid w:val="001E4F0D"/>
    <w:rsid w:val="001E5402"/>
    <w:rsid w:val="001E549A"/>
    <w:rsid w:val="001E5506"/>
    <w:rsid w:val="001E5B43"/>
    <w:rsid w:val="001E5DBC"/>
    <w:rsid w:val="001E6105"/>
    <w:rsid w:val="001E61A3"/>
    <w:rsid w:val="001E628B"/>
    <w:rsid w:val="001E6434"/>
    <w:rsid w:val="001E7991"/>
    <w:rsid w:val="001F0268"/>
    <w:rsid w:val="001F0785"/>
    <w:rsid w:val="001F07E5"/>
    <w:rsid w:val="001F219A"/>
    <w:rsid w:val="001F22A3"/>
    <w:rsid w:val="001F22E8"/>
    <w:rsid w:val="001F34AC"/>
    <w:rsid w:val="001F3A56"/>
    <w:rsid w:val="001F491E"/>
    <w:rsid w:val="001F49F4"/>
    <w:rsid w:val="001F5F65"/>
    <w:rsid w:val="001F632B"/>
    <w:rsid w:val="001F66C6"/>
    <w:rsid w:val="001F70DB"/>
    <w:rsid w:val="001F75BD"/>
    <w:rsid w:val="001F7A65"/>
    <w:rsid w:val="00200B23"/>
    <w:rsid w:val="00200C0C"/>
    <w:rsid w:val="00201788"/>
    <w:rsid w:val="002017C4"/>
    <w:rsid w:val="00201C47"/>
    <w:rsid w:val="00202BF4"/>
    <w:rsid w:val="002031F9"/>
    <w:rsid w:val="0020350D"/>
    <w:rsid w:val="00203F9E"/>
    <w:rsid w:val="00204979"/>
    <w:rsid w:val="00205427"/>
    <w:rsid w:val="00205E8F"/>
    <w:rsid w:val="00206514"/>
    <w:rsid w:val="00206C03"/>
    <w:rsid w:val="00207C00"/>
    <w:rsid w:val="00207EFB"/>
    <w:rsid w:val="002102D0"/>
    <w:rsid w:val="0021069D"/>
    <w:rsid w:val="00211313"/>
    <w:rsid w:val="00211C2E"/>
    <w:rsid w:val="00212680"/>
    <w:rsid w:val="00212740"/>
    <w:rsid w:val="00212CED"/>
    <w:rsid w:val="00212DAA"/>
    <w:rsid w:val="00214C8F"/>
    <w:rsid w:val="002164BA"/>
    <w:rsid w:val="00216629"/>
    <w:rsid w:val="00216DEE"/>
    <w:rsid w:val="00217683"/>
    <w:rsid w:val="002177EC"/>
    <w:rsid w:val="00217988"/>
    <w:rsid w:val="00217A2F"/>
    <w:rsid w:val="00220568"/>
    <w:rsid w:val="0022076A"/>
    <w:rsid w:val="002218C8"/>
    <w:rsid w:val="00222640"/>
    <w:rsid w:val="0022343C"/>
    <w:rsid w:val="00223DAA"/>
    <w:rsid w:val="002247FD"/>
    <w:rsid w:val="002250D6"/>
    <w:rsid w:val="002253F7"/>
    <w:rsid w:val="0022560E"/>
    <w:rsid w:val="00225680"/>
    <w:rsid w:val="00226385"/>
    <w:rsid w:val="002263A2"/>
    <w:rsid w:val="002276F0"/>
    <w:rsid w:val="00227BD7"/>
    <w:rsid w:val="00230E08"/>
    <w:rsid w:val="0023148B"/>
    <w:rsid w:val="00231673"/>
    <w:rsid w:val="00231EAD"/>
    <w:rsid w:val="00232BB8"/>
    <w:rsid w:val="00233466"/>
    <w:rsid w:val="0023385C"/>
    <w:rsid w:val="0023475B"/>
    <w:rsid w:val="00234A58"/>
    <w:rsid w:val="0023537D"/>
    <w:rsid w:val="002370FB"/>
    <w:rsid w:val="002371EE"/>
    <w:rsid w:val="00240BEE"/>
    <w:rsid w:val="00242488"/>
    <w:rsid w:val="0024334D"/>
    <w:rsid w:val="002443DA"/>
    <w:rsid w:val="002446AD"/>
    <w:rsid w:val="00244719"/>
    <w:rsid w:val="00244DC1"/>
    <w:rsid w:val="00245D97"/>
    <w:rsid w:val="002464CB"/>
    <w:rsid w:val="002471C5"/>
    <w:rsid w:val="00250265"/>
    <w:rsid w:val="00250458"/>
    <w:rsid w:val="00250B4E"/>
    <w:rsid w:val="00251AE4"/>
    <w:rsid w:val="00252F49"/>
    <w:rsid w:val="002541B9"/>
    <w:rsid w:val="00254299"/>
    <w:rsid w:val="00254DC2"/>
    <w:rsid w:val="00254F19"/>
    <w:rsid w:val="00255069"/>
    <w:rsid w:val="00255129"/>
    <w:rsid w:val="00255683"/>
    <w:rsid w:val="00255DDA"/>
    <w:rsid w:val="00256224"/>
    <w:rsid w:val="00257500"/>
    <w:rsid w:val="00257F95"/>
    <w:rsid w:val="00260640"/>
    <w:rsid w:val="00260EA2"/>
    <w:rsid w:val="00262C56"/>
    <w:rsid w:val="002646DB"/>
    <w:rsid w:val="00264730"/>
    <w:rsid w:val="00264BDD"/>
    <w:rsid w:val="00264F82"/>
    <w:rsid w:val="002657D4"/>
    <w:rsid w:val="00266002"/>
    <w:rsid w:val="0026658A"/>
    <w:rsid w:val="00266837"/>
    <w:rsid w:val="00266DC4"/>
    <w:rsid w:val="00267CD9"/>
    <w:rsid w:val="00267E44"/>
    <w:rsid w:val="00270AFB"/>
    <w:rsid w:val="00270E05"/>
    <w:rsid w:val="00271954"/>
    <w:rsid w:val="00272D9C"/>
    <w:rsid w:val="00273BAE"/>
    <w:rsid w:val="00273BFA"/>
    <w:rsid w:val="002746D4"/>
    <w:rsid w:val="002747B0"/>
    <w:rsid w:val="002748EB"/>
    <w:rsid w:val="00275198"/>
    <w:rsid w:val="0027615A"/>
    <w:rsid w:val="00276E48"/>
    <w:rsid w:val="00276F4F"/>
    <w:rsid w:val="00276F7A"/>
    <w:rsid w:val="00276F8B"/>
    <w:rsid w:val="002775C8"/>
    <w:rsid w:val="00277B5D"/>
    <w:rsid w:val="002801CE"/>
    <w:rsid w:val="00280A10"/>
    <w:rsid w:val="0028290E"/>
    <w:rsid w:val="00282BBD"/>
    <w:rsid w:val="002831B2"/>
    <w:rsid w:val="00283B13"/>
    <w:rsid w:val="0028435C"/>
    <w:rsid w:val="00285744"/>
    <w:rsid w:val="0028629D"/>
    <w:rsid w:val="00286741"/>
    <w:rsid w:val="002867CA"/>
    <w:rsid w:val="00287088"/>
    <w:rsid w:val="00287413"/>
    <w:rsid w:val="0029012A"/>
    <w:rsid w:val="00290258"/>
    <w:rsid w:val="00291301"/>
    <w:rsid w:val="0029134A"/>
    <w:rsid w:val="002913FC"/>
    <w:rsid w:val="00291E81"/>
    <w:rsid w:val="002927C8"/>
    <w:rsid w:val="00292A82"/>
    <w:rsid w:val="00292AC0"/>
    <w:rsid w:val="00292B19"/>
    <w:rsid w:val="00293B03"/>
    <w:rsid w:val="002941C1"/>
    <w:rsid w:val="00294352"/>
    <w:rsid w:val="0029683A"/>
    <w:rsid w:val="00296B2A"/>
    <w:rsid w:val="0029786A"/>
    <w:rsid w:val="002A000D"/>
    <w:rsid w:val="002A0147"/>
    <w:rsid w:val="002A0281"/>
    <w:rsid w:val="002A10CC"/>
    <w:rsid w:val="002A2414"/>
    <w:rsid w:val="002A2502"/>
    <w:rsid w:val="002A2D7F"/>
    <w:rsid w:val="002A39E1"/>
    <w:rsid w:val="002A404D"/>
    <w:rsid w:val="002A410E"/>
    <w:rsid w:val="002A4737"/>
    <w:rsid w:val="002A47C1"/>
    <w:rsid w:val="002A5445"/>
    <w:rsid w:val="002A547C"/>
    <w:rsid w:val="002A57BE"/>
    <w:rsid w:val="002A68BF"/>
    <w:rsid w:val="002A7BD8"/>
    <w:rsid w:val="002A7F18"/>
    <w:rsid w:val="002B13FF"/>
    <w:rsid w:val="002B28F5"/>
    <w:rsid w:val="002B2F90"/>
    <w:rsid w:val="002B31F2"/>
    <w:rsid w:val="002B4649"/>
    <w:rsid w:val="002B4C82"/>
    <w:rsid w:val="002B4EAB"/>
    <w:rsid w:val="002B5806"/>
    <w:rsid w:val="002B67AB"/>
    <w:rsid w:val="002C02F1"/>
    <w:rsid w:val="002C0437"/>
    <w:rsid w:val="002C1B96"/>
    <w:rsid w:val="002C2399"/>
    <w:rsid w:val="002C3899"/>
    <w:rsid w:val="002C3917"/>
    <w:rsid w:val="002C393E"/>
    <w:rsid w:val="002C5221"/>
    <w:rsid w:val="002C52E0"/>
    <w:rsid w:val="002C569B"/>
    <w:rsid w:val="002C60B7"/>
    <w:rsid w:val="002C6E29"/>
    <w:rsid w:val="002C6F7E"/>
    <w:rsid w:val="002C7DA4"/>
    <w:rsid w:val="002D0552"/>
    <w:rsid w:val="002D116F"/>
    <w:rsid w:val="002D1480"/>
    <w:rsid w:val="002D20F2"/>
    <w:rsid w:val="002D33F3"/>
    <w:rsid w:val="002D36AF"/>
    <w:rsid w:val="002D3DF2"/>
    <w:rsid w:val="002D519E"/>
    <w:rsid w:val="002D5AE6"/>
    <w:rsid w:val="002D5F24"/>
    <w:rsid w:val="002D610E"/>
    <w:rsid w:val="002D627E"/>
    <w:rsid w:val="002D7EBE"/>
    <w:rsid w:val="002D7F5A"/>
    <w:rsid w:val="002E2008"/>
    <w:rsid w:val="002E2073"/>
    <w:rsid w:val="002E20D1"/>
    <w:rsid w:val="002E3B74"/>
    <w:rsid w:val="002E41A3"/>
    <w:rsid w:val="002E591B"/>
    <w:rsid w:val="002E5D07"/>
    <w:rsid w:val="002E6677"/>
    <w:rsid w:val="002E6ECC"/>
    <w:rsid w:val="002E7641"/>
    <w:rsid w:val="002E7F38"/>
    <w:rsid w:val="002F0BB2"/>
    <w:rsid w:val="002F17F7"/>
    <w:rsid w:val="002F246D"/>
    <w:rsid w:val="002F38A9"/>
    <w:rsid w:val="002F3B6F"/>
    <w:rsid w:val="002F4739"/>
    <w:rsid w:val="002F4FB1"/>
    <w:rsid w:val="002F5AEA"/>
    <w:rsid w:val="002F5C2F"/>
    <w:rsid w:val="002F5C6D"/>
    <w:rsid w:val="002F5D93"/>
    <w:rsid w:val="002F61A1"/>
    <w:rsid w:val="002F68C8"/>
    <w:rsid w:val="002F774A"/>
    <w:rsid w:val="00300903"/>
    <w:rsid w:val="003014A9"/>
    <w:rsid w:val="0030206F"/>
    <w:rsid w:val="003022C9"/>
    <w:rsid w:val="00302C9F"/>
    <w:rsid w:val="0030373A"/>
    <w:rsid w:val="00303BDB"/>
    <w:rsid w:val="00304F51"/>
    <w:rsid w:val="00306202"/>
    <w:rsid w:val="0030643F"/>
    <w:rsid w:val="0030646E"/>
    <w:rsid w:val="003078A0"/>
    <w:rsid w:val="00310619"/>
    <w:rsid w:val="003109B2"/>
    <w:rsid w:val="00310DCD"/>
    <w:rsid w:val="00311AC0"/>
    <w:rsid w:val="0031388B"/>
    <w:rsid w:val="00314AF1"/>
    <w:rsid w:val="00317737"/>
    <w:rsid w:val="0032049C"/>
    <w:rsid w:val="00320B17"/>
    <w:rsid w:val="00320D39"/>
    <w:rsid w:val="00321935"/>
    <w:rsid w:val="00321D34"/>
    <w:rsid w:val="00321F80"/>
    <w:rsid w:val="00322115"/>
    <w:rsid w:val="003223CA"/>
    <w:rsid w:val="003224AB"/>
    <w:rsid w:val="0032264E"/>
    <w:rsid w:val="00322C5B"/>
    <w:rsid w:val="0032333A"/>
    <w:rsid w:val="00323C62"/>
    <w:rsid w:val="00324459"/>
    <w:rsid w:val="00325562"/>
    <w:rsid w:val="0032608A"/>
    <w:rsid w:val="00326D39"/>
    <w:rsid w:val="00326F35"/>
    <w:rsid w:val="003301BB"/>
    <w:rsid w:val="003303DB"/>
    <w:rsid w:val="003309D4"/>
    <w:rsid w:val="00330B25"/>
    <w:rsid w:val="00330C32"/>
    <w:rsid w:val="00331AC7"/>
    <w:rsid w:val="00331B70"/>
    <w:rsid w:val="003329F6"/>
    <w:rsid w:val="00332BC6"/>
    <w:rsid w:val="00333183"/>
    <w:rsid w:val="00333658"/>
    <w:rsid w:val="00334024"/>
    <w:rsid w:val="003342CD"/>
    <w:rsid w:val="00334324"/>
    <w:rsid w:val="00334E22"/>
    <w:rsid w:val="003355B0"/>
    <w:rsid w:val="00335E02"/>
    <w:rsid w:val="00336112"/>
    <w:rsid w:val="0033665B"/>
    <w:rsid w:val="003367CD"/>
    <w:rsid w:val="0033696F"/>
    <w:rsid w:val="00337092"/>
    <w:rsid w:val="003376AD"/>
    <w:rsid w:val="00337AA6"/>
    <w:rsid w:val="0034025A"/>
    <w:rsid w:val="00341332"/>
    <w:rsid w:val="00341FCB"/>
    <w:rsid w:val="0034280E"/>
    <w:rsid w:val="00343B4C"/>
    <w:rsid w:val="003447C5"/>
    <w:rsid w:val="003449AF"/>
    <w:rsid w:val="00345457"/>
    <w:rsid w:val="00345C40"/>
    <w:rsid w:val="003466F8"/>
    <w:rsid w:val="003472D8"/>
    <w:rsid w:val="00347C0F"/>
    <w:rsid w:val="00347C5C"/>
    <w:rsid w:val="003500DE"/>
    <w:rsid w:val="00351240"/>
    <w:rsid w:val="003519E5"/>
    <w:rsid w:val="00351D9A"/>
    <w:rsid w:val="00352B68"/>
    <w:rsid w:val="0035395D"/>
    <w:rsid w:val="00353ED7"/>
    <w:rsid w:val="003545D5"/>
    <w:rsid w:val="0035539A"/>
    <w:rsid w:val="00355ECB"/>
    <w:rsid w:val="00356B23"/>
    <w:rsid w:val="003573B6"/>
    <w:rsid w:val="00357C25"/>
    <w:rsid w:val="00357CB0"/>
    <w:rsid w:val="003603A5"/>
    <w:rsid w:val="003604FB"/>
    <w:rsid w:val="00360830"/>
    <w:rsid w:val="00360B3F"/>
    <w:rsid w:val="00360D5A"/>
    <w:rsid w:val="003610DC"/>
    <w:rsid w:val="00361145"/>
    <w:rsid w:val="00362182"/>
    <w:rsid w:val="003624B1"/>
    <w:rsid w:val="00363034"/>
    <w:rsid w:val="00364B95"/>
    <w:rsid w:val="00364C76"/>
    <w:rsid w:val="00364F6F"/>
    <w:rsid w:val="00365070"/>
    <w:rsid w:val="003659F1"/>
    <w:rsid w:val="003664DD"/>
    <w:rsid w:val="00366A04"/>
    <w:rsid w:val="00366D59"/>
    <w:rsid w:val="00366E7E"/>
    <w:rsid w:val="0036754B"/>
    <w:rsid w:val="00367B99"/>
    <w:rsid w:val="00367F29"/>
    <w:rsid w:val="00370BC8"/>
    <w:rsid w:val="003727DC"/>
    <w:rsid w:val="0037325C"/>
    <w:rsid w:val="00374400"/>
    <w:rsid w:val="00374AC2"/>
    <w:rsid w:val="00374E42"/>
    <w:rsid w:val="003753F7"/>
    <w:rsid w:val="00375E24"/>
    <w:rsid w:val="00376000"/>
    <w:rsid w:val="00376A52"/>
    <w:rsid w:val="00377D3D"/>
    <w:rsid w:val="00377E6F"/>
    <w:rsid w:val="003807F5"/>
    <w:rsid w:val="00380958"/>
    <w:rsid w:val="00381A2A"/>
    <w:rsid w:val="00381CAA"/>
    <w:rsid w:val="00382375"/>
    <w:rsid w:val="003860B6"/>
    <w:rsid w:val="003860EB"/>
    <w:rsid w:val="0038618C"/>
    <w:rsid w:val="0038621C"/>
    <w:rsid w:val="003863A9"/>
    <w:rsid w:val="0038752D"/>
    <w:rsid w:val="0038781F"/>
    <w:rsid w:val="00387A0D"/>
    <w:rsid w:val="00390259"/>
    <w:rsid w:val="003906E6"/>
    <w:rsid w:val="00391092"/>
    <w:rsid w:val="00391405"/>
    <w:rsid w:val="0039141E"/>
    <w:rsid w:val="00392488"/>
    <w:rsid w:val="00393466"/>
    <w:rsid w:val="00395599"/>
    <w:rsid w:val="003958B1"/>
    <w:rsid w:val="003958C4"/>
    <w:rsid w:val="00395F10"/>
    <w:rsid w:val="00396057"/>
    <w:rsid w:val="00396856"/>
    <w:rsid w:val="00396B4C"/>
    <w:rsid w:val="00396D98"/>
    <w:rsid w:val="00397A37"/>
    <w:rsid w:val="00397B73"/>
    <w:rsid w:val="00397FAB"/>
    <w:rsid w:val="003A0426"/>
    <w:rsid w:val="003A0720"/>
    <w:rsid w:val="003A0C3F"/>
    <w:rsid w:val="003A0D9B"/>
    <w:rsid w:val="003A43B1"/>
    <w:rsid w:val="003A549C"/>
    <w:rsid w:val="003A6C20"/>
    <w:rsid w:val="003A6D3F"/>
    <w:rsid w:val="003A7378"/>
    <w:rsid w:val="003B07D3"/>
    <w:rsid w:val="003B1BFD"/>
    <w:rsid w:val="003B3E47"/>
    <w:rsid w:val="003B40CB"/>
    <w:rsid w:val="003B45DE"/>
    <w:rsid w:val="003B4E12"/>
    <w:rsid w:val="003B4F2E"/>
    <w:rsid w:val="003B5A1B"/>
    <w:rsid w:val="003B5B75"/>
    <w:rsid w:val="003B5F66"/>
    <w:rsid w:val="003B67E7"/>
    <w:rsid w:val="003B7C16"/>
    <w:rsid w:val="003B7D5C"/>
    <w:rsid w:val="003C005E"/>
    <w:rsid w:val="003C2018"/>
    <w:rsid w:val="003C211B"/>
    <w:rsid w:val="003C2836"/>
    <w:rsid w:val="003C3ACD"/>
    <w:rsid w:val="003C3D09"/>
    <w:rsid w:val="003C4183"/>
    <w:rsid w:val="003C5616"/>
    <w:rsid w:val="003C6290"/>
    <w:rsid w:val="003C6DC9"/>
    <w:rsid w:val="003C6FC6"/>
    <w:rsid w:val="003C7D6D"/>
    <w:rsid w:val="003D0EE9"/>
    <w:rsid w:val="003D12F0"/>
    <w:rsid w:val="003D1F10"/>
    <w:rsid w:val="003D4656"/>
    <w:rsid w:val="003D4746"/>
    <w:rsid w:val="003D4864"/>
    <w:rsid w:val="003D5419"/>
    <w:rsid w:val="003D5E45"/>
    <w:rsid w:val="003D6829"/>
    <w:rsid w:val="003D6A8B"/>
    <w:rsid w:val="003D7FEB"/>
    <w:rsid w:val="003E2474"/>
    <w:rsid w:val="003E24C8"/>
    <w:rsid w:val="003E2B55"/>
    <w:rsid w:val="003E2CB1"/>
    <w:rsid w:val="003E3C9A"/>
    <w:rsid w:val="003E46CC"/>
    <w:rsid w:val="003E4761"/>
    <w:rsid w:val="003E4778"/>
    <w:rsid w:val="003E4A37"/>
    <w:rsid w:val="003E4BE4"/>
    <w:rsid w:val="003E5327"/>
    <w:rsid w:val="003E55A5"/>
    <w:rsid w:val="003E79F4"/>
    <w:rsid w:val="003F0B4F"/>
    <w:rsid w:val="003F1666"/>
    <w:rsid w:val="003F17CB"/>
    <w:rsid w:val="003F23D9"/>
    <w:rsid w:val="003F25FE"/>
    <w:rsid w:val="003F33FD"/>
    <w:rsid w:val="003F3DE3"/>
    <w:rsid w:val="003F4AD4"/>
    <w:rsid w:val="003F547E"/>
    <w:rsid w:val="003F5E70"/>
    <w:rsid w:val="003F6D82"/>
    <w:rsid w:val="003F742E"/>
    <w:rsid w:val="00400203"/>
    <w:rsid w:val="0040094E"/>
    <w:rsid w:val="00401487"/>
    <w:rsid w:val="00401566"/>
    <w:rsid w:val="00403477"/>
    <w:rsid w:val="004035D2"/>
    <w:rsid w:val="004042B3"/>
    <w:rsid w:val="00404317"/>
    <w:rsid w:val="004049B5"/>
    <w:rsid w:val="00404D49"/>
    <w:rsid w:val="00405FF2"/>
    <w:rsid w:val="00406C7B"/>
    <w:rsid w:val="00406D5F"/>
    <w:rsid w:val="00406FBC"/>
    <w:rsid w:val="00407888"/>
    <w:rsid w:val="0041041B"/>
    <w:rsid w:val="00412316"/>
    <w:rsid w:val="0041232F"/>
    <w:rsid w:val="00412872"/>
    <w:rsid w:val="00413A9E"/>
    <w:rsid w:val="00413D35"/>
    <w:rsid w:val="00414BA4"/>
    <w:rsid w:val="00415E6D"/>
    <w:rsid w:val="004174F4"/>
    <w:rsid w:val="004175C6"/>
    <w:rsid w:val="004176DC"/>
    <w:rsid w:val="004179BA"/>
    <w:rsid w:val="0042232D"/>
    <w:rsid w:val="00422C81"/>
    <w:rsid w:val="00423F60"/>
    <w:rsid w:val="00424048"/>
    <w:rsid w:val="00424977"/>
    <w:rsid w:val="004253CA"/>
    <w:rsid w:val="00425F35"/>
    <w:rsid w:val="004262A5"/>
    <w:rsid w:val="004269F9"/>
    <w:rsid w:val="00426B17"/>
    <w:rsid w:val="00426D1B"/>
    <w:rsid w:val="00427466"/>
    <w:rsid w:val="0042754F"/>
    <w:rsid w:val="00427E25"/>
    <w:rsid w:val="004307B8"/>
    <w:rsid w:val="00432B69"/>
    <w:rsid w:val="00434095"/>
    <w:rsid w:val="0043457B"/>
    <w:rsid w:val="004351C2"/>
    <w:rsid w:val="004400BE"/>
    <w:rsid w:val="0044082D"/>
    <w:rsid w:val="004411C1"/>
    <w:rsid w:val="00441FFA"/>
    <w:rsid w:val="004425E6"/>
    <w:rsid w:val="004428CE"/>
    <w:rsid w:val="00442D59"/>
    <w:rsid w:val="00442FFD"/>
    <w:rsid w:val="00444112"/>
    <w:rsid w:val="004452FD"/>
    <w:rsid w:val="00445BF9"/>
    <w:rsid w:val="0044664B"/>
    <w:rsid w:val="0044677B"/>
    <w:rsid w:val="00446F20"/>
    <w:rsid w:val="00447A28"/>
    <w:rsid w:val="00450898"/>
    <w:rsid w:val="00450F99"/>
    <w:rsid w:val="00451514"/>
    <w:rsid w:val="0045192D"/>
    <w:rsid w:val="00452152"/>
    <w:rsid w:val="00453144"/>
    <w:rsid w:val="004532DE"/>
    <w:rsid w:val="00453338"/>
    <w:rsid w:val="00453643"/>
    <w:rsid w:val="00453E06"/>
    <w:rsid w:val="004543FC"/>
    <w:rsid w:val="0045466B"/>
    <w:rsid w:val="004553BC"/>
    <w:rsid w:val="004556EE"/>
    <w:rsid w:val="00455FCD"/>
    <w:rsid w:val="00456004"/>
    <w:rsid w:val="00456667"/>
    <w:rsid w:val="00457261"/>
    <w:rsid w:val="0046029A"/>
    <w:rsid w:val="0046068D"/>
    <w:rsid w:val="004609E6"/>
    <w:rsid w:val="00460F18"/>
    <w:rsid w:val="00461A30"/>
    <w:rsid w:val="004620C6"/>
    <w:rsid w:val="0046272B"/>
    <w:rsid w:val="00462B86"/>
    <w:rsid w:val="00463022"/>
    <w:rsid w:val="004638D3"/>
    <w:rsid w:val="004642FE"/>
    <w:rsid w:val="004654E7"/>
    <w:rsid w:val="00465ACB"/>
    <w:rsid w:val="00465C85"/>
    <w:rsid w:val="00466236"/>
    <w:rsid w:val="00466949"/>
    <w:rsid w:val="00467B38"/>
    <w:rsid w:val="0047022E"/>
    <w:rsid w:val="00471143"/>
    <w:rsid w:val="0047176D"/>
    <w:rsid w:val="00471CF1"/>
    <w:rsid w:val="004723F8"/>
    <w:rsid w:val="00472A1B"/>
    <w:rsid w:val="00474347"/>
    <w:rsid w:val="00474545"/>
    <w:rsid w:val="00474549"/>
    <w:rsid w:val="004745EA"/>
    <w:rsid w:val="00476917"/>
    <w:rsid w:val="0047693F"/>
    <w:rsid w:val="004773D2"/>
    <w:rsid w:val="004777A7"/>
    <w:rsid w:val="00480AC8"/>
    <w:rsid w:val="004811C2"/>
    <w:rsid w:val="00481350"/>
    <w:rsid w:val="00481392"/>
    <w:rsid w:val="00481F1B"/>
    <w:rsid w:val="00482045"/>
    <w:rsid w:val="00482273"/>
    <w:rsid w:val="00482D9B"/>
    <w:rsid w:val="004830F0"/>
    <w:rsid w:val="00483883"/>
    <w:rsid w:val="00483ACE"/>
    <w:rsid w:val="00483D8A"/>
    <w:rsid w:val="0048431D"/>
    <w:rsid w:val="00484A37"/>
    <w:rsid w:val="00485312"/>
    <w:rsid w:val="00485BC1"/>
    <w:rsid w:val="0048642B"/>
    <w:rsid w:val="00486BEC"/>
    <w:rsid w:val="00487828"/>
    <w:rsid w:val="00487FAF"/>
    <w:rsid w:val="00490671"/>
    <w:rsid w:val="00490DD5"/>
    <w:rsid w:val="00490F73"/>
    <w:rsid w:val="00491990"/>
    <w:rsid w:val="00491A5D"/>
    <w:rsid w:val="00491BBE"/>
    <w:rsid w:val="00492987"/>
    <w:rsid w:val="0049673C"/>
    <w:rsid w:val="00497576"/>
    <w:rsid w:val="004A0049"/>
    <w:rsid w:val="004A0CEC"/>
    <w:rsid w:val="004A1C3F"/>
    <w:rsid w:val="004A3065"/>
    <w:rsid w:val="004A499E"/>
    <w:rsid w:val="004A4E5D"/>
    <w:rsid w:val="004A57F9"/>
    <w:rsid w:val="004A678C"/>
    <w:rsid w:val="004A67DE"/>
    <w:rsid w:val="004A6809"/>
    <w:rsid w:val="004A7229"/>
    <w:rsid w:val="004A760B"/>
    <w:rsid w:val="004A7710"/>
    <w:rsid w:val="004B04C0"/>
    <w:rsid w:val="004B07FC"/>
    <w:rsid w:val="004B0ADA"/>
    <w:rsid w:val="004B0E41"/>
    <w:rsid w:val="004B20CD"/>
    <w:rsid w:val="004B2557"/>
    <w:rsid w:val="004B2CF6"/>
    <w:rsid w:val="004B3045"/>
    <w:rsid w:val="004B31BA"/>
    <w:rsid w:val="004B4BFC"/>
    <w:rsid w:val="004B65F9"/>
    <w:rsid w:val="004B6BBA"/>
    <w:rsid w:val="004B6C7D"/>
    <w:rsid w:val="004B7A6A"/>
    <w:rsid w:val="004B7B83"/>
    <w:rsid w:val="004B7C8D"/>
    <w:rsid w:val="004B7E85"/>
    <w:rsid w:val="004C1259"/>
    <w:rsid w:val="004C1375"/>
    <w:rsid w:val="004C1505"/>
    <w:rsid w:val="004C166F"/>
    <w:rsid w:val="004C1AFA"/>
    <w:rsid w:val="004C1C2E"/>
    <w:rsid w:val="004C309B"/>
    <w:rsid w:val="004C3BA8"/>
    <w:rsid w:val="004C3CCA"/>
    <w:rsid w:val="004C443E"/>
    <w:rsid w:val="004C4F4C"/>
    <w:rsid w:val="004C4FC5"/>
    <w:rsid w:val="004C52EA"/>
    <w:rsid w:val="004C5CEF"/>
    <w:rsid w:val="004C711C"/>
    <w:rsid w:val="004C7631"/>
    <w:rsid w:val="004C7B64"/>
    <w:rsid w:val="004C7CD8"/>
    <w:rsid w:val="004D02EB"/>
    <w:rsid w:val="004D0C6F"/>
    <w:rsid w:val="004D16F8"/>
    <w:rsid w:val="004D2176"/>
    <w:rsid w:val="004D21C6"/>
    <w:rsid w:val="004D222A"/>
    <w:rsid w:val="004D2538"/>
    <w:rsid w:val="004D2599"/>
    <w:rsid w:val="004D293A"/>
    <w:rsid w:val="004D2A0F"/>
    <w:rsid w:val="004D2E66"/>
    <w:rsid w:val="004D367C"/>
    <w:rsid w:val="004D38C5"/>
    <w:rsid w:val="004D3D2B"/>
    <w:rsid w:val="004D4888"/>
    <w:rsid w:val="004D5315"/>
    <w:rsid w:val="004E0497"/>
    <w:rsid w:val="004E0E16"/>
    <w:rsid w:val="004E100C"/>
    <w:rsid w:val="004E1AB4"/>
    <w:rsid w:val="004E1AD3"/>
    <w:rsid w:val="004E2934"/>
    <w:rsid w:val="004E50BD"/>
    <w:rsid w:val="004E5116"/>
    <w:rsid w:val="004E674E"/>
    <w:rsid w:val="004E6B63"/>
    <w:rsid w:val="004E6C67"/>
    <w:rsid w:val="004E7399"/>
    <w:rsid w:val="004E7634"/>
    <w:rsid w:val="004E7C81"/>
    <w:rsid w:val="004F0510"/>
    <w:rsid w:val="004F081D"/>
    <w:rsid w:val="004F153B"/>
    <w:rsid w:val="004F2405"/>
    <w:rsid w:val="004F3FC0"/>
    <w:rsid w:val="004F41DC"/>
    <w:rsid w:val="004F4227"/>
    <w:rsid w:val="004F4354"/>
    <w:rsid w:val="004F48F2"/>
    <w:rsid w:val="004F5A5F"/>
    <w:rsid w:val="004F7333"/>
    <w:rsid w:val="004F73D7"/>
    <w:rsid w:val="004F7D97"/>
    <w:rsid w:val="00500E3D"/>
    <w:rsid w:val="0050115D"/>
    <w:rsid w:val="00501C99"/>
    <w:rsid w:val="00502053"/>
    <w:rsid w:val="0050314F"/>
    <w:rsid w:val="00503327"/>
    <w:rsid w:val="00503DD7"/>
    <w:rsid w:val="00503EF2"/>
    <w:rsid w:val="00504020"/>
    <w:rsid w:val="00504F70"/>
    <w:rsid w:val="0050560E"/>
    <w:rsid w:val="00505F22"/>
    <w:rsid w:val="00506559"/>
    <w:rsid w:val="005067A1"/>
    <w:rsid w:val="0050691A"/>
    <w:rsid w:val="00506C32"/>
    <w:rsid w:val="00506F53"/>
    <w:rsid w:val="00507543"/>
    <w:rsid w:val="00507B72"/>
    <w:rsid w:val="0051010C"/>
    <w:rsid w:val="00511A54"/>
    <w:rsid w:val="0051239E"/>
    <w:rsid w:val="005132E8"/>
    <w:rsid w:val="00513BE9"/>
    <w:rsid w:val="00514B90"/>
    <w:rsid w:val="005164FC"/>
    <w:rsid w:val="00520396"/>
    <w:rsid w:val="005216EA"/>
    <w:rsid w:val="005218B8"/>
    <w:rsid w:val="00521D0E"/>
    <w:rsid w:val="00521E96"/>
    <w:rsid w:val="005221D7"/>
    <w:rsid w:val="00523A44"/>
    <w:rsid w:val="00523E8E"/>
    <w:rsid w:val="005261F9"/>
    <w:rsid w:val="00530163"/>
    <w:rsid w:val="00530369"/>
    <w:rsid w:val="00530B7B"/>
    <w:rsid w:val="00531895"/>
    <w:rsid w:val="00531E75"/>
    <w:rsid w:val="00532014"/>
    <w:rsid w:val="00532442"/>
    <w:rsid w:val="005335F8"/>
    <w:rsid w:val="00533CE6"/>
    <w:rsid w:val="005406F2"/>
    <w:rsid w:val="00540F3E"/>
    <w:rsid w:val="0054142E"/>
    <w:rsid w:val="00541444"/>
    <w:rsid w:val="005414D5"/>
    <w:rsid w:val="00541808"/>
    <w:rsid w:val="00543183"/>
    <w:rsid w:val="0054386D"/>
    <w:rsid w:val="005439EE"/>
    <w:rsid w:val="00543BF6"/>
    <w:rsid w:val="00543D37"/>
    <w:rsid w:val="00543DA6"/>
    <w:rsid w:val="005442C0"/>
    <w:rsid w:val="00544523"/>
    <w:rsid w:val="00544B47"/>
    <w:rsid w:val="00545D76"/>
    <w:rsid w:val="00546738"/>
    <w:rsid w:val="00546A68"/>
    <w:rsid w:val="00546AE4"/>
    <w:rsid w:val="00550EEB"/>
    <w:rsid w:val="005521D6"/>
    <w:rsid w:val="0055275D"/>
    <w:rsid w:val="0055363E"/>
    <w:rsid w:val="005536F8"/>
    <w:rsid w:val="00553C15"/>
    <w:rsid w:val="00554324"/>
    <w:rsid w:val="005550D0"/>
    <w:rsid w:val="005558A7"/>
    <w:rsid w:val="00555A62"/>
    <w:rsid w:val="00555BC0"/>
    <w:rsid w:val="00556525"/>
    <w:rsid w:val="00556E9A"/>
    <w:rsid w:val="0056041B"/>
    <w:rsid w:val="005610B6"/>
    <w:rsid w:val="00561667"/>
    <w:rsid w:val="00561C8D"/>
    <w:rsid w:val="00562951"/>
    <w:rsid w:val="005638AC"/>
    <w:rsid w:val="00564972"/>
    <w:rsid w:val="00565258"/>
    <w:rsid w:val="005654CF"/>
    <w:rsid w:val="0056551B"/>
    <w:rsid w:val="00566FAA"/>
    <w:rsid w:val="00567154"/>
    <w:rsid w:val="0056727D"/>
    <w:rsid w:val="005674FA"/>
    <w:rsid w:val="00567965"/>
    <w:rsid w:val="00570473"/>
    <w:rsid w:val="00570892"/>
    <w:rsid w:val="005736AE"/>
    <w:rsid w:val="00576061"/>
    <w:rsid w:val="00577977"/>
    <w:rsid w:val="005779A8"/>
    <w:rsid w:val="00577A5E"/>
    <w:rsid w:val="00581055"/>
    <w:rsid w:val="00582776"/>
    <w:rsid w:val="00582C6C"/>
    <w:rsid w:val="00582D78"/>
    <w:rsid w:val="00583995"/>
    <w:rsid w:val="00584A30"/>
    <w:rsid w:val="00584B9E"/>
    <w:rsid w:val="00584C39"/>
    <w:rsid w:val="0058560F"/>
    <w:rsid w:val="00585C58"/>
    <w:rsid w:val="00585DD4"/>
    <w:rsid w:val="00585ECD"/>
    <w:rsid w:val="00586588"/>
    <w:rsid w:val="0058682C"/>
    <w:rsid w:val="00586909"/>
    <w:rsid w:val="00587119"/>
    <w:rsid w:val="00587634"/>
    <w:rsid w:val="00587A36"/>
    <w:rsid w:val="00587E5C"/>
    <w:rsid w:val="005900AB"/>
    <w:rsid w:val="00590831"/>
    <w:rsid w:val="00591A93"/>
    <w:rsid w:val="00591A96"/>
    <w:rsid w:val="00592C34"/>
    <w:rsid w:val="00592D12"/>
    <w:rsid w:val="0059362B"/>
    <w:rsid w:val="0059455D"/>
    <w:rsid w:val="00594FB9"/>
    <w:rsid w:val="00595262"/>
    <w:rsid w:val="00595587"/>
    <w:rsid w:val="00595F70"/>
    <w:rsid w:val="005966AB"/>
    <w:rsid w:val="00596CE2"/>
    <w:rsid w:val="005A0A86"/>
    <w:rsid w:val="005A0AB5"/>
    <w:rsid w:val="005A0DEB"/>
    <w:rsid w:val="005A13CB"/>
    <w:rsid w:val="005A1521"/>
    <w:rsid w:val="005A1525"/>
    <w:rsid w:val="005A2605"/>
    <w:rsid w:val="005A2855"/>
    <w:rsid w:val="005A2B16"/>
    <w:rsid w:val="005A2D09"/>
    <w:rsid w:val="005A2E7F"/>
    <w:rsid w:val="005A3506"/>
    <w:rsid w:val="005A3C0B"/>
    <w:rsid w:val="005A4F76"/>
    <w:rsid w:val="005A688F"/>
    <w:rsid w:val="005A7098"/>
    <w:rsid w:val="005A717D"/>
    <w:rsid w:val="005A75EC"/>
    <w:rsid w:val="005B00EC"/>
    <w:rsid w:val="005B01AF"/>
    <w:rsid w:val="005B1AAC"/>
    <w:rsid w:val="005B1CA4"/>
    <w:rsid w:val="005B20A1"/>
    <w:rsid w:val="005B20A6"/>
    <w:rsid w:val="005B2E6F"/>
    <w:rsid w:val="005B2EA8"/>
    <w:rsid w:val="005B3308"/>
    <w:rsid w:val="005B5EA2"/>
    <w:rsid w:val="005B75CD"/>
    <w:rsid w:val="005B7A31"/>
    <w:rsid w:val="005C120A"/>
    <w:rsid w:val="005C25B8"/>
    <w:rsid w:val="005C29AD"/>
    <w:rsid w:val="005C2A0D"/>
    <w:rsid w:val="005C3123"/>
    <w:rsid w:val="005C47A3"/>
    <w:rsid w:val="005C69E0"/>
    <w:rsid w:val="005C6A06"/>
    <w:rsid w:val="005D36E8"/>
    <w:rsid w:val="005D4818"/>
    <w:rsid w:val="005D4F4A"/>
    <w:rsid w:val="005D6805"/>
    <w:rsid w:val="005D727B"/>
    <w:rsid w:val="005D79B6"/>
    <w:rsid w:val="005D7B4F"/>
    <w:rsid w:val="005E0D8C"/>
    <w:rsid w:val="005E10F3"/>
    <w:rsid w:val="005E13E2"/>
    <w:rsid w:val="005E3546"/>
    <w:rsid w:val="005E3A14"/>
    <w:rsid w:val="005E3AB0"/>
    <w:rsid w:val="005E432D"/>
    <w:rsid w:val="005E482A"/>
    <w:rsid w:val="005E4D61"/>
    <w:rsid w:val="005E63D4"/>
    <w:rsid w:val="005E6D0A"/>
    <w:rsid w:val="005E776A"/>
    <w:rsid w:val="005F0198"/>
    <w:rsid w:val="005F0262"/>
    <w:rsid w:val="005F06B4"/>
    <w:rsid w:val="005F2F1A"/>
    <w:rsid w:val="005F4132"/>
    <w:rsid w:val="005F43CA"/>
    <w:rsid w:val="005F5BBC"/>
    <w:rsid w:val="005F5C44"/>
    <w:rsid w:val="005F6363"/>
    <w:rsid w:val="005F662D"/>
    <w:rsid w:val="005F6F97"/>
    <w:rsid w:val="005F7424"/>
    <w:rsid w:val="005F75D3"/>
    <w:rsid w:val="006007C7"/>
    <w:rsid w:val="006008E2"/>
    <w:rsid w:val="00600B9D"/>
    <w:rsid w:val="00601F37"/>
    <w:rsid w:val="006021B7"/>
    <w:rsid w:val="006027EB"/>
    <w:rsid w:val="00602CB3"/>
    <w:rsid w:val="00602EBE"/>
    <w:rsid w:val="006033CD"/>
    <w:rsid w:val="006033D7"/>
    <w:rsid w:val="00603585"/>
    <w:rsid w:val="0060361B"/>
    <w:rsid w:val="00603682"/>
    <w:rsid w:val="006036E0"/>
    <w:rsid w:val="00603A0F"/>
    <w:rsid w:val="00604062"/>
    <w:rsid w:val="00604C3B"/>
    <w:rsid w:val="00606CFB"/>
    <w:rsid w:val="00607183"/>
    <w:rsid w:val="0060734A"/>
    <w:rsid w:val="00607D85"/>
    <w:rsid w:val="00611C8D"/>
    <w:rsid w:val="006122AE"/>
    <w:rsid w:val="00612378"/>
    <w:rsid w:val="00612CE6"/>
    <w:rsid w:val="006130D4"/>
    <w:rsid w:val="006136D0"/>
    <w:rsid w:val="00613830"/>
    <w:rsid w:val="006140A1"/>
    <w:rsid w:val="00614956"/>
    <w:rsid w:val="00615483"/>
    <w:rsid w:val="00616135"/>
    <w:rsid w:val="0062009C"/>
    <w:rsid w:val="006214D6"/>
    <w:rsid w:val="0062158B"/>
    <w:rsid w:val="00623342"/>
    <w:rsid w:val="00623ABD"/>
    <w:rsid w:val="00624050"/>
    <w:rsid w:val="00624EA1"/>
    <w:rsid w:val="00625B6C"/>
    <w:rsid w:val="00626349"/>
    <w:rsid w:val="00627CD6"/>
    <w:rsid w:val="00630137"/>
    <w:rsid w:val="0063051A"/>
    <w:rsid w:val="00632CBC"/>
    <w:rsid w:val="00632EE2"/>
    <w:rsid w:val="006331BC"/>
    <w:rsid w:val="00633885"/>
    <w:rsid w:val="00633995"/>
    <w:rsid w:val="00633D99"/>
    <w:rsid w:val="00634041"/>
    <w:rsid w:val="006343C8"/>
    <w:rsid w:val="00634B02"/>
    <w:rsid w:val="006362D0"/>
    <w:rsid w:val="006363A8"/>
    <w:rsid w:val="00637073"/>
    <w:rsid w:val="00637FAE"/>
    <w:rsid w:val="00641E44"/>
    <w:rsid w:val="00642797"/>
    <w:rsid w:val="00643DA0"/>
    <w:rsid w:val="0064423A"/>
    <w:rsid w:val="00645891"/>
    <w:rsid w:val="00645F48"/>
    <w:rsid w:val="0064670B"/>
    <w:rsid w:val="00647300"/>
    <w:rsid w:val="00647EF5"/>
    <w:rsid w:val="0065020B"/>
    <w:rsid w:val="00650600"/>
    <w:rsid w:val="00650821"/>
    <w:rsid w:val="00650F70"/>
    <w:rsid w:val="00650FC3"/>
    <w:rsid w:val="00651BA2"/>
    <w:rsid w:val="00653646"/>
    <w:rsid w:val="00653C22"/>
    <w:rsid w:val="0065449F"/>
    <w:rsid w:val="00654724"/>
    <w:rsid w:val="00655182"/>
    <w:rsid w:val="006574F4"/>
    <w:rsid w:val="0066092E"/>
    <w:rsid w:val="00660F9E"/>
    <w:rsid w:val="00661205"/>
    <w:rsid w:val="0066132D"/>
    <w:rsid w:val="00661BC8"/>
    <w:rsid w:val="00662721"/>
    <w:rsid w:val="00662837"/>
    <w:rsid w:val="0066285C"/>
    <w:rsid w:val="00663B47"/>
    <w:rsid w:val="006643E7"/>
    <w:rsid w:val="00664952"/>
    <w:rsid w:val="0066571F"/>
    <w:rsid w:val="00665B50"/>
    <w:rsid w:val="006664D7"/>
    <w:rsid w:val="00666901"/>
    <w:rsid w:val="00666A96"/>
    <w:rsid w:val="00667598"/>
    <w:rsid w:val="00667AD6"/>
    <w:rsid w:val="00667C14"/>
    <w:rsid w:val="00670F5D"/>
    <w:rsid w:val="00671344"/>
    <w:rsid w:val="0067158C"/>
    <w:rsid w:val="00672AF9"/>
    <w:rsid w:val="006759DD"/>
    <w:rsid w:val="00676227"/>
    <w:rsid w:val="00676965"/>
    <w:rsid w:val="006772F4"/>
    <w:rsid w:val="00677553"/>
    <w:rsid w:val="00677563"/>
    <w:rsid w:val="00680AFF"/>
    <w:rsid w:val="00680FA1"/>
    <w:rsid w:val="00681588"/>
    <w:rsid w:val="00681E2D"/>
    <w:rsid w:val="00682028"/>
    <w:rsid w:val="00684DEA"/>
    <w:rsid w:val="00685389"/>
    <w:rsid w:val="00685541"/>
    <w:rsid w:val="006863D7"/>
    <w:rsid w:val="0068724C"/>
    <w:rsid w:val="006874FE"/>
    <w:rsid w:val="0069082E"/>
    <w:rsid w:val="00690A6B"/>
    <w:rsid w:val="0069372F"/>
    <w:rsid w:val="006938F6"/>
    <w:rsid w:val="0069412A"/>
    <w:rsid w:val="00694737"/>
    <w:rsid w:val="00695095"/>
    <w:rsid w:val="00696B29"/>
    <w:rsid w:val="006A0F40"/>
    <w:rsid w:val="006A12FC"/>
    <w:rsid w:val="006A1DF5"/>
    <w:rsid w:val="006A3FD6"/>
    <w:rsid w:val="006A5755"/>
    <w:rsid w:val="006A6845"/>
    <w:rsid w:val="006A6AD2"/>
    <w:rsid w:val="006A6D6F"/>
    <w:rsid w:val="006A7C3E"/>
    <w:rsid w:val="006A7C68"/>
    <w:rsid w:val="006B0682"/>
    <w:rsid w:val="006B0B8B"/>
    <w:rsid w:val="006B0CA2"/>
    <w:rsid w:val="006B0F2E"/>
    <w:rsid w:val="006B1560"/>
    <w:rsid w:val="006B3741"/>
    <w:rsid w:val="006B3AA6"/>
    <w:rsid w:val="006B3ED6"/>
    <w:rsid w:val="006B4D0A"/>
    <w:rsid w:val="006B4D55"/>
    <w:rsid w:val="006B55C9"/>
    <w:rsid w:val="006B5B4B"/>
    <w:rsid w:val="006B6467"/>
    <w:rsid w:val="006B678A"/>
    <w:rsid w:val="006B6C1A"/>
    <w:rsid w:val="006B7429"/>
    <w:rsid w:val="006B75C1"/>
    <w:rsid w:val="006B7600"/>
    <w:rsid w:val="006C036B"/>
    <w:rsid w:val="006C0485"/>
    <w:rsid w:val="006C0CE0"/>
    <w:rsid w:val="006C194D"/>
    <w:rsid w:val="006C1B0F"/>
    <w:rsid w:val="006C2181"/>
    <w:rsid w:val="006C218D"/>
    <w:rsid w:val="006C2907"/>
    <w:rsid w:val="006C2BD0"/>
    <w:rsid w:val="006C524A"/>
    <w:rsid w:val="006C538C"/>
    <w:rsid w:val="006C5F6E"/>
    <w:rsid w:val="006C6519"/>
    <w:rsid w:val="006C778E"/>
    <w:rsid w:val="006C7970"/>
    <w:rsid w:val="006C7C8D"/>
    <w:rsid w:val="006D0A8C"/>
    <w:rsid w:val="006D1C1F"/>
    <w:rsid w:val="006D25B0"/>
    <w:rsid w:val="006D28C7"/>
    <w:rsid w:val="006D2AB0"/>
    <w:rsid w:val="006D2FF2"/>
    <w:rsid w:val="006D306C"/>
    <w:rsid w:val="006D42DF"/>
    <w:rsid w:val="006D4679"/>
    <w:rsid w:val="006D4C11"/>
    <w:rsid w:val="006D55E1"/>
    <w:rsid w:val="006D5E5A"/>
    <w:rsid w:val="006D6C6B"/>
    <w:rsid w:val="006D7284"/>
    <w:rsid w:val="006D7E57"/>
    <w:rsid w:val="006E0EC7"/>
    <w:rsid w:val="006E1858"/>
    <w:rsid w:val="006E1AAC"/>
    <w:rsid w:val="006E1BB8"/>
    <w:rsid w:val="006E2258"/>
    <w:rsid w:val="006E33FA"/>
    <w:rsid w:val="006E4049"/>
    <w:rsid w:val="006E4797"/>
    <w:rsid w:val="006E4F6E"/>
    <w:rsid w:val="006E6024"/>
    <w:rsid w:val="006E68E8"/>
    <w:rsid w:val="006F05AB"/>
    <w:rsid w:val="006F0856"/>
    <w:rsid w:val="006F0F8A"/>
    <w:rsid w:val="006F1ABF"/>
    <w:rsid w:val="006F367B"/>
    <w:rsid w:val="006F3ABF"/>
    <w:rsid w:val="006F5158"/>
    <w:rsid w:val="006F5315"/>
    <w:rsid w:val="006F545B"/>
    <w:rsid w:val="006F5967"/>
    <w:rsid w:val="006F5B5F"/>
    <w:rsid w:val="006F6D20"/>
    <w:rsid w:val="006F7F6C"/>
    <w:rsid w:val="007003C1"/>
    <w:rsid w:val="00700B14"/>
    <w:rsid w:val="00700CFE"/>
    <w:rsid w:val="00700D1C"/>
    <w:rsid w:val="0070115D"/>
    <w:rsid w:val="00701167"/>
    <w:rsid w:val="00701CDA"/>
    <w:rsid w:val="00701DFD"/>
    <w:rsid w:val="00701E34"/>
    <w:rsid w:val="00701EA6"/>
    <w:rsid w:val="007025EA"/>
    <w:rsid w:val="00703A95"/>
    <w:rsid w:val="00704025"/>
    <w:rsid w:val="007045B1"/>
    <w:rsid w:val="00704ACF"/>
    <w:rsid w:val="00705323"/>
    <w:rsid w:val="00705B3F"/>
    <w:rsid w:val="00706142"/>
    <w:rsid w:val="00706266"/>
    <w:rsid w:val="007076CA"/>
    <w:rsid w:val="007079E3"/>
    <w:rsid w:val="007105D8"/>
    <w:rsid w:val="007108F5"/>
    <w:rsid w:val="00711067"/>
    <w:rsid w:val="00711105"/>
    <w:rsid w:val="007111A1"/>
    <w:rsid w:val="00712BCE"/>
    <w:rsid w:val="0071307F"/>
    <w:rsid w:val="007131A7"/>
    <w:rsid w:val="00713471"/>
    <w:rsid w:val="00713B24"/>
    <w:rsid w:val="007140C8"/>
    <w:rsid w:val="007146FC"/>
    <w:rsid w:val="00714A6A"/>
    <w:rsid w:val="0071578E"/>
    <w:rsid w:val="007157B6"/>
    <w:rsid w:val="00715C5D"/>
    <w:rsid w:val="00715CC0"/>
    <w:rsid w:val="0071677F"/>
    <w:rsid w:val="00716D22"/>
    <w:rsid w:val="00717BD7"/>
    <w:rsid w:val="007200F9"/>
    <w:rsid w:val="00720497"/>
    <w:rsid w:val="0072093B"/>
    <w:rsid w:val="00720CC5"/>
    <w:rsid w:val="0072166B"/>
    <w:rsid w:val="00723031"/>
    <w:rsid w:val="00723694"/>
    <w:rsid w:val="00724210"/>
    <w:rsid w:val="00724A7A"/>
    <w:rsid w:val="00724FE8"/>
    <w:rsid w:val="00725654"/>
    <w:rsid w:val="007270A2"/>
    <w:rsid w:val="007274E3"/>
    <w:rsid w:val="0072790B"/>
    <w:rsid w:val="00727BF5"/>
    <w:rsid w:val="00727F87"/>
    <w:rsid w:val="007309B1"/>
    <w:rsid w:val="00730A62"/>
    <w:rsid w:val="0073243A"/>
    <w:rsid w:val="00732ECB"/>
    <w:rsid w:val="00733C68"/>
    <w:rsid w:val="00734277"/>
    <w:rsid w:val="007346E9"/>
    <w:rsid w:val="00734742"/>
    <w:rsid w:val="00736608"/>
    <w:rsid w:val="007367ED"/>
    <w:rsid w:val="00736A8D"/>
    <w:rsid w:val="00736D1A"/>
    <w:rsid w:val="007375CB"/>
    <w:rsid w:val="007378E0"/>
    <w:rsid w:val="00737F32"/>
    <w:rsid w:val="007402FA"/>
    <w:rsid w:val="00740847"/>
    <w:rsid w:val="00740E48"/>
    <w:rsid w:val="007411C4"/>
    <w:rsid w:val="00741BA3"/>
    <w:rsid w:val="007424BC"/>
    <w:rsid w:val="00742596"/>
    <w:rsid w:val="00742B8E"/>
    <w:rsid w:val="00743032"/>
    <w:rsid w:val="0074401D"/>
    <w:rsid w:val="007449C6"/>
    <w:rsid w:val="00744C0A"/>
    <w:rsid w:val="007450BC"/>
    <w:rsid w:val="0074580C"/>
    <w:rsid w:val="00745AC4"/>
    <w:rsid w:val="00745BE7"/>
    <w:rsid w:val="00747514"/>
    <w:rsid w:val="00747563"/>
    <w:rsid w:val="00750371"/>
    <w:rsid w:val="007505D3"/>
    <w:rsid w:val="007510E4"/>
    <w:rsid w:val="00751AE1"/>
    <w:rsid w:val="00754574"/>
    <w:rsid w:val="00755BED"/>
    <w:rsid w:val="00756B57"/>
    <w:rsid w:val="00756EB3"/>
    <w:rsid w:val="007573D5"/>
    <w:rsid w:val="007574FB"/>
    <w:rsid w:val="007604C8"/>
    <w:rsid w:val="00760625"/>
    <w:rsid w:val="00760B64"/>
    <w:rsid w:val="00760FEF"/>
    <w:rsid w:val="00761D94"/>
    <w:rsid w:val="007622DD"/>
    <w:rsid w:val="00762764"/>
    <w:rsid w:val="0076316F"/>
    <w:rsid w:val="007635DF"/>
    <w:rsid w:val="00764D49"/>
    <w:rsid w:val="0076539A"/>
    <w:rsid w:val="0076544B"/>
    <w:rsid w:val="0076599B"/>
    <w:rsid w:val="00765B62"/>
    <w:rsid w:val="00765FC7"/>
    <w:rsid w:val="00767CC6"/>
    <w:rsid w:val="0077017B"/>
    <w:rsid w:val="0077040C"/>
    <w:rsid w:val="00771130"/>
    <w:rsid w:val="007716A2"/>
    <w:rsid w:val="00771A68"/>
    <w:rsid w:val="00773B65"/>
    <w:rsid w:val="00773BDB"/>
    <w:rsid w:val="007740C5"/>
    <w:rsid w:val="007744EA"/>
    <w:rsid w:val="00774778"/>
    <w:rsid w:val="0077483B"/>
    <w:rsid w:val="0077526F"/>
    <w:rsid w:val="00776145"/>
    <w:rsid w:val="007765BA"/>
    <w:rsid w:val="00776833"/>
    <w:rsid w:val="00776DA9"/>
    <w:rsid w:val="00777A9A"/>
    <w:rsid w:val="00780D60"/>
    <w:rsid w:val="007818D5"/>
    <w:rsid w:val="007826AE"/>
    <w:rsid w:val="0078282A"/>
    <w:rsid w:val="00782FC8"/>
    <w:rsid w:val="00783CD2"/>
    <w:rsid w:val="007841FE"/>
    <w:rsid w:val="0078440A"/>
    <w:rsid w:val="007848A9"/>
    <w:rsid w:val="00784947"/>
    <w:rsid w:val="007857B0"/>
    <w:rsid w:val="00786C1D"/>
    <w:rsid w:val="00787B01"/>
    <w:rsid w:val="00790106"/>
    <w:rsid w:val="0079016C"/>
    <w:rsid w:val="00790323"/>
    <w:rsid w:val="00791675"/>
    <w:rsid w:val="00791C9C"/>
    <w:rsid w:val="00792250"/>
    <w:rsid w:val="007935D0"/>
    <w:rsid w:val="00793A1B"/>
    <w:rsid w:val="00794D9F"/>
    <w:rsid w:val="00795132"/>
    <w:rsid w:val="007960EA"/>
    <w:rsid w:val="00796283"/>
    <w:rsid w:val="0079683A"/>
    <w:rsid w:val="007969AA"/>
    <w:rsid w:val="00797118"/>
    <w:rsid w:val="007A16BF"/>
    <w:rsid w:val="007A1E61"/>
    <w:rsid w:val="007A241A"/>
    <w:rsid w:val="007A2447"/>
    <w:rsid w:val="007A2469"/>
    <w:rsid w:val="007A37BE"/>
    <w:rsid w:val="007A3B42"/>
    <w:rsid w:val="007A4411"/>
    <w:rsid w:val="007A45A0"/>
    <w:rsid w:val="007A57B2"/>
    <w:rsid w:val="007A750E"/>
    <w:rsid w:val="007A771F"/>
    <w:rsid w:val="007A7D77"/>
    <w:rsid w:val="007A7DB3"/>
    <w:rsid w:val="007B0216"/>
    <w:rsid w:val="007B1CE5"/>
    <w:rsid w:val="007B20F2"/>
    <w:rsid w:val="007B2603"/>
    <w:rsid w:val="007B2CBE"/>
    <w:rsid w:val="007B3CDE"/>
    <w:rsid w:val="007B4253"/>
    <w:rsid w:val="007B42E8"/>
    <w:rsid w:val="007B4E3E"/>
    <w:rsid w:val="007B52D4"/>
    <w:rsid w:val="007B533E"/>
    <w:rsid w:val="007B7277"/>
    <w:rsid w:val="007B7614"/>
    <w:rsid w:val="007C0282"/>
    <w:rsid w:val="007C049D"/>
    <w:rsid w:val="007C2D87"/>
    <w:rsid w:val="007C3677"/>
    <w:rsid w:val="007C4E0C"/>
    <w:rsid w:val="007C5E88"/>
    <w:rsid w:val="007C6064"/>
    <w:rsid w:val="007C615F"/>
    <w:rsid w:val="007C6268"/>
    <w:rsid w:val="007C63D8"/>
    <w:rsid w:val="007D08FD"/>
    <w:rsid w:val="007D1A82"/>
    <w:rsid w:val="007D2BAC"/>
    <w:rsid w:val="007D30E9"/>
    <w:rsid w:val="007D3997"/>
    <w:rsid w:val="007D4250"/>
    <w:rsid w:val="007D4D3B"/>
    <w:rsid w:val="007D5528"/>
    <w:rsid w:val="007D5821"/>
    <w:rsid w:val="007D5DB0"/>
    <w:rsid w:val="007D611A"/>
    <w:rsid w:val="007D68BD"/>
    <w:rsid w:val="007D68E5"/>
    <w:rsid w:val="007D7042"/>
    <w:rsid w:val="007D7BAA"/>
    <w:rsid w:val="007E06A1"/>
    <w:rsid w:val="007E0D08"/>
    <w:rsid w:val="007E0F1D"/>
    <w:rsid w:val="007E2392"/>
    <w:rsid w:val="007E3858"/>
    <w:rsid w:val="007E4748"/>
    <w:rsid w:val="007E4880"/>
    <w:rsid w:val="007E4AAF"/>
    <w:rsid w:val="007E4B44"/>
    <w:rsid w:val="007E58C5"/>
    <w:rsid w:val="007E5D88"/>
    <w:rsid w:val="007E6069"/>
    <w:rsid w:val="007E6A1B"/>
    <w:rsid w:val="007E75F5"/>
    <w:rsid w:val="007E7665"/>
    <w:rsid w:val="007F040F"/>
    <w:rsid w:val="007F0F04"/>
    <w:rsid w:val="007F142E"/>
    <w:rsid w:val="007F14A0"/>
    <w:rsid w:val="007F25DB"/>
    <w:rsid w:val="007F2707"/>
    <w:rsid w:val="007F3B70"/>
    <w:rsid w:val="007F5CB6"/>
    <w:rsid w:val="00800C76"/>
    <w:rsid w:val="008012EC"/>
    <w:rsid w:val="00802633"/>
    <w:rsid w:val="00802670"/>
    <w:rsid w:val="00802DC7"/>
    <w:rsid w:val="00803301"/>
    <w:rsid w:val="00803F8E"/>
    <w:rsid w:val="00804182"/>
    <w:rsid w:val="00804ED7"/>
    <w:rsid w:val="008050A6"/>
    <w:rsid w:val="00805B10"/>
    <w:rsid w:val="00805B90"/>
    <w:rsid w:val="00806938"/>
    <w:rsid w:val="00810B9B"/>
    <w:rsid w:val="0081185E"/>
    <w:rsid w:val="00812856"/>
    <w:rsid w:val="00812879"/>
    <w:rsid w:val="00813496"/>
    <w:rsid w:val="00813788"/>
    <w:rsid w:val="00813959"/>
    <w:rsid w:val="00813AD8"/>
    <w:rsid w:val="00813B43"/>
    <w:rsid w:val="00815433"/>
    <w:rsid w:val="00815666"/>
    <w:rsid w:val="0081570B"/>
    <w:rsid w:val="00815D8B"/>
    <w:rsid w:val="00817088"/>
    <w:rsid w:val="008179D1"/>
    <w:rsid w:val="00817A85"/>
    <w:rsid w:val="00817FFD"/>
    <w:rsid w:val="0082088D"/>
    <w:rsid w:val="00820890"/>
    <w:rsid w:val="00820ED4"/>
    <w:rsid w:val="00821651"/>
    <w:rsid w:val="00821F42"/>
    <w:rsid w:val="0082228F"/>
    <w:rsid w:val="008224F7"/>
    <w:rsid w:val="00822554"/>
    <w:rsid w:val="0082268C"/>
    <w:rsid w:val="00822AFF"/>
    <w:rsid w:val="00823658"/>
    <w:rsid w:val="00824098"/>
    <w:rsid w:val="00824C25"/>
    <w:rsid w:val="00825393"/>
    <w:rsid w:val="008256D7"/>
    <w:rsid w:val="00825AE2"/>
    <w:rsid w:val="00825B40"/>
    <w:rsid w:val="00826C8B"/>
    <w:rsid w:val="0082727C"/>
    <w:rsid w:val="0082739D"/>
    <w:rsid w:val="00827FB4"/>
    <w:rsid w:val="00830252"/>
    <w:rsid w:val="008309E5"/>
    <w:rsid w:val="0083105E"/>
    <w:rsid w:val="0083166C"/>
    <w:rsid w:val="00831B75"/>
    <w:rsid w:val="00831E78"/>
    <w:rsid w:val="008342E2"/>
    <w:rsid w:val="00834340"/>
    <w:rsid w:val="0083484B"/>
    <w:rsid w:val="00834BFE"/>
    <w:rsid w:val="00834C99"/>
    <w:rsid w:val="00834E50"/>
    <w:rsid w:val="008350C1"/>
    <w:rsid w:val="008363B4"/>
    <w:rsid w:val="008379A5"/>
    <w:rsid w:val="008409EF"/>
    <w:rsid w:val="008412CB"/>
    <w:rsid w:val="00841470"/>
    <w:rsid w:val="00841533"/>
    <w:rsid w:val="00841F60"/>
    <w:rsid w:val="00843917"/>
    <w:rsid w:val="00843B39"/>
    <w:rsid w:val="00844ABF"/>
    <w:rsid w:val="00844B34"/>
    <w:rsid w:val="00844BFB"/>
    <w:rsid w:val="008455C2"/>
    <w:rsid w:val="00845C4B"/>
    <w:rsid w:val="00846834"/>
    <w:rsid w:val="00846AA9"/>
    <w:rsid w:val="00846C04"/>
    <w:rsid w:val="00847539"/>
    <w:rsid w:val="0085028A"/>
    <w:rsid w:val="008508EB"/>
    <w:rsid w:val="00851435"/>
    <w:rsid w:val="008521FD"/>
    <w:rsid w:val="008529A2"/>
    <w:rsid w:val="0085308F"/>
    <w:rsid w:val="00854770"/>
    <w:rsid w:val="008550E3"/>
    <w:rsid w:val="008554FB"/>
    <w:rsid w:val="00856A6C"/>
    <w:rsid w:val="00856B91"/>
    <w:rsid w:val="008570EE"/>
    <w:rsid w:val="00857C5C"/>
    <w:rsid w:val="00857F0D"/>
    <w:rsid w:val="00860D49"/>
    <w:rsid w:val="00860FC9"/>
    <w:rsid w:val="00861415"/>
    <w:rsid w:val="0086201B"/>
    <w:rsid w:val="008636B2"/>
    <w:rsid w:val="00863D4D"/>
    <w:rsid w:val="0086402F"/>
    <w:rsid w:val="0086453A"/>
    <w:rsid w:val="00867356"/>
    <w:rsid w:val="008675D5"/>
    <w:rsid w:val="0087083A"/>
    <w:rsid w:val="00871F04"/>
    <w:rsid w:val="00871F15"/>
    <w:rsid w:val="00872207"/>
    <w:rsid w:val="00872333"/>
    <w:rsid w:val="00872CF0"/>
    <w:rsid w:val="0087317A"/>
    <w:rsid w:val="00873D45"/>
    <w:rsid w:val="008749D7"/>
    <w:rsid w:val="00874AC8"/>
    <w:rsid w:val="00874E3B"/>
    <w:rsid w:val="00875463"/>
    <w:rsid w:val="00876460"/>
    <w:rsid w:val="00877098"/>
    <w:rsid w:val="00877BC4"/>
    <w:rsid w:val="008806D4"/>
    <w:rsid w:val="00884EEF"/>
    <w:rsid w:val="008850AC"/>
    <w:rsid w:val="00885417"/>
    <w:rsid w:val="008863BD"/>
    <w:rsid w:val="00886AF0"/>
    <w:rsid w:val="00887722"/>
    <w:rsid w:val="008879B8"/>
    <w:rsid w:val="00887E15"/>
    <w:rsid w:val="008903BD"/>
    <w:rsid w:val="008905C8"/>
    <w:rsid w:val="00891717"/>
    <w:rsid w:val="00893B8C"/>
    <w:rsid w:val="008940D3"/>
    <w:rsid w:val="0089537D"/>
    <w:rsid w:val="00895CEC"/>
    <w:rsid w:val="00895EB1"/>
    <w:rsid w:val="00895EFD"/>
    <w:rsid w:val="008962F8"/>
    <w:rsid w:val="0089659C"/>
    <w:rsid w:val="0089682C"/>
    <w:rsid w:val="00896A28"/>
    <w:rsid w:val="0089701F"/>
    <w:rsid w:val="008A0009"/>
    <w:rsid w:val="008A00DD"/>
    <w:rsid w:val="008A0329"/>
    <w:rsid w:val="008A080A"/>
    <w:rsid w:val="008A0DB8"/>
    <w:rsid w:val="008A0EEA"/>
    <w:rsid w:val="008A102A"/>
    <w:rsid w:val="008A2253"/>
    <w:rsid w:val="008A24F4"/>
    <w:rsid w:val="008A4563"/>
    <w:rsid w:val="008A586D"/>
    <w:rsid w:val="008A5FDA"/>
    <w:rsid w:val="008A6144"/>
    <w:rsid w:val="008A6670"/>
    <w:rsid w:val="008A7B13"/>
    <w:rsid w:val="008A7FBE"/>
    <w:rsid w:val="008B0053"/>
    <w:rsid w:val="008B15A3"/>
    <w:rsid w:val="008B2427"/>
    <w:rsid w:val="008B2642"/>
    <w:rsid w:val="008B2F8D"/>
    <w:rsid w:val="008B483E"/>
    <w:rsid w:val="008B4E07"/>
    <w:rsid w:val="008B55FF"/>
    <w:rsid w:val="008B599E"/>
    <w:rsid w:val="008B60B2"/>
    <w:rsid w:val="008B6D0B"/>
    <w:rsid w:val="008B71EB"/>
    <w:rsid w:val="008B7932"/>
    <w:rsid w:val="008B7F15"/>
    <w:rsid w:val="008C0263"/>
    <w:rsid w:val="008C05D9"/>
    <w:rsid w:val="008C089F"/>
    <w:rsid w:val="008C0F25"/>
    <w:rsid w:val="008C177A"/>
    <w:rsid w:val="008C1CDE"/>
    <w:rsid w:val="008C1DD7"/>
    <w:rsid w:val="008C2B91"/>
    <w:rsid w:val="008C2CC5"/>
    <w:rsid w:val="008C2D5B"/>
    <w:rsid w:val="008C3C45"/>
    <w:rsid w:val="008C42F2"/>
    <w:rsid w:val="008C58EA"/>
    <w:rsid w:val="008D0714"/>
    <w:rsid w:val="008D0F5F"/>
    <w:rsid w:val="008D1FD4"/>
    <w:rsid w:val="008D23DF"/>
    <w:rsid w:val="008D2F4F"/>
    <w:rsid w:val="008D3337"/>
    <w:rsid w:val="008D370F"/>
    <w:rsid w:val="008D3E9F"/>
    <w:rsid w:val="008D404A"/>
    <w:rsid w:val="008D41A3"/>
    <w:rsid w:val="008D54A1"/>
    <w:rsid w:val="008D5775"/>
    <w:rsid w:val="008D6B63"/>
    <w:rsid w:val="008D6DFE"/>
    <w:rsid w:val="008D6FB0"/>
    <w:rsid w:val="008D77BA"/>
    <w:rsid w:val="008D786E"/>
    <w:rsid w:val="008E0306"/>
    <w:rsid w:val="008E0CA3"/>
    <w:rsid w:val="008E1B16"/>
    <w:rsid w:val="008E1B9A"/>
    <w:rsid w:val="008E21D7"/>
    <w:rsid w:val="008E2BAE"/>
    <w:rsid w:val="008E33F0"/>
    <w:rsid w:val="008E4013"/>
    <w:rsid w:val="008E57F6"/>
    <w:rsid w:val="008E652A"/>
    <w:rsid w:val="008F0658"/>
    <w:rsid w:val="008F0A37"/>
    <w:rsid w:val="008F1317"/>
    <w:rsid w:val="008F145E"/>
    <w:rsid w:val="008F1666"/>
    <w:rsid w:val="008F1C9C"/>
    <w:rsid w:val="008F1CBA"/>
    <w:rsid w:val="008F2746"/>
    <w:rsid w:val="008F2AE6"/>
    <w:rsid w:val="008F38FE"/>
    <w:rsid w:val="008F4D45"/>
    <w:rsid w:val="008F5B59"/>
    <w:rsid w:val="008F5BD3"/>
    <w:rsid w:val="008F6CB6"/>
    <w:rsid w:val="009001CF"/>
    <w:rsid w:val="00901958"/>
    <w:rsid w:val="009025FB"/>
    <w:rsid w:val="009036D5"/>
    <w:rsid w:val="009039B6"/>
    <w:rsid w:val="00903A58"/>
    <w:rsid w:val="00904955"/>
    <w:rsid w:val="009051F9"/>
    <w:rsid w:val="00905A36"/>
    <w:rsid w:val="009072B8"/>
    <w:rsid w:val="00907A24"/>
    <w:rsid w:val="00910210"/>
    <w:rsid w:val="00910744"/>
    <w:rsid w:val="0091129E"/>
    <w:rsid w:val="0091204F"/>
    <w:rsid w:val="0091230F"/>
    <w:rsid w:val="0091261F"/>
    <w:rsid w:val="00913A53"/>
    <w:rsid w:val="00913A98"/>
    <w:rsid w:val="00915A61"/>
    <w:rsid w:val="009161EA"/>
    <w:rsid w:val="0091696F"/>
    <w:rsid w:val="00917017"/>
    <w:rsid w:val="0091744A"/>
    <w:rsid w:val="00920536"/>
    <w:rsid w:val="0092092F"/>
    <w:rsid w:val="00920D85"/>
    <w:rsid w:val="0092124C"/>
    <w:rsid w:val="00921679"/>
    <w:rsid w:val="00922CED"/>
    <w:rsid w:val="009234A2"/>
    <w:rsid w:val="0092380F"/>
    <w:rsid w:val="00923C9A"/>
    <w:rsid w:val="00923CCD"/>
    <w:rsid w:val="00924012"/>
    <w:rsid w:val="0092416C"/>
    <w:rsid w:val="0092452E"/>
    <w:rsid w:val="0092549D"/>
    <w:rsid w:val="009260F7"/>
    <w:rsid w:val="00926F93"/>
    <w:rsid w:val="00926FFC"/>
    <w:rsid w:val="00927194"/>
    <w:rsid w:val="00927A8D"/>
    <w:rsid w:val="009305A9"/>
    <w:rsid w:val="00930E90"/>
    <w:rsid w:val="00930FE2"/>
    <w:rsid w:val="0093130C"/>
    <w:rsid w:val="00931ABA"/>
    <w:rsid w:val="00932A4E"/>
    <w:rsid w:val="00932C58"/>
    <w:rsid w:val="00933051"/>
    <w:rsid w:val="00933288"/>
    <w:rsid w:val="00934AC7"/>
    <w:rsid w:val="00934CA9"/>
    <w:rsid w:val="00935463"/>
    <w:rsid w:val="0093556A"/>
    <w:rsid w:val="009357C9"/>
    <w:rsid w:val="00936312"/>
    <w:rsid w:val="00936DAC"/>
    <w:rsid w:val="009378DF"/>
    <w:rsid w:val="00937ED7"/>
    <w:rsid w:val="009403B8"/>
    <w:rsid w:val="009403D9"/>
    <w:rsid w:val="009413E7"/>
    <w:rsid w:val="00941BCC"/>
    <w:rsid w:val="00941BF6"/>
    <w:rsid w:val="009423FD"/>
    <w:rsid w:val="00943854"/>
    <w:rsid w:val="00943FD9"/>
    <w:rsid w:val="00944952"/>
    <w:rsid w:val="0094499B"/>
    <w:rsid w:val="0094609A"/>
    <w:rsid w:val="00946219"/>
    <w:rsid w:val="0094674A"/>
    <w:rsid w:val="00946AFD"/>
    <w:rsid w:val="00947249"/>
    <w:rsid w:val="009472F4"/>
    <w:rsid w:val="009473C8"/>
    <w:rsid w:val="00947762"/>
    <w:rsid w:val="00947E52"/>
    <w:rsid w:val="009507FA"/>
    <w:rsid w:val="00950FEF"/>
    <w:rsid w:val="009521CE"/>
    <w:rsid w:val="0095237A"/>
    <w:rsid w:val="00953BF2"/>
    <w:rsid w:val="0095435C"/>
    <w:rsid w:val="00955262"/>
    <w:rsid w:val="00956DB0"/>
    <w:rsid w:val="00957892"/>
    <w:rsid w:val="00957BD8"/>
    <w:rsid w:val="00957CAF"/>
    <w:rsid w:val="00960EBF"/>
    <w:rsid w:val="0096119A"/>
    <w:rsid w:val="0096128B"/>
    <w:rsid w:val="00962537"/>
    <w:rsid w:val="00962981"/>
    <w:rsid w:val="00963C5A"/>
    <w:rsid w:val="00963D83"/>
    <w:rsid w:val="00964C2C"/>
    <w:rsid w:val="00964F29"/>
    <w:rsid w:val="00965120"/>
    <w:rsid w:val="00965608"/>
    <w:rsid w:val="00965E79"/>
    <w:rsid w:val="00967013"/>
    <w:rsid w:val="00967B63"/>
    <w:rsid w:val="009701D6"/>
    <w:rsid w:val="0097104F"/>
    <w:rsid w:val="00971E2A"/>
    <w:rsid w:val="009722C4"/>
    <w:rsid w:val="009722D5"/>
    <w:rsid w:val="0097260B"/>
    <w:rsid w:val="0097297B"/>
    <w:rsid w:val="00972D76"/>
    <w:rsid w:val="00973FEC"/>
    <w:rsid w:val="0097440D"/>
    <w:rsid w:val="0097494C"/>
    <w:rsid w:val="00975C63"/>
    <w:rsid w:val="00975EBE"/>
    <w:rsid w:val="00975FA1"/>
    <w:rsid w:val="0097623F"/>
    <w:rsid w:val="00977D80"/>
    <w:rsid w:val="0098195E"/>
    <w:rsid w:val="00982315"/>
    <w:rsid w:val="00983713"/>
    <w:rsid w:val="00984628"/>
    <w:rsid w:val="00985119"/>
    <w:rsid w:val="00985247"/>
    <w:rsid w:val="00985BE2"/>
    <w:rsid w:val="009868E9"/>
    <w:rsid w:val="009870DA"/>
    <w:rsid w:val="0098713A"/>
    <w:rsid w:val="009871B5"/>
    <w:rsid w:val="00987266"/>
    <w:rsid w:val="00987905"/>
    <w:rsid w:val="00987F74"/>
    <w:rsid w:val="00990658"/>
    <w:rsid w:val="009910C6"/>
    <w:rsid w:val="0099137C"/>
    <w:rsid w:val="009919CA"/>
    <w:rsid w:val="00991AC2"/>
    <w:rsid w:val="00992169"/>
    <w:rsid w:val="00992FEA"/>
    <w:rsid w:val="0099388F"/>
    <w:rsid w:val="00993D7B"/>
    <w:rsid w:val="00994810"/>
    <w:rsid w:val="0099548C"/>
    <w:rsid w:val="009967A7"/>
    <w:rsid w:val="00996962"/>
    <w:rsid w:val="0099729F"/>
    <w:rsid w:val="00997369"/>
    <w:rsid w:val="009A1229"/>
    <w:rsid w:val="009A288E"/>
    <w:rsid w:val="009A2C98"/>
    <w:rsid w:val="009A304B"/>
    <w:rsid w:val="009A3291"/>
    <w:rsid w:val="009A33BC"/>
    <w:rsid w:val="009A3466"/>
    <w:rsid w:val="009A3EA2"/>
    <w:rsid w:val="009A4B4D"/>
    <w:rsid w:val="009A621A"/>
    <w:rsid w:val="009A6EAD"/>
    <w:rsid w:val="009A7133"/>
    <w:rsid w:val="009A749F"/>
    <w:rsid w:val="009A771D"/>
    <w:rsid w:val="009B03DE"/>
    <w:rsid w:val="009B094E"/>
    <w:rsid w:val="009B0A53"/>
    <w:rsid w:val="009B0D1D"/>
    <w:rsid w:val="009B10C1"/>
    <w:rsid w:val="009B1991"/>
    <w:rsid w:val="009B1CE5"/>
    <w:rsid w:val="009B20A1"/>
    <w:rsid w:val="009B2C6F"/>
    <w:rsid w:val="009B3B2F"/>
    <w:rsid w:val="009B4985"/>
    <w:rsid w:val="009B4E53"/>
    <w:rsid w:val="009B4E92"/>
    <w:rsid w:val="009B52A4"/>
    <w:rsid w:val="009B58D6"/>
    <w:rsid w:val="009B5D36"/>
    <w:rsid w:val="009B66A2"/>
    <w:rsid w:val="009B6E61"/>
    <w:rsid w:val="009B7BA2"/>
    <w:rsid w:val="009C146B"/>
    <w:rsid w:val="009C195B"/>
    <w:rsid w:val="009C1E90"/>
    <w:rsid w:val="009C2A34"/>
    <w:rsid w:val="009C3789"/>
    <w:rsid w:val="009C45CC"/>
    <w:rsid w:val="009C47DE"/>
    <w:rsid w:val="009C50C7"/>
    <w:rsid w:val="009C5175"/>
    <w:rsid w:val="009C5E1A"/>
    <w:rsid w:val="009C6AEF"/>
    <w:rsid w:val="009C6D77"/>
    <w:rsid w:val="009C7318"/>
    <w:rsid w:val="009C78BB"/>
    <w:rsid w:val="009D1DD1"/>
    <w:rsid w:val="009D2143"/>
    <w:rsid w:val="009D2499"/>
    <w:rsid w:val="009D30A3"/>
    <w:rsid w:val="009D3485"/>
    <w:rsid w:val="009D3C04"/>
    <w:rsid w:val="009D458A"/>
    <w:rsid w:val="009D6006"/>
    <w:rsid w:val="009D600E"/>
    <w:rsid w:val="009D676F"/>
    <w:rsid w:val="009D6797"/>
    <w:rsid w:val="009D67AE"/>
    <w:rsid w:val="009D7A12"/>
    <w:rsid w:val="009D7A4B"/>
    <w:rsid w:val="009E0C23"/>
    <w:rsid w:val="009E28C3"/>
    <w:rsid w:val="009E2B2C"/>
    <w:rsid w:val="009E40D5"/>
    <w:rsid w:val="009E4381"/>
    <w:rsid w:val="009E476C"/>
    <w:rsid w:val="009E4FB6"/>
    <w:rsid w:val="009E5B10"/>
    <w:rsid w:val="009E5B7A"/>
    <w:rsid w:val="009E630B"/>
    <w:rsid w:val="009E715A"/>
    <w:rsid w:val="009E71F5"/>
    <w:rsid w:val="009E7D30"/>
    <w:rsid w:val="009E7EC6"/>
    <w:rsid w:val="009F01FC"/>
    <w:rsid w:val="009F1044"/>
    <w:rsid w:val="009F2917"/>
    <w:rsid w:val="009F362D"/>
    <w:rsid w:val="009F36D4"/>
    <w:rsid w:val="009F376A"/>
    <w:rsid w:val="009F5D01"/>
    <w:rsid w:val="009F61AB"/>
    <w:rsid w:val="009F62BA"/>
    <w:rsid w:val="009F63A4"/>
    <w:rsid w:val="009F6867"/>
    <w:rsid w:val="009F6B43"/>
    <w:rsid w:val="009F6CFE"/>
    <w:rsid w:val="009F6EE1"/>
    <w:rsid w:val="009F731E"/>
    <w:rsid w:val="00A001C6"/>
    <w:rsid w:val="00A00749"/>
    <w:rsid w:val="00A008E1"/>
    <w:rsid w:val="00A01A3E"/>
    <w:rsid w:val="00A01C9C"/>
    <w:rsid w:val="00A02058"/>
    <w:rsid w:val="00A02182"/>
    <w:rsid w:val="00A02399"/>
    <w:rsid w:val="00A02B45"/>
    <w:rsid w:val="00A03F3A"/>
    <w:rsid w:val="00A046C2"/>
    <w:rsid w:val="00A05328"/>
    <w:rsid w:val="00A05A52"/>
    <w:rsid w:val="00A07A12"/>
    <w:rsid w:val="00A1156D"/>
    <w:rsid w:val="00A116B1"/>
    <w:rsid w:val="00A122A7"/>
    <w:rsid w:val="00A12AC5"/>
    <w:rsid w:val="00A1321C"/>
    <w:rsid w:val="00A13477"/>
    <w:rsid w:val="00A13AF2"/>
    <w:rsid w:val="00A143DD"/>
    <w:rsid w:val="00A14A5D"/>
    <w:rsid w:val="00A1564C"/>
    <w:rsid w:val="00A15719"/>
    <w:rsid w:val="00A15B3A"/>
    <w:rsid w:val="00A162A6"/>
    <w:rsid w:val="00A176B6"/>
    <w:rsid w:val="00A17707"/>
    <w:rsid w:val="00A17D32"/>
    <w:rsid w:val="00A2151D"/>
    <w:rsid w:val="00A21886"/>
    <w:rsid w:val="00A21BE5"/>
    <w:rsid w:val="00A21DCD"/>
    <w:rsid w:val="00A22551"/>
    <w:rsid w:val="00A22B61"/>
    <w:rsid w:val="00A231BB"/>
    <w:rsid w:val="00A23A49"/>
    <w:rsid w:val="00A23BCC"/>
    <w:rsid w:val="00A248B1"/>
    <w:rsid w:val="00A24E65"/>
    <w:rsid w:val="00A25A2D"/>
    <w:rsid w:val="00A262DA"/>
    <w:rsid w:val="00A2643D"/>
    <w:rsid w:val="00A2748C"/>
    <w:rsid w:val="00A27878"/>
    <w:rsid w:val="00A30E51"/>
    <w:rsid w:val="00A32072"/>
    <w:rsid w:val="00A332F0"/>
    <w:rsid w:val="00A33365"/>
    <w:rsid w:val="00A33467"/>
    <w:rsid w:val="00A335F8"/>
    <w:rsid w:val="00A33E12"/>
    <w:rsid w:val="00A347C8"/>
    <w:rsid w:val="00A34CC1"/>
    <w:rsid w:val="00A3503D"/>
    <w:rsid w:val="00A366F1"/>
    <w:rsid w:val="00A36A09"/>
    <w:rsid w:val="00A36E8B"/>
    <w:rsid w:val="00A3761C"/>
    <w:rsid w:val="00A37C8E"/>
    <w:rsid w:val="00A4002C"/>
    <w:rsid w:val="00A40435"/>
    <w:rsid w:val="00A404D8"/>
    <w:rsid w:val="00A419AE"/>
    <w:rsid w:val="00A426E2"/>
    <w:rsid w:val="00A43300"/>
    <w:rsid w:val="00A433F9"/>
    <w:rsid w:val="00A43626"/>
    <w:rsid w:val="00A43917"/>
    <w:rsid w:val="00A43D43"/>
    <w:rsid w:val="00A4451B"/>
    <w:rsid w:val="00A44656"/>
    <w:rsid w:val="00A44CFA"/>
    <w:rsid w:val="00A44D75"/>
    <w:rsid w:val="00A455E7"/>
    <w:rsid w:val="00A45628"/>
    <w:rsid w:val="00A45958"/>
    <w:rsid w:val="00A46150"/>
    <w:rsid w:val="00A46AAB"/>
    <w:rsid w:val="00A46AD2"/>
    <w:rsid w:val="00A47119"/>
    <w:rsid w:val="00A478E5"/>
    <w:rsid w:val="00A50680"/>
    <w:rsid w:val="00A50F7C"/>
    <w:rsid w:val="00A510D5"/>
    <w:rsid w:val="00A512A6"/>
    <w:rsid w:val="00A5231D"/>
    <w:rsid w:val="00A53A72"/>
    <w:rsid w:val="00A53EAB"/>
    <w:rsid w:val="00A5504C"/>
    <w:rsid w:val="00A5552E"/>
    <w:rsid w:val="00A56585"/>
    <w:rsid w:val="00A56B2E"/>
    <w:rsid w:val="00A56D33"/>
    <w:rsid w:val="00A57393"/>
    <w:rsid w:val="00A5756A"/>
    <w:rsid w:val="00A60E53"/>
    <w:rsid w:val="00A61D95"/>
    <w:rsid w:val="00A61FBB"/>
    <w:rsid w:val="00A65560"/>
    <w:rsid w:val="00A65D48"/>
    <w:rsid w:val="00A663CE"/>
    <w:rsid w:val="00A66977"/>
    <w:rsid w:val="00A67BC8"/>
    <w:rsid w:val="00A70B02"/>
    <w:rsid w:val="00A71074"/>
    <w:rsid w:val="00A72B08"/>
    <w:rsid w:val="00A73F5B"/>
    <w:rsid w:val="00A7483B"/>
    <w:rsid w:val="00A74FC6"/>
    <w:rsid w:val="00A75DBE"/>
    <w:rsid w:val="00A76AA5"/>
    <w:rsid w:val="00A76B25"/>
    <w:rsid w:val="00A76B2D"/>
    <w:rsid w:val="00A76B96"/>
    <w:rsid w:val="00A772D4"/>
    <w:rsid w:val="00A804CB"/>
    <w:rsid w:val="00A807BD"/>
    <w:rsid w:val="00A80E0C"/>
    <w:rsid w:val="00A81979"/>
    <w:rsid w:val="00A81D5D"/>
    <w:rsid w:val="00A81FD8"/>
    <w:rsid w:val="00A82681"/>
    <w:rsid w:val="00A8310D"/>
    <w:rsid w:val="00A831DF"/>
    <w:rsid w:val="00A83790"/>
    <w:rsid w:val="00A839BA"/>
    <w:rsid w:val="00A840ED"/>
    <w:rsid w:val="00A8568F"/>
    <w:rsid w:val="00A857BB"/>
    <w:rsid w:val="00A862B7"/>
    <w:rsid w:val="00A86B25"/>
    <w:rsid w:val="00A86CE9"/>
    <w:rsid w:val="00A872BF"/>
    <w:rsid w:val="00A87942"/>
    <w:rsid w:val="00A904B8"/>
    <w:rsid w:val="00A925E1"/>
    <w:rsid w:val="00A92643"/>
    <w:rsid w:val="00A92F69"/>
    <w:rsid w:val="00A93AA4"/>
    <w:rsid w:val="00A93C71"/>
    <w:rsid w:val="00A94398"/>
    <w:rsid w:val="00A94BC9"/>
    <w:rsid w:val="00A94BE6"/>
    <w:rsid w:val="00A95557"/>
    <w:rsid w:val="00A960F3"/>
    <w:rsid w:val="00A964AC"/>
    <w:rsid w:val="00A96E1B"/>
    <w:rsid w:val="00A97465"/>
    <w:rsid w:val="00A97F44"/>
    <w:rsid w:val="00AA011E"/>
    <w:rsid w:val="00AA030F"/>
    <w:rsid w:val="00AA040E"/>
    <w:rsid w:val="00AA0958"/>
    <w:rsid w:val="00AA0FF7"/>
    <w:rsid w:val="00AA10C1"/>
    <w:rsid w:val="00AA14CD"/>
    <w:rsid w:val="00AA1EE4"/>
    <w:rsid w:val="00AA4471"/>
    <w:rsid w:val="00AA552C"/>
    <w:rsid w:val="00AA6D2B"/>
    <w:rsid w:val="00AA73D2"/>
    <w:rsid w:val="00AA7B5B"/>
    <w:rsid w:val="00AB065B"/>
    <w:rsid w:val="00AB1FD5"/>
    <w:rsid w:val="00AB2905"/>
    <w:rsid w:val="00AB3238"/>
    <w:rsid w:val="00AB335B"/>
    <w:rsid w:val="00AB42E4"/>
    <w:rsid w:val="00AB440B"/>
    <w:rsid w:val="00AB4F12"/>
    <w:rsid w:val="00AB5340"/>
    <w:rsid w:val="00AB67A8"/>
    <w:rsid w:val="00AB7033"/>
    <w:rsid w:val="00AB7599"/>
    <w:rsid w:val="00AC0004"/>
    <w:rsid w:val="00AC0132"/>
    <w:rsid w:val="00AC1BD2"/>
    <w:rsid w:val="00AC217A"/>
    <w:rsid w:val="00AC22EA"/>
    <w:rsid w:val="00AC3ABA"/>
    <w:rsid w:val="00AC41CA"/>
    <w:rsid w:val="00AC51CF"/>
    <w:rsid w:val="00AC6026"/>
    <w:rsid w:val="00AC6728"/>
    <w:rsid w:val="00AC7097"/>
    <w:rsid w:val="00AC715C"/>
    <w:rsid w:val="00AC7438"/>
    <w:rsid w:val="00AC7486"/>
    <w:rsid w:val="00AC7557"/>
    <w:rsid w:val="00AC7AE5"/>
    <w:rsid w:val="00AD032F"/>
    <w:rsid w:val="00AD1A17"/>
    <w:rsid w:val="00AD1A83"/>
    <w:rsid w:val="00AD1AF3"/>
    <w:rsid w:val="00AD1C52"/>
    <w:rsid w:val="00AD1E49"/>
    <w:rsid w:val="00AD1F91"/>
    <w:rsid w:val="00AD2673"/>
    <w:rsid w:val="00AD3155"/>
    <w:rsid w:val="00AD31E2"/>
    <w:rsid w:val="00AD348E"/>
    <w:rsid w:val="00AD3B8E"/>
    <w:rsid w:val="00AD3BA9"/>
    <w:rsid w:val="00AD3DED"/>
    <w:rsid w:val="00AD5894"/>
    <w:rsid w:val="00AD6071"/>
    <w:rsid w:val="00AD7217"/>
    <w:rsid w:val="00AD77F7"/>
    <w:rsid w:val="00AD7CD8"/>
    <w:rsid w:val="00AD7D5A"/>
    <w:rsid w:val="00AE06C8"/>
    <w:rsid w:val="00AE1892"/>
    <w:rsid w:val="00AE1FBB"/>
    <w:rsid w:val="00AE1FE4"/>
    <w:rsid w:val="00AE247D"/>
    <w:rsid w:val="00AE2A93"/>
    <w:rsid w:val="00AE3496"/>
    <w:rsid w:val="00AE34FC"/>
    <w:rsid w:val="00AE3FA3"/>
    <w:rsid w:val="00AE401E"/>
    <w:rsid w:val="00AE4D2D"/>
    <w:rsid w:val="00AE59C7"/>
    <w:rsid w:val="00AE5A38"/>
    <w:rsid w:val="00AE5A54"/>
    <w:rsid w:val="00AE5C00"/>
    <w:rsid w:val="00AE5F97"/>
    <w:rsid w:val="00AE623B"/>
    <w:rsid w:val="00AE6574"/>
    <w:rsid w:val="00AE7258"/>
    <w:rsid w:val="00AE7756"/>
    <w:rsid w:val="00AE7773"/>
    <w:rsid w:val="00AE7C63"/>
    <w:rsid w:val="00AF0349"/>
    <w:rsid w:val="00AF0F4E"/>
    <w:rsid w:val="00AF29E4"/>
    <w:rsid w:val="00AF385E"/>
    <w:rsid w:val="00AF3DDB"/>
    <w:rsid w:val="00AF4219"/>
    <w:rsid w:val="00AF44AD"/>
    <w:rsid w:val="00AF48DD"/>
    <w:rsid w:val="00AF4B16"/>
    <w:rsid w:val="00AF55F8"/>
    <w:rsid w:val="00AF653F"/>
    <w:rsid w:val="00AF6730"/>
    <w:rsid w:val="00AF719B"/>
    <w:rsid w:val="00AF76C1"/>
    <w:rsid w:val="00AF78B4"/>
    <w:rsid w:val="00AF7BB9"/>
    <w:rsid w:val="00AF7F70"/>
    <w:rsid w:val="00B008A9"/>
    <w:rsid w:val="00B01771"/>
    <w:rsid w:val="00B01A16"/>
    <w:rsid w:val="00B02597"/>
    <w:rsid w:val="00B028B3"/>
    <w:rsid w:val="00B030C9"/>
    <w:rsid w:val="00B042D4"/>
    <w:rsid w:val="00B0430E"/>
    <w:rsid w:val="00B05D30"/>
    <w:rsid w:val="00B064D6"/>
    <w:rsid w:val="00B065D1"/>
    <w:rsid w:val="00B06FC3"/>
    <w:rsid w:val="00B077A9"/>
    <w:rsid w:val="00B07B5F"/>
    <w:rsid w:val="00B07EDB"/>
    <w:rsid w:val="00B1020C"/>
    <w:rsid w:val="00B10D97"/>
    <w:rsid w:val="00B11437"/>
    <w:rsid w:val="00B12900"/>
    <w:rsid w:val="00B12928"/>
    <w:rsid w:val="00B134A6"/>
    <w:rsid w:val="00B13F57"/>
    <w:rsid w:val="00B1472A"/>
    <w:rsid w:val="00B15001"/>
    <w:rsid w:val="00B156E8"/>
    <w:rsid w:val="00B15CF1"/>
    <w:rsid w:val="00B15DF7"/>
    <w:rsid w:val="00B16338"/>
    <w:rsid w:val="00B16AF5"/>
    <w:rsid w:val="00B16CEC"/>
    <w:rsid w:val="00B16E2C"/>
    <w:rsid w:val="00B1737D"/>
    <w:rsid w:val="00B20B31"/>
    <w:rsid w:val="00B210FB"/>
    <w:rsid w:val="00B213A4"/>
    <w:rsid w:val="00B21A70"/>
    <w:rsid w:val="00B21E9F"/>
    <w:rsid w:val="00B220B8"/>
    <w:rsid w:val="00B221B6"/>
    <w:rsid w:val="00B22678"/>
    <w:rsid w:val="00B23401"/>
    <w:rsid w:val="00B23512"/>
    <w:rsid w:val="00B23B28"/>
    <w:rsid w:val="00B24036"/>
    <w:rsid w:val="00B2421B"/>
    <w:rsid w:val="00B25CC0"/>
    <w:rsid w:val="00B27D48"/>
    <w:rsid w:val="00B3025A"/>
    <w:rsid w:val="00B3078C"/>
    <w:rsid w:val="00B30E37"/>
    <w:rsid w:val="00B3208D"/>
    <w:rsid w:val="00B32328"/>
    <w:rsid w:val="00B3484A"/>
    <w:rsid w:val="00B3490C"/>
    <w:rsid w:val="00B3496F"/>
    <w:rsid w:val="00B34D50"/>
    <w:rsid w:val="00B3559A"/>
    <w:rsid w:val="00B356AC"/>
    <w:rsid w:val="00B360C3"/>
    <w:rsid w:val="00B36C46"/>
    <w:rsid w:val="00B36F91"/>
    <w:rsid w:val="00B37212"/>
    <w:rsid w:val="00B37A27"/>
    <w:rsid w:val="00B37AA2"/>
    <w:rsid w:val="00B40A36"/>
    <w:rsid w:val="00B41690"/>
    <w:rsid w:val="00B419A2"/>
    <w:rsid w:val="00B41F64"/>
    <w:rsid w:val="00B42A26"/>
    <w:rsid w:val="00B42E30"/>
    <w:rsid w:val="00B4429E"/>
    <w:rsid w:val="00B445E1"/>
    <w:rsid w:val="00B4468D"/>
    <w:rsid w:val="00B45E90"/>
    <w:rsid w:val="00B46019"/>
    <w:rsid w:val="00B46324"/>
    <w:rsid w:val="00B47350"/>
    <w:rsid w:val="00B47F20"/>
    <w:rsid w:val="00B508A7"/>
    <w:rsid w:val="00B512C9"/>
    <w:rsid w:val="00B51543"/>
    <w:rsid w:val="00B5179B"/>
    <w:rsid w:val="00B51CE9"/>
    <w:rsid w:val="00B526CA"/>
    <w:rsid w:val="00B5273C"/>
    <w:rsid w:val="00B5304F"/>
    <w:rsid w:val="00B53541"/>
    <w:rsid w:val="00B538E4"/>
    <w:rsid w:val="00B53AEE"/>
    <w:rsid w:val="00B53C44"/>
    <w:rsid w:val="00B53EE0"/>
    <w:rsid w:val="00B54AE7"/>
    <w:rsid w:val="00B54BDF"/>
    <w:rsid w:val="00B54EAF"/>
    <w:rsid w:val="00B57165"/>
    <w:rsid w:val="00B6051E"/>
    <w:rsid w:val="00B616FD"/>
    <w:rsid w:val="00B626A9"/>
    <w:rsid w:val="00B6297C"/>
    <w:rsid w:val="00B634E9"/>
    <w:rsid w:val="00B645FE"/>
    <w:rsid w:val="00B648C4"/>
    <w:rsid w:val="00B64B2C"/>
    <w:rsid w:val="00B64EE8"/>
    <w:rsid w:val="00B64F63"/>
    <w:rsid w:val="00B6543B"/>
    <w:rsid w:val="00B65BF0"/>
    <w:rsid w:val="00B66826"/>
    <w:rsid w:val="00B66C5C"/>
    <w:rsid w:val="00B6732A"/>
    <w:rsid w:val="00B679A6"/>
    <w:rsid w:val="00B67C61"/>
    <w:rsid w:val="00B67F26"/>
    <w:rsid w:val="00B71CEB"/>
    <w:rsid w:val="00B71F7E"/>
    <w:rsid w:val="00B748F8"/>
    <w:rsid w:val="00B7560D"/>
    <w:rsid w:val="00B76B46"/>
    <w:rsid w:val="00B77539"/>
    <w:rsid w:val="00B77E1A"/>
    <w:rsid w:val="00B77FDD"/>
    <w:rsid w:val="00B80999"/>
    <w:rsid w:val="00B80B15"/>
    <w:rsid w:val="00B80C80"/>
    <w:rsid w:val="00B8118A"/>
    <w:rsid w:val="00B8237F"/>
    <w:rsid w:val="00B83B77"/>
    <w:rsid w:val="00B83D3D"/>
    <w:rsid w:val="00B85471"/>
    <w:rsid w:val="00B85D74"/>
    <w:rsid w:val="00B86AF6"/>
    <w:rsid w:val="00B872CD"/>
    <w:rsid w:val="00B87D3C"/>
    <w:rsid w:val="00B90854"/>
    <w:rsid w:val="00B9095A"/>
    <w:rsid w:val="00B90E85"/>
    <w:rsid w:val="00B9313D"/>
    <w:rsid w:val="00B95461"/>
    <w:rsid w:val="00B954F4"/>
    <w:rsid w:val="00B955D5"/>
    <w:rsid w:val="00B956E6"/>
    <w:rsid w:val="00B95BC7"/>
    <w:rsid w:val="00B963B0"/>
    <w:rsid w:val="00B97589"/>
    <w:rsid w:val="00B97702"/>
    <w:rsid w:val="00B97838"/>
    <w:rsid w:val="00B97F2D"/>
    <w:rsid w:val="00BA0278"/>
    <w:rsid w:val="00BA0A06"/>
    <w:rsid w:val="00BA1239"/>
    <w:rsid w:val="00BA156A"/>
    <w:rsid w:val="00BA1902"/>
    <w:rsid w:val="00BA1D2D"/>
    <w:rsid w:val="00BA365C"/>
    <w:rsid w:val="00BA45DA"/>
    <w:rsid w:val="00BA5220"/>
    <w:rsid w:val="00BA5829"/>
    <w:rsid w:val="00BA5FB3"/>
    <w:rsid w:val="00BA60A1"/>
    <w:rsid w:val="00BA65D4"/>
    <w:rsid w:val="00BA74DC"/>
    <w:rsid w:val="00BA75D2"/>
    <w:rsid w:val="00BB0A67"/>
    <w:rsid w:val="00BB187E"/>
    <w:rsid w:val="00BB2478"/>
    <w:rsid w:val="00BB37CE"/>
    <w:rsid w:val="00BB382E"/>
    <w:rsid w:val="00BB483F"/>
    <w:rsid w:val="00BB4B58"/>
    <w:rsid w:val="00BB66D8"/>
    <w:rsid w:val="00BB6AF5"/>
    <w:rsid w:val="00BB7A84"/>
    <w:rsid w:val="00BB7C55"/>
    <w:rsid w:val="00BC1055"/>
    <w:rsid w:val="00BC10AD"/>
    <w:rsid w:val="00BC1773"/>
    <w:rsid w:val="00BC1BAB"/>
    <w:rsid w:val="00BC2FFF"/>
    <w:rsid w:val="00BC44C7"/>
    <w:rsid w:val="00BC487D"/>
    <w:rsid w:val="00BC4881"/>
    <w:rsid w:val="00BC4FA8"/>
    <w:rsid w:val="00BC65D5"/>
    <w:rsid w:val="00BC6FAD"/>
    <w:rsid w:val="00BD033E"/>
    <w:rsid w:val="00BD038F"/>
    <w:rsid w:val="00BD0A95"/>
    <w:rsid w:val="00BD111B"/>
    <w:rsid w:val="00BD1BE8"/>
    <w:rsid w:val="00BD214B"/>
    <w:rsid w:val="00BD26CB"/>
    <w:rsid w:val="00BD31C3"/>
    <w:rsid w:val="00BD3205"/>
    <w:rsid w:val="00BD70DA"/>
    <w:rsid w:val="00BD7EF9"/>
    <w:rsid w:val="00BE011C"/>
    <w:rsid w:val="00BE050B"/>
    <w:rsid w:val="00BE19D6"/>
    <w:rsid w:val="00BE25B9"/>
    <w:rsid w:val="00BE337E"/>
    <w:rsid w:val="00BE399C"/>
    <w:rsid w:val="00BE4817"/>
    <w:rsid w:val="00BE48D1"/>
    <w:rsid w:val="00BE5D56"/>
    <w:rsid w:val="00BE5EA6"/>
    <w:rsid w:val="00BE62A3"/>
    <w:rsid w:val="00BE6342"/>
    <w:rsid w:val="00BE6690"/>
    <w:rsid w:val="00BE7A00"/>
    <w:rsid w:val="00BF00D8"/>
    <w:rsid w:val="00BF0A23"/>
    <w:rsid w:val="00BF136E"/>
    <w:rsid w:val="00BF14D4"/>
    <w:rsid w:val="00BF231A"/>
    <w:rsid w:val="00BF23EB"/>
    <w:rsid w:val="00BF26CB"/>
    <w:rsid w:val="00BF2E11"/>
    <w:rsid w:val="00BF2E78"/>
    <w:rsid w:val="00BF404C"/>
    <w:rsid w:val="00BF48D4"/>
    <w:rsid w:val="00BF4CDD"/>
    <w:rsid w:val="00BF5526"/>
    <w:rsid w:val="00BF55C3"/>
    <w:rsid w:val="00BF65E0"/>
    <w:rsid w:val="00BF71D2"/>
    <w:rsid w:val="00BF73E2"/>
    <w:rsid w:val="00BF7461"/>
    <w:rsid w:val="00C00258"/>
    <w:rsid w:val="00C00A10"/>
    <w:rsid w:val="00C01C31"/>
    <w:rsid w:val="00C024EB"/>
    <w:rsid w:val="00C025CA"/>
    <w:rsid w:val="00C026E2"/>
    <w:rsid w:val="00C02A29"/>
    <w:rsid w:val="00C039F9"/>
    <w:rsid w:val="00C03B68"/>
    <w:rsid w:val="00C04706"/>
    <w:rsid w:val="00C04D83"/>
    <w:rsid w:val="00C04D88"/>
    <w:rsid w:val="00C05573"/>
    <w:rsid w:val="00C05D6B"/>
    <w:rsid w:val="00C05E7A"/>
    <w:rsid w:val="00C05E8A"/>
    <w:rsid w:val="00C06187"/>
    <w:rsid w:val="00C0702F"/>
    <w:rsid w:val="00C070DA"/>
    <w:rsid w:val="00C0716D"/>
    <w:rsid w:val="00C076DF"/>
    <w:rsid w:val="00C07E8E"/>
    <w:rsid w:val="00C11C49"/>
    <w:rsid w:val="00C12026"/>
    <w:rsid w:val="00C12041"/>
    <w:rsid w:val="00C121FB"/>
    <w:rsid w:val="00C12CFF"/>
    <w:rsid w:val="00C136B9"/>
    <w:rsid w:val="00C13E25"/>
    <w:rsid w:val="00C15635"/>
    <w:rsid w:val="00C208A1"/>
    <w:rsid w:val="00C221A1"/>
    <w:rsid w:val="00C236C9"/>
    <w:rsid w:val="00C23C95"/>
    <w:rsid w:val="00C246B3"/>
    <w:rsid w:val="00C2651F"/>
    <w:rsid w:val="00C26619"/>
    <w:rsid w:val="00C26DC9"/>
    <w:rsid w:val="00C274AD"/>
    <w:rsid w:val="00C305EE"/>
    <w:rsid w:val="00C31561"/>
    <w:rsid w:val="00C316BE"/>
    <w:rsid w:val="00C31BE1"/>
    <w:rsid w:val="00C34F06"/>
    <w:rsid w:val="00C36766"/>
    <w:rsid w:val="00C373A6"/>
    <w:rsid w:val="00C376F1"/>
    <w:rsid w:val="00C37746"/>
    <w:rsid w:val="00C3780B"/>
    <w:rsid w:val="00C4046F"/>
    <w:rsid w:val="00C40AAA"/>
    <w:rsid w:val="00C40B91"/>
    <w:rsid w:val="00C40D90"/>
    <w:rsid w:val="00C412AA"/>
    <w:rsid w:val="00C424BD"/>
    <w:rsid w:val="00C42707"/>
    <w:rsid w:val="00C42824"/>
    <w:rsid w:val="00C42CDF"/>
    <w:rsid w:val="00C42EC0"/>
    <w:rsid w:val="00C43768"/>
    <w:rsid w:val="00C44071"/>
    <w:rsid w:val="00C4496B"/>
    <w:rsid w:val="00C46520"/>
    <w:rsid w:val="00C47623"/>
    <w:rsid w:val="00C47E16"/>
    <w:rsid w:val="00C50B1E"/>
    <w:rsid w:val="00C50ECF"/>
    <w:rsid w:val="00C513C4"/>
    <w:rsid w:val="00C515F6"/>
    <w:rsid w:val="00C517BF"/>
    <w:rsid w:val="00C51BEE"/>
    <w:rsid w:val="00C52759"/>
    <w:rsid w:val="00C531D3"/>
    <w:rsid w:val="00C535A1"/>
    <w:rsid w:val="00C544FF"/>
    <w:rsid w:val="00C5470B"/>
    <w:rsid w:val="00C54BE4"/>
    <w:rsid w:val="00C55FA5"/>
    <w:rsid w:val="00C57221"/>
    <w:rsid w:val="00C601BA"/>
    <w:rsid w:val="00C61E7E"/>
    <w:rsid w:val="00C62BEF"/>
    <w:rsid w:val="00C64345"/>
    <w:rsid w:val="00C64770"/>
    <w:rsid w:val="00C64EDB"/>
    <w:rsid w:val="00C65812"/>
    <w:rsid w:val="00C65B2D"/>
    <w:rsid w:val="00C66C4F"/>
    <w:rsid w:val="00C66F10"/>
    <w:rsid w:val="00C67E46"/>
    <w:rsid w:val="00C70E51"/>
    <w:rsid w:val="00C74754"/>
    <w:rsid w:val="00C7514A"/>
    <w:rsid w:val="00C75DA6"/>
    <w:rsid w:val="00C75E4D"/>
    <w:rsid w:val="00C761C0"/>
    <w:rsid w:val="00C76F38"/>
    <w:rsid w:val="00C778D4"/>
    <w:rsid w:val="00C77C73"/>
    <w:rsid w:val="00C808D8"/>
    <w:rsid w:val="00C80E40"/>
    <w:rsid w:val="00C8233B"/>
    <w:rsid w:val="00C82AE7"/>
    <w:rsid w:val="00C82D78"/>
    <w:rsid w:val="00C82DE9"/>
    <w:rsid w:val="00C83D94"/>
    <w:rsid w:val="00C84F59"/>
    <w:rsid w:val="00C852CA"/>
    <w:rsid w:val="00C85541"/>
    <w:rsid w:val="00C85E33"/>
    <w:rsid w:val="00C87708"/>
    <w:rsid w:val="00C90248"/>
    <w:rsid w:val="00C9052E"/>
    <w:rsid w:val="00C90A26"/>
    <w:rsid w:val="00C91C92"/>
    <w:rsid w:val="00C92A64"/>
    <w:rsid w:val="00C93225"/>
    <w:rsid w:val="00C93F8A"/>
    <w:rsid w:val="00C94964"/>
    <w:rsid w:val="00C94DE8"/>
    <w:rsid w:val="00C95114"/>
    <w:rsid w:val="00C9530E"/>
    <w:rsid w:val="00C95A8E"/>
    <w:rsid w:val="00C95CE3"/>
    <w:rsid w:val="00C961AC"/>
    <w:rsid w:val="00C9637B"/>
    <w:rsid w:val="00C9680D"/>
    <w:rsid w:val="00C97669"/>
    <w:rsid w:val="00C9771E"/>
    <w:rsid w:val="00CA0554"/>
    <w:rsid w:val="00CA06D5"/>
    <w:rsid w:val="00CA0E63"/>
    <w:rsid w:val="00CA1601"/>
    <w:rsid w:val="00CA19EC"/>
    <w:rsid w:val="00CA1F8D"/>
    <w:rsid w:val="00CA21CD"/>
    <w:rsid w:val="00CA26A1"/>
    <w:rsid w:val="00CA379B"/>
    <w:rsid w:val="00CA3CC7"/>
    <w:rsid w:val="00CA3F2F"/>
    <w:rsid w:val="00CA5268"/>
    <w:rsid w:val="00CA540B"/>
    <w:rsid w:val="00CA5610"/>
    <w:rsid w:val="00CA58E4"/>
    <w:rsid w:val="00CA6505"/>
    <w:rsid w:val="00CA6AD9"/>
    <w:rsid w:val="00CA709C"/>
    <w:rsid w:val="00CA72E0"/>
    <w:rsid w:val="00CA7374"/>
    <w:rsid w:val="00CA7414"/>
    <w:rsid w:val="00CA79DB"/>
    <w:rsid w:val="00CA7D08"/>
    <w:rsid w:val="00CB00ED"/>
    <w:rsid w:val="00CB067C"/>
    <w:rsid w:val="00CB0803"/>
    <w:rsid w:val="00CB18F0"/>
    <w:rsid w:val="00CB1FD8"/>
    <w:rsid w:val="00CB32E6"/>
    <w:rsid w:val="00CB3499"/>
    <w:rsid w:val="00CB3780"/>
    <w:rsid w:val="00CB490F"/>
    <w:rsid w:val="00CB4D93"/>
    <w:rsid w:val="00CB4FFD"/>
    <w:rsid w:val="00CB583F"/>
    <w:rsid w:val="00CB5F6F"/>
    <w:rsid w:val="00CB719E"/>
    <w:rsid w:val="00CB789A"/>
    <w:rsid w:val="00CB7B6A"/>
    <w:rsid w:val="00CB7B7F"/>
    <w:rsid w:val="00CB7B91"/>
    <w:rsid w:val="00CC062A"/>
    <w:rsid w:val="00CC0D1F"/>
    <w:rsid w:val="00CC0ED4"/>
    <w:rsid w:val="00CC10FE"/>
    <w:rsid w:val="00CC2343"/>
    <w:rsid w:val="00CC29A3"/>
    <w:rsid w:val="00CC3161"/>
    <w:rsid w:val="00CC3165"/>
    <w:rsid w:val="00CC3979"/>
    <w:rsid w:val="00CC400D"/>
    <w:rsid w:val="00CC41C2"/>
    <w:rsid w:val="00CC47D5"/>
    <w:rsid w:val="00CC4848"/>
    <w:rsid w:val="00CC5DC7"/>
    <w:rsid w:val="00CC5F30"/>
    <w:rsid w:val="00CC6206"/>
    <w:rsid w:val="00CC6FD3"/>
    <w:rsid w:val="00CC7303"/>
    <w:rsid w:val="00CC756F"/>
    <w:rsid w:val="00CC7577"/>
    <w:rsid w:val="00CD046E"/>
    <w:rsid w:val="00CD1CF2"/>
    <w:rsid w:val="00CD1DA8"/>
    <w:rsid w:val="00CD1F1A"/>
    <w:rsid w:val="00CD2204"/>
    <w:rsid w:val="00CD2DC6"/>
    <w:rsid w:val="00CD48A5"/>
    <w:rsid w:val="00CD4B7A"/>
    <w:rsid w:val="00CD4FE9"/>
    <w:rsid w:val="00CD72E9"/>
    <w:rsid w:val="00CE02F1"/>
    <w:rsid w:val="00CE03F2"/>
    <w:rsid w:val="00CE045F"/>
    <w:rsid w:val="00CE0FA4"/>
    <w:rsid w:val="00CE1439"/>
    <w:rsid w:val="00CE16CB"/>
    <w:rsid w:val="00CE1865"/>
    <w:rsid w:val="00CE1D6B"/>
    <w:rsid w:val="00CE1E57"/>
    <w:rsid w:val="00CE24CC"/>
    <w:rsid w:val="00CE316C"/>
    <w:rsid w:val="00CE3E91"/>
    <w:rsid w:val="00CE4894"/>
    <w:rsid w:val="00CE4CC7"/>
    <w:rsid w:val="00CE54E7"/>
    <w:rsid w:val="00CE6077"/>
    <w:rsid w:val="00CE621C"/>
    <w:rsid w:val="00CE6AEB"/>
    <w:rsid w:val="00CE6BAC"/>
    <w:rsid w:val="00CE76F6"/>
    <w:rsid w:val="00CE79E1"/>
    <w:rsid w:val="00CF32EC"/>
    <w:rsid w:val="00CF3D41"/>
    <w:rsid w:val="00CF44CC"/>
    <w:rsid w:val="00CF4B36"/>
    <w:rsid w:val="00CF56BD"/>
    <w:rsid w:val="00CF61D8"/>
    <w:rsid w:val="00CF62EF"/>
    <w:rsid w:val="00CF72A3"/>
    <w:rsid w:val="00D00B08"/>
    <w:rsid w:val="00D0106B"/>
    <w:rsid w:val="00D01A97"/>
    <w:rsid w:val="00D01B10"/>
    <w:rsid w:val="00D022E0"/>
    <w:rsid w:val="00D024FE"/>
    <w:rsid w:val="00D028FC"/>
    <w:rsid w:val="00D03178"/>
    <w:rsid w:val="00D03D04"/>
    <w:rsid w:val="00D053E3"/>
    <w:rsid w:val="00D054B9"/>
    <w:rsid w:val="00D10635"/>
    <w:rsid w:val="00D10641"/>
    <w:rsid w:val="00D10771"/>
    <w:rsid w:val="00D10F63"/>
    <w:rsid w:val="00D11C58"/>
    <w:rsid w:val="00D127CC"/>
    <w:rsid w:val="00D13296"/>
    <w:rsid w:val="00D13A91"/>
    <w:rsid w:val="00D13CE0"/>
    <w:rsid w:val="00D13E15"/>
    <w:rsid w:val="00D15493"/>
    <w:rsid w:val="00D15B43"/>
    <w:rsid w:val="00D15C8E"/>
    <w:rsid w:val="00D160BD"/>
    <w:rsid w:val="00D16500"/>
    <w:rsid w:val="00D20C59"/>
    <w:rsid w:val="00D21514"/>
    <w:rsid w:val="00D216F7"/>
    <w:rsid w:val="00D218E3"/>
    <w:rsid w:val="00D21A69"/>
    <w:rsid w:val="00D22D20"/>
    <w:rsid w:val="00D2385B"/>
    <w:rsid w:val="00D248CE"/>
    <w:rsid w:val="00D249E6"/>
    <w:rsid w:val="00D251E9"/>
    <w:rsid w:val="00D25450"/>
    <w:rsid w:val="00D257A3"/>
    <w:rsid w:val="00D26021"/>
    <w:rsid w:val="00D2635E"/>
    <w:rsid w:val="00D26A25"/>
    <w:rsid w:val="00D26C83"/>
    <w:rsid w:val="00D26EBC"/>
    <w:rsid w:val="00D3052B"/>
    <w:rsid w:val="00D3078E"/>
    <w:rsid w:val="00D30B3C"/>
    <w:rsid w:val="00D31EF8"/>
    <w:rsid w:val="00D3208E"/>
    <w:rsid w:val="00D32286"/>
    <w:rsid w:val="00D3238B"/>
    <w:rsid w:val="00D33020"/>
    <w:rsid w:val="00D33188"/>
    <w:rsid w:val="00D333C2"/>
    <w:rsid w:val="00D33C37"/>
    <w:rsid w:val="00D33D86"/>
    <w:rsid w:val="00D33E0D"/>
    <w:rsid w:val="00D33E4B"/>
    <w:rsid w:val="00D3401A"/>
    <w:rsid w:val="00D34039"/>
    <w:rsid w:val="00D34D34"/>
    <w:rsid w:val="00D35146"/>
    <w:rsid w:val="00D3598A"/>
    <w:rsid w:val="00D35D8B"/>
    <w:rsid w:val="00D3614C"/>
    <w:rsid w:val="00D36617"/>
    <w:rsid w:val="00D36728"/>
    <w:rsid w:val="00D367CF"/>
    <w:rsid w:val="00D37939"/>
    <w:rsid w:val="00D37AD1"/>
    <w:rsid w:val="00D40BC0"/>
    <w:rsid w:val="00D4113D"/>
    <w:rsid w:val="00D41906"/>
    <w:rsid w:val="00D41972"/>
    <w:rsid w:val="00D41C00"/>
    <w:rsid w:val="00D41FAF"/>
    <w:rsid w:val="00D42310"/>
    <w:rsid w:val="00D427A6"/>
    <w:rsid w:val="00D449C1"/>
    <w:rsid w:val="00D450B4"/>
    <w:rsid w:val="00D45D07"/>
    <w:rsid w:val="00D45D21"/>
    <w:rsid w:val="00D476F2"/>
    <w:rsid w:val="00D50659"/>
    <w:rsid w:val="00D50DF7"/>
    <w:rsid w:val="00D52048"/>
    <w:rsid w:val="00D52719"/>
    <w:rsid w:val="00D530F0"/>
    <w:rsid w:val="00D532F2"/>
    <w:rsid w:val="00D540AD"/>
    <w:rsid w:val="00D54F89"/>
    <w:rsid w:val="00D54FE8"/>
    <w:rsid w:val="00D564E2"/>
    <w:rsid w:val="00D566DF"/>
    <w:rsid w:val="00D56B46"/>
    <w:rsid w:val="00D56DCA"/>
    <w:rsid w:val="00D57604"/>
    <w:rsid w:val="00D57CC4"/>
    <w:rsid w:val="00D60D39"/>
    <w:rsid w:val="00D6135B"/>
    <w:rsid w:val="00D61B92"/>
    <w:rsid w:val="00D62296"/>
    <w:rsid w:val="00D624A4"/>
    <w:rsid w:val="00D62B9C"/>
    <w:rsid w:val="00D631A1"/>
    <w:rsid w:val="00D644F5"/>
    <w:rsid w:val="00D6467F"/>
    <w:rsid w:val="00D64B5D"/>
    <w:rsid w:val="00D652A1"/>
    <w:rsid w:val="00D655E4"/>
    <w:rsid w:val="00D65F73"/>
    <w:rsid w:val="00D677BC"/>
    <w:rsid w:val="00D70812"/>
    <w:rsid w:val="00D70FD3"/>
    <w:rsid w:val="00D71143"/>
    <w:rsid w:val="00D71378"/>
    <w:rsid w:val="00D71912"/>
    <w:rsid w:val="00D72E79"/>
    <w:rsid w:val="00D7301E"/>
    <w:rsid w:val="00D738AA"/>
    <w:rsid w:val="00D743BB"/>
    <w:rsid w:val="00D7743A"/>
    <w:rsid w:val="00D77DBF"/>
    <w:rsid w:val="00D81382"/>
    <w:rsid w:val="00D81FA5"/>
    <w:rsid w:val="00D8218C"/>
    <w:rsid w:val="00D826EE"/>
    <w:rsid w:val="00D829FB"/>
    <w:rsid w:val="00D82E46"/>
    <w:rsid w:val="00D83245"/>
    <w:rsid w:val="00D832CE"/>
    <w:rsid w:val="00D83479"/>
    <w:rsid w:val="00D840F1"/>
    <w:rsid w:val="00D844BE"/>
    <w:rsid w:val="00D84AD8"/>
    <w:rsid w:val="00D84FD1"/>
    <w:rsid w:val="00D850E5"/>
    <w:rsid w:val="00D861F4"/>
    <w:rsid w:val="00D86524"/>
    <w:rsid w:val="00D86900"/>
    <w:rsid w:val="00D869A8"/>
    <w:rsid w:val="00D87ACB"/>
    <w:rsid w:val="00D90331"/>
    <w:rsid w:val="00D903CF"/>
    <w:rsid w:val="00D90701"/>
    <w:rsid w:val="00D90CE2"/>
    <w:rsid w:val="00D91859"/>
    <w:rsid w:val="00D922AF"/>
    <w:rsid w:val="00D92C04"/>
    <w:rsid w:val="00D937CE"/>
    <w:rsid w:val="00D93E51"/>
    <w:rsid w:val="00D9442F"/>
    <w:rsid w:val="00D94ED8"/>
    <w:rsid w:val="00D9511D"/>
    <w:rsid w:val="00D95327"/>
    <w:rsid w:val="00D9597F"/>
    <w:rsid w:val="00D96402"/>
    <w:rsid w:val="00D96B5D"/>
    <w:rsid w:val="00D96E5B"/>
    <w:rsid w:val="00D97425"/>
    <w:rsid w:val="00D97C39"/>
    <w:rsid w:val="00D97CDF"/>
    <w:rsid w:val="00D97FAD"/>
    <w:rsid w:val="00DA01A6"/>
    <w:rsid w:val="00DA0549"/>
    <w:rsid w:val="00DA12CD"/>
    <w:rsid w:val="00DA262B"/>
    <w:rsid w:val="00DA42D1"/>
    <w:rsid w:val="00DA625D"/>
    <w:rsid w:val="00DA65C1"/>
    <w:rsid w:val="00DA6BC5"/>
    <w:rsid w:val="00DA7ABB"/>
    <w:rsid w:val="00DA7B69"/>
    <w:rsid w:val="00DB018B"/>
    <w:rsid w:val="00DB0459"/>
    <w:rsid w:val="00DB0C7D"/>
    <w:rsid w:val="00DB15D5"/>
    <w:rsid w:val="00DB2978"/>
    <w:rsid w:val="00DB2F25"/>
    <w:rsid w:val="00DB2F71"/>
    <w:rsid w:val="00DB3847"/>
    <w:rsid w:val="00DB3FD1"/>
    <w:rsid w:val="00DB4384"/>
    <w:rsid w:val="00DB4CC6"/>
    <w:rsid w:val="00DB5045"/>
    <w:rsid w:val="00DB5428"/>
    <w:rsid w:val="00DB6513"/>
    <w:rsid w:val="00DB6F30"/>
    <w:rsid w:val="00DB74AB"/>
    <w:rsid w:val="00DB77BF"/>
    <w:rsid w:val="00DC0674"/>
    <w:rsid w:val="00DC0FA6"/>
    <w:rsid w:val="00DC124A"/>
    <w:rsid w:val="00DC1678"/>
    <w:rsid w:val="00DC1D5D"/>
    <w:rsid w:val="00DC27EF"/>
    <w:rsid w:val="00DC3041"/>
    <w:rsid w:val="00DC388F"/>
    <w:rsid w:val="00DC428F"/>
    <w:rsid w:val="00DC43D4"/>
    <w:rsid w:val="00DC5B0E"/>
    <w:rsid w:val="00DC70DD"/>
    <w:rsid w:val="00DC73E3"/>
    <w:rsid w:val="00DC770D"/>
    <w:rsid w:val="00DC78B3"/>
    <w:rsid w:val="00DD06DA"/>
    <w:rsid w:val="00DD0835"/>
    <w:rsid w:val="00DD0CBC"/>
    <w:rsid w:val="00DD1927"/>
    <w:rsid w:val="00DD1983"/>
    <w:rsid w:val="00DD1A93"/>
    <w:rsid w:val="00DD1E5F"/>
    <w:rsid w:val="00DD2200"/>
    <w:rsid w:val="00DD424E"/>
    <w:rsid w:val="00DD4AFE"/>
    <w:rsid w:val="00DD5690"/>
    <w:rsid w:val="00DD5B04"/>
    <w:rsid w:val="00DD5B58"/>
    <w:rsid w:val="00DD671A"/>
    <w:rsid w:val="00DD678A"/>
    <w:rsid w:val="00DD746A"/>
    <w:rsid w:val="00DD7595"/>
    <w:rsid w:val="00DE006B"/>
    <w:rsid w:val="00DE0695"/>
    <w:rsid w:val="00DE08CF"/>
    <w:rsid w:val="00DE0953"/>
    <w:rsid w:val="00DE0C22"/>
    <w:rsid w:val="00DE1397"/>
    <w:rsid w:val="00DE200C"/>
    <w:rsid w:val="00DE247B"/>
    <w:rsid w:val="00DE2B54"/>
    <w:rsid w:val="00DE3AEA"/>
    <w:rsid w:val="00DE3D9D"/>
    <w:rsid w:val="00DE4905"/>
    <w:rsid w:val="00DE5CBC"/>
    <w:rsid w:val="00DE5D05"/>
    <w:rsid w:val="00DE6B24"/>
    <w:rsid w:val="00DE7753"/>
    <w:rsid w:val="00DE7887"/>
    <w:rsid w:val="00DF0852"/>
    <w:rsid w:val="00DF11BE"/>
    <w:rsid w:val="00DF14EE"/>
    <w:rsid w:val="00DF2661"/>
    <w:rsid w:val="00DF2A47"/>
    <w:rsid w:val="00DF2C23"/>
    <w:rsid w:val="00DF2F2B"/>
    <w:rsid w:val="00DF3F10"/>
    <w:rsid w:val="00DF46C2"/>
    <w:rsid w:val="00DF4ABD"/>
    <w:rsid w:val="00DF62FD"/>
    <w:rsid w:val="00DF684A"/>
    <w:rsid w:val="00DF7647"/>
    <w:rsid w:val="00E00B64"/>
    <w:rsid w:val="00E0164A"/>
    <w:rsid w:val="00E02A34"/>
    <w:rsid w:val="00E02EF0"/>
    <w:rsid w:val="00E0303B"/>
    <w:rsid w:val="00E0391F"/>
    <w:rsid w:val="00E03BA3"/>
    <w:rsid w:val="00E03ED1"/>
    <w:rsid w:val="00E04126"/>
    <w:rsid w:val="00E04555"/>
    <w:rsid w:val="00E045DE"/>
    <w:rsid w:val="00E04E16"/>
    <w:rsid w:val="00E04F9E"/>
    <w:rsid w:val="00E05100"/>
    <w:rsid w:val="00E0568F"/>
    <w:rsid w:val="00E058C1"/>
    <w:rsid w:val="00E05A4D"/>
    <w:rsid w:val="00E05A78"/>
    <w:rsid w:val="00E05FD0"/>
    <w:rsid w:val="00E067FB"/>
    <w:rsid w:val="00E06F3F"/>
    <w:rsid w:val="00E07284"/>
    <w:rsid w:val="00E07C99"/>
    <w:rsid w:val="00E11041"/>
    <w:rsid w:val="00E1184B"/>
    <w:rsid w:val="00E13D74"/>
    <w:rsid w:val="00E13E05"/>
    <w:rsid w:val="00E149CA"/>
    <w:rsid w:val="00E14AA4"/>
    <w:rsid w:val="00E14F7C"/>
    <w:rsid w:val="00E1556F"/>
    <w:rsid w:val="00E158C9"/>
    <w:rsid w:val="00E16694"/>
    <w:rsid w:val="00E22484"/>
    <w:rsid w:val="00E23CA1"/>
    <w:rsid w:val="00E23FDB"/>
    <w:rsid w:val="00E24C62"/>
    <w:rsid w:val="00E26296"/>
    <w:rsid w:val="00E26700"/>
    <w:rsid w:val="00E26794"/>
    <w:rsid w:val="00E26894"/>
    <w:rsid w:val="00E268B3"/>
    <w:rsid w:val="00E305FF"/>
    <w:rsid w:val="00E30BF7"/>
    <w:rsid w:val="00E30D53"/>
    <w:rsid w:val="00E31BF3"/>
    <w:rsid w:val="00E32DD6"/>
    <w:rsid w:val="00E3343C"/>
    <w:rsid w:val="00E33552"/>
    <w:rsid w:val="00E33AFD"/>
    <w:rsid w:val="00E34C21"/>
    <w:rsid w:val="00E34EB1"/>
    <w:rsid w:val="00E35AF1"/>
    <w:rsid w:val="00E35C36"/>
    <w:rsid w:val="00E35C81"/>
    <w:rsid w:val="00E370C5"/>
    <w:rsid w:val="00E375E2"/>
    <w:rsid w:val="00E37627"/>
    <w:rsid w:val="00E3763E"/>
    <w:rsid w:val="00E3779C"/>
    <w:rsid w:val="00E37E74"/>
    <w:rsid w:val="00E40C55"/>
    <w:rsid w:val="00E41B70"/>
    <w:rsid w:val="00E41C4F"/>
    <w:rsid w:val="00E41ED9"/>
    <w:rsid w:val="00E41F84"/>
    <w:rsid w:val="00E41FC1"/>
    <w:rsid w:val="00E4226C"/>
    <w:rsid w:val="00E430ED"/>
    <w:rsid w:val="00E43606"/>
    <w:rsid w:val="00E4371D"/>
    <w:rsid w:val="00E43760"/>
    <w:rsid w:val="00E44E8A"/>
    <w:rsid w:val="00E4580A"/>
    <w:rsid w:val="00E45819"/>
    <w:rsid w:val="00E4591F"/>
    <w:rsid w:val="00E45CA2"/>
    <w:rsid w:val="00E4622D"/>
    <w:rsid w:val="00E46CB8"/>
    <w:rsid w:val="00E472FE"/>
    <w:rsid w:val="00E5014C"/>
    <w:rsid w:val="00E50235"/>
    <w:rsid w:val="00E50AD5"/>
    <w:rsid w:val="00E50F65"/>
    <w:rsid w:val="00E518C8"/>
    <w:rsid w:val="00E51D72"/>
    <w:rsid w:val="00E51F69"/>
    <w:rsid w:val="00E521C4"/>
    <w:rsid w:val="00E523C5"/>
    <w:rsid w:val="00E52F1D"/>
    <w:rsid w:val="00E533BD"/>
    <w:rsid w:val="00E53B6F"/>
    <w:rsid w:val="00E53D18"/>
    <w:rsid w:val="00E546B0"/>
    <w:rsid w:val="00E55E63"/>
    <w:rsid w:val="00E565F4"/>
    <w:rsid w:val="00E565FB"/>
    <w:rsid w:val="00E56B32"/>
    <w:rsid w:val="00E5762C"/>
    <w:rsid w:val="00E57F2E"/>
    <w:rsid w:val="00E57F6E"/>
    <w:rsid w:val="00E60083"/>
    <w:rsid w:val="00E63FA8"/>
    <w:rsid w:val="00E640A2"/>
    <w:rsid w:val="00E6483B"/>
    <w:rsid w:val="00E64FDF"/>
    <w:rsid w:val="00E65210"/>
    <w:rsid w:val="00E65894"/>
    <w:rsid w:val="00E6687A"/>
    <w:rsid w:val="00E66A16"/>
    <w:rsid w:val="00E70827"/>
    <w:rsid w:val="00E709D9"/>
    <w:rsid w:val="00E71CB8"/>
    <w:rsid w:val="00E71FB3"/>
    <w:rsid w:val="00E726E3"/>
    <w:rsid w:val="00E731FD"/>
    <w:rsid w:val="00E745F0"/>
    <w:rsid w:val="00E74A5C"/>
    <w:rsid w:val="00E75005"/>
    <w:rsid w:val="00E7505C"/>
    <w:rsid w:val="00E7549A"/>
    <w:rsid w:val="00E766C9"/>
    <w:rsid w:val="00E76CF0"/>
    <w:rsid w:val="00E77282"/>
    <w:rsid w:val="00E77496"/>
    <w:rsid w:val="00E778C1"/>
    <w:rsid w:val="00E7790B"/>
    <w:rsid w:val="00E77BC6"/>
    <w:rsid w:val="00E801ED"/>
    <w:rsid w:val="00E802BB"/>
    <w:rsid w:val="00E806D4"/>
    <w:rsid w:val="00E806D7"/>
    <w:rsid w:val="00E80C5D"/>
    <w:rsid w:val="00E81561"/>
    <w:rsid w:val="00E81AF1"/>
    <w:rsid w:val="00E81CBF"/>
    <w:rsid w:val="00E82015"/>
    <w:rsid w:val="00E835C6"/>
    <w:rsid w:val="00E8429A"/>
    <w:rsid w:val="00E843EF"/>
    <w:rsid w:val="00E84868"/>
    <w:rsid w:val="00E8629C"/>
    <w:rsid w:val="00E86360"/>
    <w:rsid w:val="00E86999"/>
    <w:rsid w:val="00E86BF5"/>
    <w:rsid w:val="00E86F70"/>
    <w:rsid w:val="00E8757A"/>
    <w:rsid w:val="00E87981"/>
    <w:rsid w:val="00E9047C"/>
    <w:rsid w:val="00E90828"/>
    <w:rsid w:val="00E90EA1"/>
    <w:rsid w:val="00E91490"/>
    <w:rsid w:val="00E9212A"/>
    <w:rsid w:val="00E92B72"/>
    <w:rsid w:val="00E92C52"/>
    <w:rsid w:val="00E93947"/>
    <w:rsid w:val="00E93B3E"/>
    <w:rsid w:val="00E94052"/>
    <w:rsid w:val="00E94491"/>
    <w:rsid w:val="00E94593"/>
    <w:rsid w:val="00E94BB2"/>
    <w:rsid w:val="00E95C4E"/>
    <w:rsid w:val="00E95FCA"/>
    <w:rsid w:val="00E961A6"/>
    <w:rsid w:val="00E97B23"/>
    <w:rsid w:val="00EA0EE8"/>
    <w:rsid w:val="00EA20B1"/>
    <w:rsid w:val="00EA22F1"/>
    <w:rsid w:val="00EA3182"/>
    <w:rsid w:val="00EA3C31"/>
    <w:rsid w:val="00EA3C32"/>
    <w:rsid w:val="00EA4556"/>
    <w:rsid w:val="00EA4CAF"/>
    <w:rsid w:val="00EA5668"/>
    <w:rsid w:val="00EA5BF6"/>
    <w:rsid w:val="00EB016E"/>
    <w:rsid w:val="00EB08F7"/>
    <w:rsid w:val="00EB0E5E"/>
    <w:rsid w:val="00EB0FA4"/>
    <w:rsid w:val="00EB1457"/>
    <w:rsid w:val="00EB324A"/>
    <w:rsid w:val="00EB505A"/>
    <w:rsid w:val="00EB5597"/>
    <w:rsid w:val="00EB55AB"/>
    <w:rsid w:val="00EB57C9"/>
    <w:rsid w:val="00EB5D98"/>
    <w:rsid w:val="00EB6A8E"/>
    <w:rsid w:val="00EB7638"/>
    <w:rsid w:val="00EB7E38"/>
    <w:rsid w:val="00EC04DE"/>
    <w:rsid w:val="00EC07F9"/>
    <w:rsid w:val="00EC09B1"/>
    <w:rsid w:val="00EC124C"/>
    <w:rsid w:val="00EC1679"/>
    <w:rsid w:val="00EC1FB2"/>
    <w:rsid w:val="00EC24A7"/>
    <w:rsid w:val="00EC2B08"/>
    <w:rsid w:val="00EC3054"/>
    <w:rsid w:val="00EC437D"/>
    <w:rsid w:val="00EC4D1A"/>
    <w:rsid w:val="00EC5346"/>
    <w:rsid w:val="00EC649C"/>
    <w:rsid w:val="00EC680C"/>
    <w:rsid w:val="00EC6B27"/>
    <w:rsid w:val="00EC6F2F"/>
    <w:rsid w:val="00EC766C"/>
    <w:rsid w:val="00EC7C06"/>
    <w:rsid w:val="00EC7DDB"/>
    <w:rsid w:val="00ED0734"/>
    <w:rsid w:val="00ED167E"/>
    <w:rsid w:val="00ED1C19"/>
    <w:rsid w:val="00ED326C"/>
    <w:rsid w:val="00ED3D60"/>
    <w:rsid w:val="00ED409E"/>
    <w:rsid w:val="00ED440F"/>
    <w:rsid w:val="00ED4638"/>
    <w:rsid w:val="00ED46B0"/>
    <w:rsid w:val="00ED4E42"/>
    <w:rsid w:val="00ED5D03"/>
    <w:rsid w:val="00ED5DDF"/>
    <w:rsid w:val="00ED6670"/>
    <w:rsid w:val="00ED6D22"/>
    <w:rsid w:val="00ED7250"/>
    <w:rsid w:val="00ED7C02"/>
    <w:rsid w:val="00EE1BD2"/>
    <w:rsid w:val="00EE3C50"/>
    <w:rsid w:val="00EE554F"/>
    <w:rsid w:val="00EE58B5"/>
    <w:rsid w:val="00EE63B8"/>
    <w:rsid w:val="00EF1B9A"/>
    <w:rsid w:val="00EF1D11"/>
    <w:rsid w:val="00EF2999"/>
    <w:rsid w:val="00EF31E8"/>
    <w:rsid w:val="00EF3CA1"/>
    <w:rsid w:val="00EF3CC3"/>
    <w:rsid w:val="00EF46D7"/>
    <w:rsid w:val="00EF4707"/>
    <w:rsid w:val="00EF4916"/>
    <w:rsid w:val="00EF6D81"/>
    <w:rsid w:val="00EF7216"/>
    <w:rsid w:val="00EF74CD"/>
    <w:rsid w:val="00EF77AD"/>
    <w:rsid w:val="00EF7DAB"/>
    <w:rsid w:val="00F0071C"/>
    <w:rsid w:val="00F01468"/>
    <w:rsid w:val="00F01667"/>
    <w:rsid w:val="00F016E0"/>
    <w:rsid w:val="00F01C4D"/>
    <w:rsid w:val="00F030EB"/>
    <w:rsid w:val="00F03B30"/>
    <w:rsid w:val="00F03C47"/>
    <w:rsid w:val="00F03FC7"/>
    <w:rsid w:val="00F0769E"/>
    <w:rsid w:val="00F07EF6"/>
    <w:rsid w:val="00F11B66"/>
    <w:rsid w:val="00F12200"/>
    <w:rsid w:val="00F12345"/>
    <w:rsid w:val="00F1321F"/>
    <w:rsid w:val="00F13BEB"/>
    <w:rsid w:val="00F13C41"/>
    <w:rsid w:val="00F149E8"/>
    <w:rsid w:val="00F14E1B"/>
    <w:rsid w:val="00F15467"/>
    <w:rsid w:val="00F15BD6"/>
    <w:rsid w:val="00F179E7"/>
    <w:rsid w:val="00F17D61"/>
    <w:rsid w:val="00F17E20"/>
    <w:rsid w:val="00F20700"/>
    <w:rsid w:val="00F2137B"/>
    <w:rsid w:val="00F214C2"/>
    <w:rsid w:val="00F21ECD"/>
    <w:rsid w:val="00F22070"/>
    <w:rsid w:val="00F221A8"/>
    <w:rsid w:val="00F2275C"/>
    <w:rsid w:val="00F241FB"/>
    <w:rsid w:val="00F243E0"/>
    <w:rsid w:val="00F2455A"/>
    <w:rsid w:val="00F24C42"/>
    <w:rsid w:val="00F24C53"/>
    <w:rsid w:val="00F25770"/>
    <w:rsid w:val="00F2590E"/>
    <w:rsid w:val="00F269FF"/>
    <w:rsid w:val="00F26E25"/>
    <w:rsid w:val="00F27154"/>
    <w:rsid w:val="00F27D92"/>
    <w:rsid w:val="00F30373"/>
    <w:rsid w:val="00F306E4"/>
    <w:rsid w:val="00F30E3D"/>
    <w:rsid w:val="00F31F87"/>
    <w:rsid w:val="00F327F8"/>
    <w:rsid w:val="00F32C83"/>
    <w:rsid w:val="00F32E33"/>
    <w:rsid w:val="00F33EC4"/>
    <w:rsid w:val="00F34474"/>
    <w:rsid w:val="00F35170"/>
    <w:rsid w:val="00F35C93"/>
    <w:rsid w:val="00F35CC0"/>
    <w:rsid w:val="00F36206"/>
    <w:rsid w:val="00F36A9B"/>
    <w:rsid w:val="00F371ED"/>
    <w:rsid w:val="00F37630"/>
    <w:rsid w:val="00F377C1"/>
    <w:rsid w:val="00F4000E"/>
    <w:rsid w:val="00F4051A"/>
    <w:rsid w:val="00F40F7C"/>
    <w:rsid w:val="00F41289"/>
    <w:rsid w:val="00F419D1"/>
    <w:rsid w:val="00F41C05"/>
    <w:rsid w:val="00F41FF4"/>
    <w:rsid w:val="00F42843"/>
    <w:rsid w:val="00F43644"/>
    <w:rsid w:val="00F4433C"/>
    <w:rsid w:val="00F4537D"/>
    <w:rsid w:val="00F45DE5"/>
    <w:rsid w:val="00F45E42"/>
    <w:rsid w:val="00F4602E"/>
    <w:rsid w:val="00F47950"/>
    <w:rsid w:val="00F50C06"/>
    <w:rsid w:val="00F50D12"/>
    <w:rsid w:val="00F50D84"/>
    <w:rsid w:val="00F50E8A"/>
    <w:rsid w:val="00F50F87"/>
    <w:rsid w:val="00F512A2"/>
    <w:rsid w:val="00F51E7F"/>
    <w:rsid w:val="00F53031"/>
    <w:rsid w:val="00F53116"/>
    <w:rsid w:val="00F5358E"/>
    <w:rsid w:val="00F55FE4"/>
    <w:rsid w:val="00F56B6A"/>
    <w:rsid w:val="00F579F6"/>
    <w:rsid w:val="00F6020D"/>
    <w:rsid w:val="00F6064D"/>
    <w:rsid w:val="00F606D2"/>
    <w:rsid w:val="00F60C61"/>
    <w:rsid w:val="00F61FFA"/>
    <w:rsid w:val="00F620CB"/>
    <w:rsid w:val="00F62817"/>
    <w:rsid w:val="00F6305C"/>
    <w:rsid w:val="00F63085"/>
    <w:rsid w:val="00F631F3"/>
    <w:rsid w:val="00F6324E"/>
    <w:rsid w:val="00F63A03"/>
    <w:rsid w:val="00F6479C"/>
    <w:rsid w:val="00F64BDE"/>
    <w:rsid w:val="00F65130"/>
    <w:rsid w:val="00F669D1"/>
    <w:rsid w:val="00F66BC3"/>
    <w:rsid w:val="00F66C15"/>
    <w:rsid w:val="00F6742A"/>
    <w:rsid w:val="00F674FE"/>
    <w:rsid w:val="00F700E5"/>
    <w:rsid w:val="00F7133F"/>
    <w:rsid w:val="00F71E0D"/>
    <w:rsid w:val="00F72383"/>
    <w:rsid w:val="00F72506"/>
    <w:rsid w:val="00F72547"/>
    <w:rsid w:val="00F72BB6"/>
    <w:rsid w:val="00F736AD"/>
    <w:rsid w:val="00F73EF5"/>
    <w:rsid w:val="00F74479"/>
    <w:rsid w:val="00F75D7D"/>
    <w:rsid w:val="00F75DD2"/>
    <w:rsid w:val="00F76220"/>
    <w:rsid w:val="00F76DAA"/>
    <w:rsid w:val="00F77D8C"/>
    <w:rsid w:val="00F81159"/>
    <w:rsid w:val="00F824E1"/>
    <w:rsid w:val="00F82802"/>
    <w:rsid w:val="00F82F6F"/>
    <w:rsid w:val="00F83349"/>
    <w:rsid w:val="00F84544"/>
    <w:rsid w:val="00F8580C"/>
    <w:rsid w:val="00F86545"/>
    <w:rsid w:val="00F87875"/>
    <w:rsid w:val="00F87A82"/>
    <w:rsid w:val="00F87C73"/>
    <w:rsid w:val="00F905B5"/>
    <w:rsid w:val="00F9090A"/>
    <w:rsid w:val="00F90ABA"/>
    <w:rsid w:val="00F90B2F"/>
    <w:rsid w:val="00F911C0"/>
    <w:rsid w:val="00F92B15"/>
    <w:rsid w:val="00F937CB"/>
    <w:rsid w:val="00F94B32"/>
    <w:rsid w:val="00F94D5C"/>
    <w:rsid w:val="00F95C18"/>
    <w:rsid w:val="00F95DE5"/>
    <w:rsid w:val="00F97DED"/>
    <w:rsid w:val="00FA074B"/>
    <w:rsid w:val="00FA0A4E"/>
    <w:rsid w:val="00FA0FE7"/>
    <w:rsid w:val="00FA12EC"/>
    <w:rsid w:val="00FA1591"/>
    <w:rsid w:val="00FA17D3"/>
    <w:rsid w:val="00FA18EA"/>
    <w:rsid w:val="00FA1B70"/>
    <w:rsid w:val="00FA2AD4"/>
    <w:rsid w:val="00FA313B"/>
    <w:rsid w:val="00FA32C6"/>
    <w:rsid w:val="00FA3614"/>
    <w:rsid w:val="00FA4753"/>
    <w:rsid w:val="00FA4CC1"/>
    <w:rsid w:val="00FA4E9E"/>
    <w:rsid w:val="00FA6011"/>
    <w:rsid w:val="00FA647A"/>
    <w:rsid w:val="00FA6B4F"/>
    <w:rsid w:val="00FA6E28"/>
    <w:rsid w:val="00FA720E"/>
    <w:rsid w:val="00FA731A"/>
    <w:rsid w:val="00FA7655"/>
    <w:rsid w:val="00FA79AB"/>
    <w:rsid w:val="00FB0C65"/>
    <w:rsid w:val="00FB0FDC"/>
    <w:rsid w:val="00FB1013"/>
    <w:rsid w:val="00FB1165"/>
    <w:rsid w:val="00FB1568"/>
    <w:rsid w:val="00FB157A"/>
    <w:rsid w:val="00FB16F5"/>
    <w:rsid w:val="00FB33B4"/>
    <w:rsid w:val="00FB3E37"/>
    <w:rsid w:val="00FB4970"/>
    <w:rsid w:val="00FB4E7D"/>
    <w:rsid w:val="00FB6446"/>
    <w:rsid w:val="00FB74A8"/>
    <w:rsid w:val="00FB7E33"/>
    <w:rsid w:val="00FB7F00"/>
    <w:rsid w:val="00FC0FFF"/>
    <w:rsid w:val="00FC199A"/>
    <w:rsid w:val="00FC235C"/>
    <w:rsid w:val="00FC2DFD"/>
    <w:rsid w:val="00FC4BC0"/>
    <w:rsid w:val="00FC799B"/>
    <w:rsid w:val="00FC7A7D"/>
    <w:rsid w:val="00FC7F77"/>
    <w:rsid w:val="00FD016E"/>
    <w:rsid w:val="00FD0200"/>
    <w:rsid w:val="00FD0E61"/>
    <w:rsid w:val="00FD1AB6"/>
    <w:rsid w:val="00FD2C3E"/>
    <w:rsid w:val="00FD495C"/>
    <w:rsid w:val="00FD4D21"/>
    <w:rsid w:val="00FD5572"/>
    <w:rsid w:val="00FD57E8"/>
    <w:rsid w:val="00FD63D6"/>
    <w:rsid w:val="00FD65EB"/>
    <w:rsid w:val="00FE05B7"/>
    <w:rsid w:val="00FE0919"/>
    <w:rsid w:val="00FE1005"/>
    <w:rsid w:val="00FE127F"/>
    <w:rsid w:val="00FE274E"/>
    <w:rsid w:val="00FE297C"/>
    <w:rsid w:val="00FE3602"/>
    <w:rsid w:val="00FE3897"/>
    <w:rsid w:val="00FE431F"/>
    <w:rsid w:val="00FE6256"/>
    <w:rsid w:val="00FE6384"/>
    <w:rsid w:val="00FE74C1"/>
    <w:rsid w:val="00FE7E9E"/>
    <w:rsid w:val="00FE7EFC"/>
    <w:rsid w:val="00FF0144"/>
    <w:rsid w:val="00FF04CF"/>
    <w:rsid w:val="00FF0BEC"/>
    <w:rsid w:val="00FF0F17"/>
    <w:rsid w:val="00FF292F"/>
    <w:rsid w:val="00FF339E"/>
    <w:rsid w:val="00FF3948"/>
    <w:rsid w:val="00FF41CB"/>
    <w:rsid w:val="00FF460F"/>
    <w:rsid w:val="00FF5352"/>
    <w:rsid w:val="00FF5EF8"/>
    <w:rsid w:val="00FF60D8"/>
    <w:rsid w:val="00FF6199"/>
    <w:rsid w:val="00FF7F53"/>
    <w:rsid w:val="091266F1"/>
    <w:rsid w:val="1C7C1804"/>
    <w:rsid w:val="1F193AB8"/>
    <w:rsid w:val="1F5753AD"/>
    <w:rsid w:val="22CF792C"/>
    <w:rsid w:val="2F2C1B75"/>
    <w:rsid w:val="3FA753D4"/>
    <w:rsid w:val="5F0253F4"/>
    <w:rsid w:val="64DD7BB5"/>
    <w:rsid w:val="6E13150D"/>
    <w:rsid w:val="6EFB0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A3C961C"/>
  <w15:chartTrackingRefBased/>
  <w15:docId w15:val="{A87C3850-5E6C-4955-9D50-68BEDBC77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sz w:val="22"/>
      <w:szCs w:val="22"/>
      <w:lang w:eastAsia="en-US"/>
    </w:rPr>
  </w:style>
  <w:style w:type="paragraph" w:styleId="Heading1">
    <w:name w:val="heading 1"/>
    <w:basedOn w:val="Normal"/>
    <w:next w:val="Normal"/>
    <w:link w:val="Heading1Char"/>
    <w:qFormat/>
    <w:pPr>
      <w:keepNext/>
      <w:keepLines/>
      <w:spacing w:after="0"/>
      <w:jc w:val="center"/>
      <w:outlineLvl w:val="0"/>
    </w:pPr>
    <w:rPr>
      <w:rFonts w:ascii="Times New Roman" w:hAnsi="Times New Roman"/>
      <w:b/>
      <w:sz w:val="26"/>
      <w:szCs w:val="28"/>
    </w:rPr>
  </w:style>
  <w:style w:type="paragraph" w:styleId="Heading2">
    <w:name w:val="heading 2"/>
    <w:basedOn w:val="Normal"/>
    <w:next w:val="Normal"/>
    <w:link w:val="Heading2Char"/>
    <w:qFormat/>
    <w:pPr>
      <w:keepNext/>
      <w:keepLines/>
      <w:jc w:val="center"/>
      <w:outlineLvl w:val="1"/>
    </w:pPr>
    <w:rPr>
      <w:rFonts w:ascii="Times New Roman" w:hAnsi="Times New Roman"/>
      <w:b/>
      <w:iCs/>
      <w:sz w:val="20"/>
      <w:szCs w:val="26"/>
    </w:rPr>
  </w:style>
  <w:style w:type="paragraph" w:styleId="Heading3">
    <w:name w:val="heading 3"/>
    <w:basedOn w:val="Normal"/>
    <w:next w:val="Normal"/>
    <w:link w:val="Heading3Char"/>
    <w:qFormat/>
    <w:pPr>
      <w:keepNext/>
      <w:keepLines/>
      <w:spacing w:before="40"/>
      <w:outlineLvl w:val="2"/>
    </w:pPr>
    <w:rPr>
      <w:rFonts w:ascii="VNI-Times" w:hAnsi="VNI-Times"/>
      <w:b/>
      <w:iCs/>
      <w:sz w:val="24"/>
      <w:szCs w:val="24"/>
    </w:rPr>
  </w:style>
  <w:style w:type="paragraph" w:styleId="Heading4">
    <w:name w:val="heading 4"/>
    <w:basedOn w:val="Normal"/>
    <w:next w:val="Normal"/>
    <w:link w:val="Heading4Char"/>
    <w:qFormat/>
    <w:pPr>
      <w:keepNext/>
      <w:keepLines/>
      <w:spacing w:before="120" w:after="120"/>
      <w:jc w:val="center"/>
      <w:outlineLvl w:val="3"/>
    </w:pPr>
    <w:rPr>
      <w:rFonts w:ascii="Times New Roman" w:hAnsi="Times New Roman"/>
      <w:b/>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sz w:val="18"/>
      <w:szCs w:val="18"/>
    </w:rPr>
  </w:style>
  <w:style w:type="paragraph" w:styleId="BodyText">
    <w:name w:val="Body Text"/>
    <w:basedOn w:val="Normal"/>
    <w:link w:val="BodyTextChar"/>
    <w:pPr>
      <w:tabs>
        <w:tab w:val="left" w:pos="2460"/>
      </w:tabs>
      <w:spacing w:after="0" w:line="240" w:lineRule="auto"/>
    </w:pPr>
    <w:rPr>
      <w:rFonts w:ascii="Times New Roman" w:hAnsi="Times New Roman"/>
      <w:sz w:val="28"/>
      <w:szCs w:val="24"/>
    </w:rPr>
  </w:style>
  <w:style w:type="paragraph" w:styleId="BodyTextIndent">
    <w:name w:val="Body Text Indent"/>
    <w:basedOn w:val="Normal"/>
    <w:link w:val="BodyTextIndentChar"/>
    <w:pPr>
      <w:ind w:firstLine="900"/>
    </w:pPr>
    <w:rPr>
      <w:rFonts w:ascii="Times New Roman" w:hAnsi="Times New Roman"/>
      <w:bCs/>
      <w:sz w:val="26"/>
      <w:szCs w:val="24"/>
    </w:rPr>
  </w:style>
  <w:style w:type="paragraph" w:styleId="Caption">
    <w:name w:val="caption"/>
    <w:basedOn w:val="Normal"/>
    <w:next w:val="Normal"/>
    <w:qFormat/>
    <w:pPr>
      <w:jc w:val="center"/>
    </w:pPr>
    <w:rPr>
      <w:b/>
      <w:bCs/>
      <w:szCs w:val="28"/>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pPr>
      <w:tabs>
        <w:tab w:val="center" w:pos="4320"/>
        <w:tab w:val="right" w:pos="8640"/>
      </w:tabs>
      <w:spacing w:after="0" w:line="240" w:lineRule="auto"/>
    </w:pPr>
    <w:rPr>
      <w:rFonts w:ascii="VNI-Times" w:hAnsi="VNI-Times"/>
      <w:sz w:val="28"/>
      <w:szCs w:val="28"/>
    </w:rPr>
  </w:style>
  <w:style w:type="character" w:styleId="FootnoteReference">
    <w:name w:val="footnote reference"/>
    <w:aliases w:val="Footnote,Footnote text,ftref,BearingPoint,16 Point,Superscript 6 Point,fr,Footnote Text1,f,Ref,de nota al pie,Footnote + Arial,10 pt,Black,Footnote Text11,BVI fnr,(NECG) Footnote Reference,footnote ref,Footnote dich,SUPERS"/>
    <w:link w:val="BVIfnrCarCar"/>
    <w:unhideWhenUsed/>
    <w:qFormat/>
    <w:rPr>
      <w:vertAlign w:val="superscript"/>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A"/>
    <w:basedOn w:val="Normal"/>
    <w:link w:val="FootnoteTextChar"/>
    <w:unhideWhenUsed/>
    <w:qFormat/>
    <w:pPr>
      <w:spacing w:after="0" w:line="240" w:lineRule="auto"/>
    </w:pPr>
    <w:rPr>
      <w:rFonts w:eastAsia="Calibri"/>
      <w:sz w:val="20"/>
      <w:szCs w:val="20"/>
    </w:rPr>
  </w:style>
  <w:style w:type="paragraph" w:styleId="Header">
    <w:name w:val="header"/>
    <w:basedOn w:val="Normal"/>
    <w:link w:val="HeaderChar"/>
    <w:uiPriority w:val="99"/>
    <w:unhideWhenUsed/>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aliases w:val="Normal (Web) Char,webb,Обычный (веб)1,Обычный (веб) Знак,Обычный (веб) Знак1,Обычный (веб) Знак Знак"/>
    <w:basedOn w:val="Normal"/>
    <w:link w:val="NormalWebChar1"/>
    <w:uiPriority w:val="99"/>
    <w:qFormat/>
    <w:pPr>
      <w:spacing w:before="100" w:beforeAutospacing="1" w:after="100" w:afterAutospacing="1" w:line="240" w:lineRule="auto"/>
    </w:pPr>
    <w:rPr>
      <w:rFonts w:ascii="Times New Roman" w:hAnsi="Times New Roman"/>
      <w:sz w:val="24"/>
      <w:szCs w:val="24"/>
    </w:rPr>
  </w:style>
  <w:style w:type="character" w:styleId="PageNumber">
    <w:name w:val="page number"/>
  </w:style>
  <w:style w:type="table" w:styleId="TableGrid">
    <w:name w:val="Table Grid"/>
    <w:basedOn w:val="TableNormal"/>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eastAsia="Times New Roman"/>
      <w:b/>
      <w:sz w:val="26"/>
      <w:szCs w:val="28"/>
    </w:rPr>
  </w:style>
  <w:style w:type="character" w:customStyle="1" w:styleId="Heading2Char">
    <w:name w:val="Heading 2 Char"/>
    <w:link w:val="Heading2"/>
    <w:rPr>
      <w:rFonts w:eastAsia="Times New Roman"/>
      <w:b/>
      <w:iCs/>
      <w:szCs w:val="26"/>
    </w:rPr>
  </w:style>
  <w:style w:type="character" w:customStyle="1" w:styleId="Heading3Char">
    <w:name w:val="Heading 3 Char"/>
    <w:link w:val="Heading3"/>
    <w:rPr>
      <w:rFonts w:ascii="VNI-Times" w:eastAsia="Times New Roman" w:hAnsi="VNI-Times"/>
      <w:b/>
      <w:iCs/>
      <w:sz w:val="24"/>
      <w:szCs w:val="24"/>
    </w:rPr>
  </w:style>
  <w:style w:type="character" w:customStyle="1" w:styleId="Heading4Char">
    <w:name w:val="Heading 4 Char"/>
    <w:link w:val="Heading4"/>
    <w:rPr>
      <w:rFonts w:eastAsia="Times New Roman"/>
      <w:b/>
      <w:szCs w:val="28"/>
    </w:rPr>
  </w:style>
  <w:style w:type="character" w:customStyle="1" w:styleId="BodyTextIndentChar">
    <w:name w:val="Body Text Indent Char"/>
    <w:link w:val="BodyTextIndent"/>
    <w:rPr>
      <w:rFonts w:eastAsia="Times New Roman"/>
      <w:bCs/>
      <w:sz w:val="26"/>
      <w:szCs w:val="24"/>
    </w:rPr>
  </w:style>
  <w:style w:type="character" w:customStyle="1" w:styleId="FooterChar">
    <w:name w:val="Footer Char"/>
    <w:link w:val="Footer"/>
    <w:uiPriority w:val="99"/>
    <w:rPr>
      <w:rFonts w:ascii="VNI-Times" w:eastAsia="Times New Roman" w:hAnsi="VNI-Times"/>
      <w:sz w:val="28"/>
      <w:szCs w:val="28"/>
    </w:rPr>
  </w:style>
  <w:style w:type="character" w:customStyle="1" w:styleId="HeaderChar">
    <w:name w:val="Header Char"/>
    <w:link w:val="Header"/>
    <w:uiPriority w:val="99"/>
    <w:rPr>
      <w:rFonts w:ascii="Calibri" w:eastAsia="Times New Roman" w:hAnsi="Calibri"/>
      <w:sz w:val="22"/>
      <w:szCs w:val="22"/>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Bodytext3">
    <w:name w:val="Body text (3)_"/>
    <w:link w:val="Bodytext30"/>
    <w:rPr>
      <w:b/>
      <w:bCs/>
      <w:sz w:val="23"/>
      <w:szCs w:val="23"/>
      <w:shd w:val="clear" w:color="auto" w:fill="FFFFFF"/>
    </w:rPr>
  </w:style>
  <w:style w:type="paragraph" w:customStyle="1" w:styleId="Bodytext30">
    <w:name w:val="Body text (3)"/>
    <w:basedOn w:val="Normal"/>
    <w:link w:val="Bodytext3"/>
    <w:pPr>
      <w:widowControl w:val="0"/>
      <w:shd w:val="clear" w:color="auto" w:fill="FFFFFF"/>
      <w:spacing w:before="120" w:after="0" w:line="292" w:lineRule="exact"/>
      <w:jc w:val="both"/>
    </w:pPr>
    <w:rPr>
      <w:rFonts w:ascii="Times New Roman" w:eastAsia="Calibri" w:hAnsi="Times New Roman"/>
      <w:b/>
      <w:bCs/>
      <w:sz w:val="23"/>
      <w:szCs w:val="23"/>
    </w:rPr>
  </w:style>
  <w:style w:type="character" w:customStyle="1" w:styleId="Bodytext3155pt">
    <w:name w:val="Body text (3) + 15.5 pt"/>
    <w:rPr>
      <w:rFonts w:ascii="Times New Roman" w:eastAsia="Times New Roman" w:hAnsi="Times New Roman" w:cs="Times New Roman"/>
      <w:b/>
      <w:bCs/>
      <w:color w:val="000000"/>
      <w:spacing w:val="0"/>
      <w:w w:val="100"/>
      <w:position w:val="0"/>
      <w:sz w:val="31"/>
      <w:szCs w:val="31"/>
      <w:shd w:val="clear" w:color="auto" w:fill="FFFFFF"/>
      <w:lang w:val="vi-VN"/>
    </w:rPr>
  </w:style>
  <w:style w:type="character" w:customStyle="1" w:styleId="Bodytext0">
    <w:name w:val="Body text_"/>
    <w:link w:val="BodyText1"/>
    <w:rPr>
      <w:sz w:val="25"/>
      <w:szCs w:val="25"/>
      <w:shd w:val="clear" w:color="auto" w:fill="FFFFFF"/>
    </w:rPr>
  </w:style>
  <w:style w:type="paragraph" w:customStyle="1" w:styleId="BodyText1">
    <w:name w:val="Body Text1"/>
    <w:basedOn w:val="Normal"/>
    <w:link w:val="Bodytext0"/>
    <w:pPr>
      <w:widowControl w:val="0"/>
      <w:shd w:val="clear" w:color="auto" w:fill="FFFFFF"/>
      <w:spacing w:before="120" w:after="120" w:line="288" w:lineRule="exact"/>
      <w:jc w:val="both"/>
    </w:pPr>
    <w:rPr>
      <w:rFonts w:ascii="Times New Roman" w:eastAsia="Calibri" w:hAnsi="Times New Roman"/>
      <w:sz w:val="25"/>
      <w:szCs w:val="25"/>
    </w:rPr>
  </w:style>
  <w:style w:type="character" w:customStyle="1" w:styleId="Bodytext4">
    <w:name w:val="Body text (4)_"/>
    <w:link w:val="Bodytext40"/>
    <w:rPr>
      <w:i/>
      <w:iCs/>
      <w:sz w:val="25"/>
      <w:szCs w:val="25"/>
      <w:shd w:val="clear" w:color="auto" w:fill="FFFFFF"/>
    </w:rPr>
  </w:style>
  <w:style w:type="paragraph" w:customStyle="1" w:styleId="Bodytext40">
    <w:name w:val="Body text (4)"/>
    <w:basedOn w:val="Normal"/>
    <w:link w:val="Bodytext4"/>
    <w:pPr>
      <w:widowControl w:val="0"/>
      <w:shd w:val="clear" w:color="auto" w:fill="FFFFFF"/>
      <w:spacing w:before="120" w:after="300" w:line="0" w:lineRule="atLeast"/>
      <w:jc w:val="both"/>
    </w:pPr>
    <w:rPr>
      <w:rFonts w:ascii="Times New Roman" w:eastAsia="Calibri" w:hAnsi="Times New Roman"/>
      <w:i/>
      <w:iCs/>
      <w:sz w:val="25"/>
      <w:szCs w:val="25"/>
    </w:rPr>
  </w:style>
  <w:style w:type="character" w:customStyle="1" w:styleId="BodyTextChar">
    <w:name w:val="Body Text Char"/>
    <w:link w:val="BodyText"/>
    <w:rPr>
      <w:rFonts w:eastAsia="Times New Roman"/>
      <w:sz w:val="28"/>
      <w:szCs w:val="24"/>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A Char"/>
    <w:link w:val="FootnoteText"/>
    <w:qFormat/>
    <w:rPr>
      <w:rFonts w:ascii="Calibri" w:hAnsi="Calibri"/>
    </w:rPr>
  </w:style>
  <w:style w:type="paragraph" w:customStyle="1" w:styleId="msonormal0">
    <w:name w:val="msonormal"/>
    <w:basedOn w:val="Normal"/>
    <w:pPr>
      <w:spacing w:before="100" w:beforeAutospacing="1" w:after="100" w:afterAutospacing="1" w:line="240" w:lineRule="auto"/>
    </w:pPr>
    <w:rPr>
      <w:rFonts w:ascii="Times New Roman" w:hAnsi="Times New Roman"/>
      <w:sz w:val="24"/>
      <w:szCs w:val="24"/>
    </w:rPr>
  </w:style>
  <w:style w:type="paragraph" w:customStyle="1" w:styleId="xl64">
    <w:name w:val="xl64"/>
    <w:basedOn w:val="Normal"/>
    <w:pP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Normal"/>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70">
    <w:name w:val="xl70"/>
    <w:basedOn w:val="Normal"/>
    <w:pP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73">
    <w:name w:val="xl73"/>
    <w:basedOn w:val="Normal"/>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75">
    <w:name w:val="xl75"/>
    <w:basedOn w:val="Normal"/>
    <w:pP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9">
    <w:name w:val="xl79"/>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0">
    <w:name w:val="xl80"/>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82">
    <w:name w:val="xl82"/>
    <w:basedOn w:val="Normal"/>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5">
    <w:name w:val="xl85"/>
    <w:basedOn w:val="Normal"/>
    <w:pP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6">
    <w:name w:val="xl86"/>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7">
    <w:name w:val="xl87"/>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88">
    <w:name w:val="xl88"/>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93">
    <w:name w:val="xl93"/>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4">
    <w:name w:val="xl94"/>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98">
    <w:name w:val="xl98"/>
    <w:basedOn w:val="Normal"/>
    <w:pP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99">
    <w:name w:val="xl99"/>
    <w:basedOn w:val="Normal"/>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01">
    <w:name w:val="xl101"/>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02">
    <w:name w:val="xl102"/>
    <w:basedOn w:val="Normal"/>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03">
    <w:name w:val="xl103"/>
    <w:basedOn w:val="Normal"/>
    <w:pP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5">
    <w:name w:val="xl105"/>
    <w:basedOn w:val="Normal"/>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06">
    <w:name w:val="xl106"/>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07">
    <w:name w:val="xl107"/>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08">
    <w:name w:val="xl108"/>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10">
    <w:name w:val="xl110"/>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1">
    <w:name w:val="xl111"/>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12">
    <w:name w:val="xl112"/>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3">
    <w:name w:val="xl113"/>
    <w:basedOn w:val="Normal"/>
    <w:pP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5">
    <w:name w:val="xl115"/>
    <w:basedOn w:val="Normal"/>
    <w:pP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6">
    <w:name w:val="xl116"/>
    <w:basedOn w:val="Normal"/>
    <w:pP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7">
    <w:name w:val="xl117"/>
    <w:basedOn w:val="Normal"/>
    <w:pP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18">
    <w:name w:val="xl118"/>
    <w:basedOn w:val="Normal"/>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9">
    <w:name w:val="xl119"/>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1">
    <w:name w:val="xl121"/>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2">
    <w:name w:val="xl122"/>
    <w:basedOn w:val="Normal"/>
    <w:pPr>
      <w:shd w:val="clear" w:color="000000" w:fill="FFFF00"/>
      <w:spacing w:before="100" w:beforeAutospacing="1" w:after="100" w:afterAutospacing="1" w:line="240" w:lineRule="auto"/>
      <w:textAlignment w:val="center"/>
    </w:pPr>
    <w:rPr>
      <w:rFonts w:ascii="Times New Roman" w:hAnsi="Times New Roman"/>
      <w:b/>
      <w:bCs/>
      <w:sz w:val="24"/>
      <w:szCs w:val="24"/>
    </w:rPr>
  </w:style>
  <w:style w:type="paragraph" w:customStyle="1" w:styleId="xl123">
    <w:name w:val="xl123"/>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4">
    <w:name w:val="xl124"/>
    <w:basedOn w:val="Normal"/>
    <w:pP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5">
    <w:name w:val="xl125"/>
    <w:basedOn w:val="Normal"/>
    <w:pPr>
      <w:shd w:val="clear" w:color="000000" w:fill="FFFF00"/>
      <w:spacing w:before="100" w:beforeAutospacing="1" w:after="100" w:afterAutospacing="1" w:line="240" w:lineRule="auto"/>
      <w:textAlignment w:val="center"/>
    </w:pPr>
    <w:rPr>
      <w:rFonts w:ascii="Times New Roman" w:hAnsi="Times New Roman"/>
      <w:sz w:val="24"/>
      <w:szCs w:val="24"/>
    </w:rPr>
  </w:style>
  <w:style w:type="paragraph" w:customStyle="1" w:styleId="xl126">
    <w:name w:val="xl12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27">
    <w:name w:val="xl127"/>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29">
    <w:name w:val="xl129"/>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30">
    <w:name w:val="xl130"/>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32">
    <w:name w:val="xl132"/>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33">
    <w:name w:val="xl133"/>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34">
    <w:name w:val="xl13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35">
    <w:name w:val="xl13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36">
    <w:name w:val="xl136"/>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37">
    <w:name w:val="xl137"/>
    <w:basedOn w:val="Normal"/>
    <w:pPr>
      <w:pBdr>
        <w:left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38">
    <w:name w:val="xl138"/>
    <w:basedOn w:val="Normal"/>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139">
    <w:name w:val="xl139"/>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40">
    <w:name w:val="xl140"/>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41">
    <w:name w:val="xl141"/>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42">
    <w:name w:val="xl14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43">
    <w:name w:val="xl143"/>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character" w:customStyle="1" w:styleId="NormalWebChar1">
    <w:name w:val="Normal (Web) Char1"/>
    <w:aliases w:val="Normal (Web) Char Char,webb Char,Обычный (веб)1 Char,Обычный (веб) Знак Char,Обычный (веб) Знак1 Char,Обычный (веб) Знак Знак Char"/>
    <w:link w:val="NormalWeb"/>
    <w:uiPriority w:val="99"/>
    <w:locked/>
    <w:rsid w:val="00B86AF6"/>
    <w:rPr>
      <w:rFonts w:eastAsia="Times New Roman"/>
      <w:sz w:val="24"/>
      <w:szCs w:val="24"/>
    </w:rPr>
  </w:style>
  <w:style w:type="paragraph" w:customStyle="1" w:styleId="BVIfnrCarCar">
    <w:name w:val="BVI fnr Car Car"/>
    <w:aliases w:val="BVI fnr Car,BVI fnr Car Car Car Car Char"/>
    <w:basedOn w:val="Normal"/>
    <w:link w:val="FootnoteReference"/>
    <w:qFormat/>
    <w:rsid w:val="00E802BB"/>
    <w:pPr>
      <w:spacing w:after="160" w:line="240" w:lineRule="exact"/>
    </w:pPr>
    <w:rPr>
      <w:rFonts w:ascii="Times New Roman" w:eastAsia="SimSun" w:hAnsi="Times New Roman"/>
      <w:sz w:val="20"/>
      <w:szCs w:val="20"/>
      <w:vertAlign w:val="superscript"/>
    </w:rPr>
  </w:style>
  <w:style w:type="paragraph" w:styleId="BodyTextIndent2">
    <w:name w:val="Body Text Indent 2"/>
    <w:basedOn w:val="Normal"/>
    <w:link w:val="BodyTextIndent2Char"/>
    <w:uiPriority w:val="99"/>
    <w:semiHidden/>
    <w:unhideWhenUsed/>
    <w:rsid w:val="00B76B46"/>
    <w:pPr>
      <w:spacing w:after="120" w:line="480" w:lineRule="auto"/>
      <w:ind w:left="360"/>
    </w:pPr>
  </w:style>
  <w:style w:type="character" w:customStyle="1" w:styleId="BodyTextIndent2Char">
    <w:name w:val="Body Text Indent 2 Char"/>
    <w:link w:val="BodyTextIndent2"/>
    <w:uiPriority w:val="99"/>
    <w:semiHidden/>
    <w:rsid w:val="00B76B46"/>
    <w:rPr>
      <w:rFonts w:ascii="Calibri" w:eastAsia="Times New Roman" w:hAnsi="Calibri"/>
      <w:sz w:val="22"/>
      <w:szCs w:val="22"/>
    </w:rPr>
  </w:style>
  <w:style w:type="paragraph" w:styleId="ListParagraph">
    <w:name w:val="List Paragraph"/>
    <w:basedOn w:val="Normal"/>
    <w:uiPriority w:val="34"/>
    <w:qFormat/>
    <w:rsid w:val="00926FFC"/>
    <w:pPr>
      <w:spacing w:after="0" w:line="240" w:lineRule="auto"/>
      <w:ind w:left="720"/>
      <w:contextualSpacing/>
    </w:pPr>
    <w:rPr>
      <w:rFonts w:ascii="VNI-Times" w:hAnsi="VNI-Times"/>
      <w:sz w:val="26"/>
      <w:szCs w:val="24"/>
    </w:rPr>
  </w:style>
  <w:style w:type="character" w:customStyle="1" w:styleId="NormalWebChar2">
    <w:name w:val="Normal (Web) Char2"/>
    <w:aliases w:val="Normal (Web) Char Char1"/>
    <w:uiPriority w:val="99"/>
    <w:locked/>
    <w:rsid w:val="00BE5D5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90A26"/>
    <w:rPr>
      <w:sz w:val="16"/>
      <w:szCs w:val="16"/>
    </w:rPr>
  </w:style>
  <w:style w:type="paragraph" w:styleId="CommentText">
    <w:name w:val="annotation text"/>
    <w:basedOn w:val="Normal"/>
    <w:link w:val="CommentTextChar"/>
    <w:uiPriority w:val="99"/>
    <w:semiHidden/>
    <w:unhideWhenUsed/>
    <w:rsid w:val="00C90A26"/>
    <w:pPr>
      <w:spacing w:line="240" w:lineRule="auto"/>
    </w:pPr>
    <w:rPr>
      <w:sz w:val="20"/>
      <w:szCs w:val="20"/>
    </w:rPr>
  </w:style>
  <w:style w:type="character" w:customStyle="1" w:styleId="CommentTextChar">
    <w:name w:val="Comment Text Char"/>
    <w:basedOn w:val="DefaultParagraphFont"/>
    <w:link w:val="CommentText"/>
    <w:uiPriority w:val="99"/>
    <w:semiHidden/>
    <w:rsid w:val="00C90A26"/>
    <w:rPr>
      <w:rFonts w:ascii="Calibri" w:eastAsia="Times New Roman" w:hAnsi="Calibri"/>
      <w:lang w:eastAsia="en-US"/>
    </w:rPr>
  </w:style>
  <w:style w:type="paragraph" w:styleId="CommentSubject">
    <w:name w:val="annotation subject"/>
    <w:basedOn w:val="CommentText"/>
    <w:next w:val="CommentText"/>
    <w:link w:val="CommentSubjectChar"/>
    <w:uiPriority w:val="99"/>
    <w:semiHidden/>
    <w:unhideWhenUsed/>
    <w:rsid w:val="00C90A26"/>
    <w:rPr>
      <w:b/>
      <w:bCs/>
    </w:rPr>
  </w:style>
  <w:style w:type="character" w:customStyle="1" w:styleId="CommentSubjectChar">
    <w:name w:val="Comment Subject Char"/>
    <w:basedOn w:val="CommentTextChar"/>
    <w:link w:val="CommentSubject"/>
    <w:uiPriority w:val="99"/>
    <w:semiHidden/>
    <w:rsid w:val="00C90A26"/>
    <w:rPr>
      <w:rFonts w:ascii="Calibri" w:eastAsia="Times New Roman"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17699">
      <w:bodyDiv w:val="1"/>
      <w:marLeft w:val="0"/>
      <w:marRight w:val="0"/>
      <w:marTop w:val="0"/>
      <w:marBottom w:val="0"/>
      <w:divBdr>
        <w:top w:val="none" w:sz="0" w:space="0" w:color="auto"/>
        <w:left w:val="none" w:sz="0" w:space="0" w:color="auto"/>
        <w:bottom w:val="none" w:sz="0" w:space="0" w:color="auto"/>
        <w:right w:val="none" w:sz="0" w:space="0" w:color="auto"/>
      </w:divBdr>
    </w:div>
    <w:div w:id="139230472">
      <w:bodyDiv w:val="1"/>
      <w:marLeft w:val="0"/>
      <w:marRight w:val="0"/>
      <w:marTop w:val="0"/>
      <w:marBottom w:val="0"/>
      <w:divBdr>
        <w:top w:val="none" w:sz="0" w:space="0" w:color="auto"/>
        <w:left w:val="none" w:sz="0" w:space="0" w:color="auto"/>
        <w:bottom w:val="none" w:sz="0" w:space="0" w:color="auto"/>
        <w:right w:val="none" w:sz="0" w:space="0" w:color="auto"/>
      </w:divBdr>
    </w:div>
    <w:div w:id="158423743">
      <w:bodyDiv w:val="1"/>
      <w:marLeft w:val="0"/>
      <w:marRight w:val="0"/>
      <w:marTop w:val="0"/>
      <w:marBottom w:val="0"/>
      <w:divBdr>
        <w:top w:val="none" w:sz="0" w:space="0" w:color="auto"/>
        <w:left w:val="none" w:sz="0" w:space="0" w:color="auto"/>
        <w:bottom w:val="none" w:sz="0" w:space="0" w:color="auto"/>
        <w:right w:val="none" w:sz="0" w:space="0" w:color="auto"/>
      </w:divBdr>
    </w:div>
    <w:div w:id="209459425">
      <w:bodyDiv w:val="1"/>
      <w:marLeft w:val="0"/>
      <w:marRight w:val="0"/>
      <w:marTop w:val="0"/>
      <w:marBottom w:val="0"/>
      <w:divBdr>
        <w:top w:val="none" w:sz="0" w:space="0" w:color="auto"/>
        <w:left w:val="none" w:sz="0" w:space="0" w:color="auto"/>
        <w:bottom w:val="none" w:sz="0" w:space="0" w:color="auto"/>
        <w:right w:val="none" w:sz="0" w:space="0" w:color="auto"/>
      </w:divBdr>
    </w:div>
    <w:div w:id="218328283">
      <w:bodyDiv w:val="1"/>
      <w:marLeft w:val="0"/>
      <w:marRight w:val="0"/>
      <w:marTop w:val="0"/>
      <w:marBottom w:val="0"/>
      <w:divBdr>
        <w:top w:val="none" w:sz="0" w:space="0" w:color="auto"/>
        <w:left w:val="none" w:sz="0" w:space="0" w:color="auto"/>
        <w:bottom w:val="none" w:sz="0" w:space="0" w:color="auto"/>
        <w:right w:val="none" w:sz="0" w:space="0" w:color="auto"/>
      </w:divBdr>
    </w:div>
    <w:div w:id="388455208">
      <w:bodyDiv w:val="1"/>
      <w:marLeft w:val="0"/>
      <w:marRight w:val="0"/>
      <w:marTop w:val="0"/>
      <w:marBottom w:val="0"/>
      <w:divBdr>
        <w:top w:val="none" w:sz="0" w:space="0" w:color="auto"/>
        <w:left w:val="none" w:sz="0" w:space="0" w:color="auto"/>
        <w:bottom w:val="none" w:sz="0" w:space="0" w:color="auto"/>
        <w:right w:val="none" w:sz="0" w:space="0" w:color="auto"/>
      </w:divBdr>
    </w:div>
    <w:div w:id="981809894">
      <w:bodyDiv w:val="1"/>
      <w:marLeft w:val="0"/>
      <w:marRight w:val="0"/>
      <w:marTop w:val="0"/>
      <w:marBottom w:val="0"/>
      <w:divBdr>
        <w:top w:val="none" w:sz="0" w:space="0" w:color="auto"/>
        <w:left w:val="none" w:sz="0" w:space="0" w:color="auto"/>
        <w:bottom w:val="none" w:sz="0" w:space="0" w:color="auto"/>
        <w:right w:val="none" w:sz="0" w:space="0" w:color="auto"/>
      </w:divBdr>
    </w:div>
    <w:div w:id="1024213412">
      <w:bodyDiv w:val="1"/>
      <w:marLeft w:val="0"/>
      <w:marRight w:val="0"/>
      <w:marTop w:val="0"/>
      <w:marBottom w:val="0"/>
      <w:divBdr>
        <w:top w:val="none" w:sz="0" w:space="0" w:color="auto"/>
        <w:left w:val="none" w:sz="0" w:space="0" w:color="auto"/>
        <w:bottom w:val="none" w:sz="0" w:space="0" w:color="auto"/>
        <w:right w:val="none" w:sz="0" w:space="0" w:color="auto"/>
      </w:divBdr>
      <w:divsChild>
        <w:div w:id="1051344745">
          <w:marLeft w:val="0"/>
          <w:marRight w:val="0"/>
          <w:marTop w:val="0"/>
          <w:marBottom w:val="0"/>
          <w:divBdr>
            <w:top w:val="none" w:sz="0" w:space="0" w:color="auto"/>
            <w:left w:val="none" w:sz="0" w:space="0" w:color="auto"/>
            <w:bottom w:val="none" w:sz="0" w:space="0" w:color="auto"/>
            <w:right w:val="none" w:sz="0" w:space="0" w:color="auto"/>
          </w:divBdr>
          <w:divsChild>
            <w:div w:id="103421908">
              <w:marLeft w:val="750"/>
              <w:marRight w:val="0"/>
              <w:marTop w:val="0"/>
              <w:marBottom w:val="0"/>
              <w:divBdr>
                <w:top w:val="none" w:sz="0" w:space="0" w:color="auto"/>
                <w:left w:val="none" w:sz="0" w:space="0" w:color="auto"/>
                <w:bottom w:val="none" w:sz="0" w:space="0" w:color="auto"/>
                <w:right w:val="none" w:sz="0" w:space="0" w:color="auto"/>
              </w:divBdr>
              <w:divsChild>
                <w:div w:id="770517749">
                  <w:marLeft w:val="0"/>
                  <w:marRight w:val="0"/>
                  <w:marTop w:val="0"/>
                  <w:marBottom w:val="0"/>
                  <w:divBdr>
                    <w:top w:val="none" w:sz="0" w:space="0" w:color="auto"/>
                    <w:left w:val="none" w:sz="0" w:space="0" w:color="auto"/>
                    <w:bottom w:val="none" w:sz="0" w:space="0" w:color="auto"/>
                    <w:right w:val="none" w:sz="0" w:space="0" w:color="auto"/>
                  </w:divBdr>
                  <w:divsChild>
                    <w:div w:id="1044061768">
                      <w:marLeft w:val="0"/>
                      <w:marRight w:val="0"/>
                      <w:marTop w:val="0"/>
                      <w:marBottom w:val="0"/>
                      <w:divBdr>
                        <w:top w:val="none" w:sz="0" w:space="0" w:color="auto"/>
                        <w:left w:val="none" w:sz="0" w:space="0" w:color="auto"/>
                        <w:bottom w:val="none" w:sz="0" w:space="0" w:color="auto"/>
                        <w:right w:val="none" w:sz="0" w:space="0" w:color="auto"/>
                      </w:divBdr>
                      <w:divsChild>
                        <w:div w:id="942147436">
                          <w:marLeft w:val="0"/>
                          <w:marRight w:val="0"/>
                          <w:marTop w:val="0"/>
                          <w:marBottom w:val="0"/>
                          <w:divBdr>
                            <w:top w:val="none" w:sz="0" w:space="0" w:color="auto"/>
                            <w:left w:val="none" w:sz="0" w:space="0" w:color="auto"/>
                            <w:bottom w:val="none" w:sz="0" w:space="0" w:color="auto"/>
                            <w:right w:val="none" w:sz="0" w:space="0" w:color="auto"/>
                          </w:divBdr>
                          <w:divsChild>
                            <w:div w:id="1567494183">
                              <w:marLeft w:val="0"/>
                              <w:marRight w:val="0"/>
                              <w:marTop w:val="0"/>
                              <w:marBottom w:val="0"/>
                              <w:divBdr>
                                <w:top w:val="none" w:sz="0" w:space="0" w:color="auto"/>
                                <w:left w:val="none" w:sz="0" w:space="0" w:color="auto"/>
                                <w:bottom w:val="none" w:sz="0" w:space="0" w:color="auto"/>
                                <w:right w:val="none" w:sz="0" w:space="0" w:color="auto"/>
                              </w:divBdr>
                              <w:divsChild>
                                <w:div w:id="742802282">
                                  <w:marLeft w:val="0"/>
                                  <w:marRight w:val="0"/>
                                  <w:marTop w:val="0"/>
                                  <w:marBottom w:val="0"/>
                                  <w:divBdr>
                                    <w:top w:val="none" w:sz="0" w:space="0" w:color="auto"/>
                                    <w:left w:val="none" w:sz="0" w:space="0" w:color="auto"/>
                                    <w:bottom w:val="none" w:sz="0" w:space="0" w:color="auto"/>
                                    <w:right w:val="none" w:sz="0" w:space="0" w:color="auto"/>
                                  </w:divBdr>
                                  <w:divsChild>
                                    <w:div w:id="1570269723">
                                      <w:marLeft w:val="0"/>
                                      <w:marRight w:val="0"/>
                                      <w:marTop w:val="0"/>
                                      <w:marBottom w:val="0"/>
                                      <w:divBdr>
                                        <w:top w:val="none" w:sz="0" w:space="0" w:color="auto"/>
                                        <w:left w:val="none" w:sz="0" w:space="0" w:color="auto"/>
                                        <w:bottom w:val="none" w:sz="0" w:space="0" w:color="auto"/>
                                        <w:right w:val="none" w:sz="0" w:space="0" w:color="auto"/>
                                      </w:divBdr>
                                      <w:divsChild>
                                        <w:div w:id="1321425502">
                                          <w:marLeft w:val="0"/>
                                          <w:marRight w:val="0"/>
                                          <w:marTop w:val="0"/>
                                          <w:marBottom w:val="0"/>
                                          <w:divBdr>
                                            <w:top w:val="none" w:sz="0" w:space="0" w:color="auto"/>
                                            <w:left w:val="none" w:sz="0" w:space="0" w:color="auto"/>
                                            <w:bottom w:val="none" w:sz="0" w:space="0" w:color="auto"/>
                                            <w:right w:val="none" w:sz="0" w:space="0" w:color="auto"/>
                                          </w:divBdr>
                                          <w:divsChild>
                                            <w:div w:id="2052076286">
                                              <w:marLeft w:val="0"/>
                                              <w:marRight w:val="0"/>
                                              <w:marTop w:val="0"/>
                                              <w:marBottom w:val="0"/>
                                              <w:divBdr>
                                                <w:top w:val="none" w:sz="0" w:space="0" w:color="auto"/>
                                                <w:left w:val="none" w:sz="0" w:space="0" w:color="auto"/>
                                                <w:bottom w:val="none" w:sz="0" w:space="0" w:color="auto"/>
                                                <w:right w:val="none" w:sz="0" w:space="0" w:color="auto"/>
                                              </w:divBdr>
                                              <w:divsChild>
                                                <w:div w:id="682048891">
                                                  <w:marLeft w:val="0"/>
                                                  <w:marRight w:val="0"/>
                                                  <w:marTop w:val="0"/>
                                                  <w:marBottom w:val="0"/>
                                                  <w:divBdr>
                                                    <w:top w:val="none" w:sz="0" w:space="0" w:color="auto"/>
                                                    <w:left w:val="none" w:sz="0" w:space="0" w:color="auto"/>
                                                    <w:bottom w:val="none" w:sz="0" w:space="0" w:color="auto"/>
                                                    <w:right w:val="none" w:sz="0" w:space="0" w:color="auto"/>
                                                  </w:divBdr>
                                                  <w:divsChild>
                                                    <w:div w:id="105777657">
                                                      <w:marLeft w:val="0"/>
                                                      <w:marRight w:val="0"/>
                                                      <w:marTop w:val="0"/>
                                                      <w:marBottom w:val="0"/>
                                                      <w:divBdr>
                                                        <w:top w:val="none" w:sz="0" w:space="0" w:color="auto"/>
                                                        <w:left w:val="none" w:sz="0" w:space="0" w:color="auto"/>
                                                        <w:bottom w:val="none" w:sz="0" w:space="0" w:color="auto"/>
                                                        <w:right w:val="none" w:sz="0" w:space="0" w:color="auto"/>
                                                      </w:divBdr>
                                                      <w:divsChild>
                                                        <w:div w:id="1135485055">
                                                          <w:marLeft w:val="0"/>
                                                          <w:marRight w:val="0"/>
                                                          <w:marTop w:val="0"/>
                                                          <w:marBottom w:val="0"/>
                                                          <w:divBdr>
                                                            <w:top w:val="none" w:sz="0" w:space="0" w:color="auto"/>
                                                            <w:left w:val="none" w:sz="0" w:space="0" w:color="auto"/>
                                                            <w:bottom w:val="none" w:sz="0" w:space="0" w:color="auto"/>
                                                            <w:right w:val="none" w:sz="0" w:space="0" w:color="auto"/>
                                                          </w:divBdr>
                                                        </w:div>
                                                        <w:div w:id="122888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3051823">
          <w:marLeft w:val="0"/>
          <w:marRight w:val="0"/>
          <w:marTop w:val="0"/>
          <w:marBottom w:val="0"/>
          <w:divBdr>
            <w:top w:val="none" w:sz="0" w:space="0" w:color="auto"/>
            <w:left w:val="none" w:sz="0" w:space="0" w:color="auto"/>
            <w:bottom w:val="none" w:sz="0" w:space="0" w:color="auto"/>
            <w:right w:val="none" w:sz="0" w:space="0" w:color="auto"/>
          </w:divBdr>
          <w:divsChild>
            <w:div w:id="437605949">
              <w:marLeft w:val="750"/>
              <w:marRight w:val="0"/>
              <w:marTop w:val="0"/>
              <w:marBottom w:val="0"/>
              <w:divBdr>
                <w:top w:val="none" w:sz="0" w:space="0" w:color="auto"/>
                <w:left w:val="none" w:sz="0" w:space="0" w:color="auto"/>
                <w:bottom w:val="none" w:sz="0" w:space="0" w:color="auto"/>
                <w:right w:val="none" w:sz="0" w:space="0" w:color="auto"/>
              </w:divBdr>
              <w:divsChild>
                <w:div w:id="1754155894">
                  <w:marLeft w:val="0"/>
                  <w:marRight w:val="0"/>
                  <w:marTop w:val="0"/>
                  <w:marBottom w:val="0"/>
                  <w:divBdr>
                    <w:top w:val="none" w:sz="0" w:space="0" w:color="auto"/>
                    <w:left w:val="none" w:sz="0" w:space="0" w:color="auto"/>
                    <w:bottom w:val="none" w:sz="0" w:space="0" w:color="auto"/>
                    <w:right w:val="none" w:sz="0" w:space="0" w:color="auto"/>
                  </w:divBdr>
                  <w:divsChild>
                    <w:div w:id="156966677">
                      <w:marLeft w:val="0"/>
                      <w:marRight w:val="0"/>
                      <w:marTop w:val="0"/>
                      <w:marBottom w:val="0"/>
                      <w:divBdr>
                        <w:top w:val="none" w:sz="0" w:space="0" w:color="auto"/>
                        <w:left w:val="none" w:sz="0" w:space="0" w:color="auto"/>
                        <w:bottom w:val="none" w:sz="0" w:space="0" w:color="auto"/>
                        <w:right w:val="none" w:sz="0" w:space="0" w:color="auto"/>
                      </w:divBdr>
                      <w:divsChild>
                        <w:div w:id="878200293">
                          <w:marLeft w:val="0"/>
                          <w:marRight w:val="0"/>
                          <w:marTop w:val="0"/>
                          <w:marBottom w:val="0"/>
                          <w:divBdr>
                            <w:top w:val="none" w:sz="0" w:space="0" w:color="auto"/>
                            <w:left w:val="none" w:sz="0" w:space="0" w:color="auto"/>
                            <w:bottom w:val="none" w:sz="0" w:space="0" w:color="auto"/>
                            <w:right w:val="none" w:sz="0" w:space="0" w:color="auto"/>
                          </w:divBdr>
                          <w:divsChild>
                            <w:div w:id="858784279">
                              <w:marLeft w:val="0"/>
                              <w:marRight w:val="0"/>
                              <w:marTop w:val="0"/>
                              <w:marBottom w:val="0"/>
                              <w:divBdr>
                                <w:top w:val="none" w:sz="0" w:space="0" w:color="auto"/>
                                <w:left w:val="none" w:sz="0" w:space="0" w:color="auto"/>
                                <w:bottom w:val="none" w:sz="0" w:space="0" w:color="auto"/>
                                <w:right w:val="none" w:sz="0" w:space="0" w:color="auto"/>
                              </w:divBdr>
                              <w:divsChild>
                                <w:div w:id="611208869">
                                  <w:marLeft w:val="0"/>
                                  <w:marRight w:val="0"/>
                                  <w:marTop w:val="0"/>
                                  <w:marBottom w:val="0"/>
                                  <w:divBdr>
                                    <w:top w:val="none" w:sz="0" w:space="0" w:color="auto"/>
                                    <w:left w:val="none" w:sz="0" w:space="0" w:color="auto"/>
                                    <w:bottom w:val="none" w:sz="0" w:space="0" w:color="auto"/>
                                    <w:right w:val="none" w:sz="0" w:space="0" w:color="auto"/>
                                  </w:divBdr>
                                  <w:divsChild>
                                    <w:div w:id="311570750">
                                      <w:marLeft w:val="0"/>
                                      <w:marRight w:val="0"/>
                                      <w:marTop w:val="0"/>
                                      <w:marBottom w:val="0"/>
                                      <w:divBdr>
                                        <w:top w:val="none" w:sz="0" w:space="0" w:color="auto"/>
                                        <w:left w:val="none" w:sz="0" w:space="0" w:color="auto"/>
                                        <w:bottom w:val="none" w:sz="0" w:space="0" w:color="auto"/>
                                        <w:right w:val="none" w:sz="0" w:space="0" w:color="auto"/>
                                      </w:divBdr>
                                      <w:divsChild>
                                        <w:div w:id="236987512">
                                          <w:marLeft w:val="0"/>
                                          <w:marRight w:val="0"/>
                                          <w:marTop w:val="0"/>
                                          <w:marBottom w:val="0"/>
                                          <w:divBdr>
                                            <w:top w:val="none" w:sz="0" w:space="0" w:color="auto"/>
                                            <w:left w:val="none" w:sz="0" w:space="0" w:color="auto"/>
                                            <w:bottom w:val="none" w:sz="0" w:space="0" w:color="auto"/>
                                            <w:right w:val="none" w:sz="0" w:space="0" w:color="auto"/>
                                          </w:divBdr>
                                          <w:divsChild>
                                            <w:div w:id="458955214">
                                              <w:marLeft w:val="0"/>
                                              <w:marRight w:val="0"/>
                                              <w:marTop w:val="0"/>
                                              <w:marBottom w:val="0"/>
                                              <w:divBdr>
                                                <w:top w:val="none" w:sz="0" w:space="0" w:color="auto"/>
                                                <w:left w:val="none" w:sz="0" w:space="0" w:color="auto"/>
                                                <w:bottom w:val="none" w:sz="0" w:space="0" w:color="auto"/>
                                                <w:right w:val="none" w:sz="0" w:space="0" w:color="auto"/>
                                              </w:divBdr>
                                              <w:divsChild>
                                                <w:div w:id="2135050302">
                                                  <w:marLeft w:val="0"/>
                                                  <w:marRight w:val="0"/>
                                                  <w:marTop w:val="0"/>
                                                  <w:marBottom w:val="0"/>
                                                  <w:divBdr>
                                                    <w:top w:val="none" w:sz="0" w:space="0" w:color="auto"/>
                                                    <w:left w:val="none" w:sz="0" w:space="0" w:color="auto"/>
                                                    <w:bottom w:val="none" w:sz="0" w:space="0" w:color="auto"/>
                                                    <w:right w:val="none" w:sz="0" w:space="0" w:color="auto"/>
                                                  </w:divBdr>
                                                  <w:divsChild>
                                                    <w:div w:id="14765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72799">
                                          <w:marLeft w:val="0"/>
                                          <w:marRight w:val="0"/>
                                          <w:marTop w:val="60"/>
                                          <w:marBottom w:val="0"/>
                                          <w:divBdr>
                                            <w:top w:val="none" w:sz="0" w:space="0" w:color="auto"/>
                                            <w:left w:val="none" w:sz="0" w:space="0" w:color="auto"/>
                                            <w:bottom w:val="none" w:sz="0" w:space="0" w:color="auto"/>
                                            <w:right w:val="none" w:sz="0" w:space="0" w:color="auto"/>
                                          </w:divBdr>
                                        </w:div>
                                        <w:div w:id="411507070">
                                          <w:marLeft w:val="0"/>
                                          <w:marRight w:val="0"/>
                                          <w:marTop w:val="0"/>
                                          <w:marBottom w:val="0"/>
                                          <w:divBdr>
                                            <w:top w:val="none" w:sz="0" w:space="0" w:color="auto"/>
                                            <w:left w:val="none" w:sz="0" w:space="0" w:color="auto"/>
                                            <w:bottom w:val="none" w:sz="0" w:space="0" w:color="auto"/>
                                            <w:right w:val="none" w:sz="0" w:space="0" w:color="auto"/>
                                          </w:divBdr>
                                          <w:divsChild>
                                            <w:div w:id="850873359">
                                              <w:marLeft w:val="0"/>
                                              <w:marRight w:val="60"/>
                                              <w:marTop w:val="0"/>
                                              <w:marBottom w:val="0"/>
                                              <w:divBdr>
                                                <w:top w:val="none" w:sz="0" w:space="0" w:color="auto"/>
                                                <w:left w:val="none" w:sz="0" w:space="0" w:color="auto"/>
                                                <w:bottom w:val="none" w:sz="0" w:space="0" w:color="auto"/>
                                                <w:right w:val="none" w:sz="0" w:space="0" w:color="auto"/>
                                              </w:divBdr>
                                              <w:divsChild>
                                                <w:div w:id="251740535">
                                                  <w:marLeft w:val="0"/>
                                                  <w:marRight w:val="0"/>
                                                  <w:marTop w:val="100"/>
                                                  <w:marBottom w:val="100"/>
                                                  <w:divBdr>
                                                    <w:top w:val="none" w:sz="0" w:space="0" w:color="auto"/>
                                                    <w:left w:val="none" w:sz="0" w:space="0" w:color="auto"/>
                                                    <w:bottom w:val="none" w:sz="0" w:space="0" w:color="auto"/>
                                                    <w:right w:val="none" w:sz="0" w:space="0" w:color="auto"/>
                                                  </w:divBdr>
                                                  <w:divsChild>
                                                    <w:div w:id="1114595715">
                                                      <w:marLeft w:val="0"/>
                                                      <w:marRight w:val="0"/>
                                                      <w:marTop w:val="0"/>
                                                      <w:marBottom w:val="0"/>
                                                      <w:divBdr>
                                                        <w:top w:val="none" w:sz="0" w:space="0" w:color="auto"/>
                                                        <w:left w:val="none" w:sz="0" w:space="0" w:color="auto"/>
                                                        <w:bottom w:val="none" w:sz="0" w:space="0" w:color="auto"/>
                                                        <w:right w:val="none" w:sz="0" w:space="0" w:color="auto"/>
                                                      </w:divBdr>
                                                    </w:div>
                                                  </w:divsChild>
                                                </w:div>
                                                <w:div w:id="340160404">
                                                  <w:marLeft w:val="60"/>
                                                  <w:marRight w:val="0"/>
                                                  <w:marTop w:val="0"/>
                                                  <w:marBottom w:val="30"/>
                                                  <w:divBdr>
                                                    <w:top w:val="none" w:sz="0" w:space="0" w:color="auto"/>
                                                    <w:left w:val="none" w:sz="0" w:space="0" w:color="auto"/>
                                                    <w:bottom w:val="none" w:sz="0" w:space="0" w:color="auto"/>
                                                    <w:right w:val="none" w:sz="0" w:space="0" w:color="auto"/>
                                                  </w:divBdr>
                                                </w:div>
                                              </w:divsChild>
                                            </w:div>
                                            <w:div w:id="1686861102">
                                              <w:marLeft w:val="0"/>
                                              <w:marRight w:val="0"/>
                                              <w:marTop w:val="0"/>
                                              <w:marBottom w:val="0"/>
                                              <w:divBdr>
                                                <w:top w:val="none" w:sz="0" w:space="0" w:color="auto"/>
                                                <w:left w:val="none" w:sz="0" w:space="0" w:color="auto"/>
                                                <w:bottom w:val="none" w:sz="0" w:space="0" w:color="auto"/>
                                                <w:right w:val="none" w:sz="0" w:space="0" w:color="auto"/>
                                              </w:divBdr>
                                              <w:divsChild>
                                                <w:div w:id="1459106055">
                                                  <w:marLeft w:val="0"/>
                                                  <w:marRight w:val="0"/>
                                                  <w:marTop w:val="0"/>
                                                  <w:marBottom w:val="0"/>
                                                  <w:divBdr>
                                                    <w:top w:val="none" w:sz="0" w:space="0" w:color="auto"/>
                                                    <w:left w:val="none" w:sz="0" w:space="0" w:color="auto"/>
                                                    <w:bottom w:val="none" w:sz="0" w:space="0" w:color="auto"/>
                                                    <w:right w:val="none" w:sz="0" w:space="0" w:color="auto"/>
                                                  </w:divBdr>
                                                  <w:divsChild>
                                                    <w:div w:id="820734192">
                                                      <w:marLeft w:val="0"/>
                                                      <w:marRight w:val="0"/>
                                                      <w:marTop w:val="0"/>
                                                      <w:marBottom w:val="0"/>
                                                      <w:divBdr>
                                                        <w:top w:val="none" w:sz="0" w:space="0" w:color="auto"/>
                                                        <w:left w:val="none" w:sz="0" w:space="0" w:color="auto"/>
                                                        <w:bottom w:val="none" w:sz="0" w:space="0" w:color="auto"/>
                                                        <w:right w:val="none" w:sz="0" w:space="0" w:color="auto"/>
                                                      </w:divBdr>
                                                      <w:divsChild>
                                                        <w:div w:id="898857127">
                                                          <w:marLeft w:val="105"/>
                                                          <w:marRight w:val="105"/>
                                                          <w:marTop w:val="90"/>
                                                          <w:marBottom w:val="150"/>
                                                          <w:divBdr>
                                                            <w:top w:val="none" w:sz="0" w:space="0" w:color="auto"/>
                                                            <w:left w:val="none" w:sz="0" w:space="0" w:color="auto"/>
                                                            <w:bottom w:val="none" w:sz="0" w:space="0" w:color="auto"/>
                                                            <w:right w:val="none" w:sz="0" w:space="0" w:color="auto"/>
                                                          </w:divBdr>
                                                        </w:div>
                                                        <w:div w:id="948243003">
                                                          <w:marLeft w:val="105"/>
                                                          <w:marRight w:val="105"/>
                                                          <w:marTop w:val="90"/>
                                                          <w:marBottom w:val="150"/>
                                                          <w:divBdr>
                                                            <w:top w:val="none" w:sz="0" w:space="0" w:color="auto"/>
                                                            <w:left w:val="none" w:sz="0" w:space="0" w:color="auto"/>
                                                            <w:bottom w:val="none" w:sz="0" w:space="0" w:color="auto"/>
                                                            <w:right w:val="none" w:sz="0" w:space="0" w:color="auto"/>
                                                          </w:divBdr>
                                                        </w:div>
                                                        <w:div w:id="1141650107">
                                                          <w:marLeft w:val="105"/>
                                                          <w:marRight w:val="105"/>
                                                          <w:marTop w:val="90"/>
                                                          <w:marBottom w:val="150"/>
                                                          <w:divBdr>
                                                            <w:top w:val="none" w:sz="0" w:space="0" w:color="auto"/>
                                                            <w:left w:val="none" w:sz="0" w:space="0" w:color="auto"/>
                                                            <w:bottom w:val="none" w:sz="0" w:space="0" w:color="auto"/>
                                                            <w:right w:val="none" w:sz="0" w:space="0" w:color="auto"/>
                                                          </w:divBdr>
                                                        </w:div>
                                                        <w:div w:id="1430464092">
                                                          <w:marLeft w:val="105"/>
                                                          <w:marRight w:val="105"/>
                                                          <w:marTop w:val="90"/>
                                                          <w:marBottom w:val="150"/>
                                                          <w:divBdr>
                                                            <w:top w:val="none" w:sz="0" w:space="0" w:color="auto"/>
                                                            <w:left w:val="none" w:sz="0" w:space="0" w:color="auto"/>
                                                            <w:bottom w:val="none" w:sz="0" w:space="0" w:color="auto"/>
                                                            <w:right w:val="none" w:sz="0" w:space="0" w:color="auto"/>
                                                          </w:divBdr>
                                                        </w:div>
                                                        <w:div w:id="1833838883">
                                                          <w:marLeft w:val="105"/>
                                                          <w:marRight w:val="105"/>
                                                          <w:marTop w:val="90"/>
                                                          <w:marBottom w:val="150"/>
                                                          <w:divBdr>
                                                            <w:top w:val="none" w:sz="0" w:space="0" w:color="auto"/>
                                                            <w:left w:val="none" w:sz="0" w:space="0" w:color="auto"/>
                                                            <w:bottom w:val="none" w:sz="0" w:space="0" w:color="auto"/>
                                                            <w:right w:val="none" w:sz="0" w:space="0" w:color="auto"/>
                                                          </w:divBdr>
                                                        </w:div>
                                                        <w:div w:id="194749780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2096832">
      <w:bodyDiv w:val="1"/>
      <w:marLeft w:val="0"/>
      <w:marRight w:val="0"/>
      <w:marTop w:val="0"/>
      <w:marBottom w:val="0"/>
      <w:divBdr>
        <w:top w:val="none" w:sz="0" w:space="0" w:color="auto"/>
        <w:left w:val="none" w:sz="0" w:space="0" w:color="auto"/>
        <w:bottom w:val="none" w:sz="0" w:space="0" w:color="auto"/>
        <w:right w:val="none" w:sz="0" w:space="0" w:color="auto"/>
      </w:divBdr>
    </w:div>
    <w:div w:id="1534347820">
      <w:bodyDiv w:val="1"/>
      <w:marLeft w:val="0"/>
      <w:marRight w:val="0"/>
      <w:marTop w:val="0"/>
      <w:marBottom w:val="0"/>
      <w:divBdr>
        <w:top w:val="none" w:sz="0" w:space="0" w:color="auto"/>
        <w:left w:val="none" w:sz="0" w:space="0" w:color="auto"/>
        <w:bottom w:val="none" w:sz="0" w:space="0" w:color="auto"/>
        <w:right w:val="none" w:sz="0" w:space="0" w:color="auto"/>
      </w:divBdr>
    </w:div>
    <w:div w:id="1810124703">
      <w:bodyDiv w:val="1"/>
      <w:marLeft w:val="0"/>
      <w:marRight w:val="0"/>
      <w:marTop w:val="0"/>
      <w:marBottom w:val="0"/>
      <w:divBdr>
        <w:top w:val="none" w:sz="0" w:space="0" w:color="auto"/>
        <w:left w:val="none" w:sz="0" w:space="0" w:color="auto"/>
        <w:bottom w:val="none" w:sz="0" w:space="0" w:color="auto"/>
        <w:right w:val="none" w:sz="0" w:space="0" w:color="auto"/>
      </w:divBdr>
    </w:div>
    <w:div w:id="1885285003">
      <w:bodyDiv w:val="1"/>
      <w:marLeft w:val="0"/>
      <w:marRight w:val="0"/>
      <w:marTop w:val="0"/>
      <w:marBottom w:val="0"/>
      <w:divBdr>
        <w:top w:val="none" w:sz="0" w:space="0" w:color="auto"/>
        <w:left w:val="none" w:sz="0" w:space="0" w:color="auto"/>
        <w:bottom w:val="none" w:sz="0" w:space="0" w:color="auto"/>
        <w:right w:val="none" w:sz="0" w:space="0" w:color="auto"/>
      </w:divBdr>
    </w:div>
    <w:div w:id="1887839263">
      <w:bodyDiv w:val="1"/>
      <w:marLeft w:val="0"/>
      <w:marRight w:val="0"/>
      <w:marTop w:val="0"/>
      <w:marBottom w:val="0"/>
      <w:divBdr>
        <w:top w:val="none" w:sz="0" w:space="0" w:color="auto"/>
        <w:left w:val="none" w:sz="0" w:space="0" w:color="auto"/>
        <w:bottom w:val="none" w:sz="0" w:space="0" w:color="auto"/>
        <w:right w:val="none" w:sz="0" w:space="0" w:color="auto"/>
      </w:divBdr>
    </w:div>
    <w:div w:id="2075345640">
      <w:bodyDiv w:val="1"/>
      <w:marLeft w:val="0"/>
      <w:marRight w:val="0"/>
      <w:marTop w:val="0"/>
      <w:marBottom w:val="0"/>
      <w:divBdr>
        <w:top w:val="none" w:sz="0" w:space="0" w:color="auto"/>
        <w:left w:val="none" w:sz="0" w:space="0" w:color="auto"/>
        <w:bottom w:val="none" w:sz="0" w:space="0" w:color="auto"/>
        <w:right w:val="none" w:sz="0" w:space="0" w:color="auto"/>
      </w:divBdr>
      <w:divsChild>
        <w:div w:id="2055620254">
          <w:marLeft w:val="0"/>
          <w:marRight w:val="0"/>
          <w:marTop w:val="120"/>
          <w:marBottom w:val="120"/>
          <w:divBdr>
            <w:top w:val="none" w:sz="0" w:space="0" w:color="auto"/>
            <w:left w:val="none" w:sz="0" w:space="0" w:color="auto"/>
            <w:bottom w:val="none" w:sz="0" w:space="0" w:color="auto"/>
            <w:right w:val="none" w:sz="0" w:space="0" w:color="auto"/>
          </w:divBdr>
        </w:div>
        <w:div w:id="933517788">
          <w:marLeft w:val="0"/>
          <w:marRight w:val="0"/>
          <w:marTop w:val="12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94CC2-7F02-44D9-B488-29C6691DA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2671</Words>
  <Characters>15228</Characters>
  <Application>Microsoft Office Word</Application>
  <DocSecurity>0</DocSecurity>
  <Lines>126</Lines>
  <Paragraphs>35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Đại Nguyễn Đăng</dc:creator>
  <cp:keywords/>
  <cp:lastModifiedBy>Admin</cp:lastModifiedBy>
  <cp:revision>11</cp:revision>
  <cp:lastPrinted>2025-10-10T08:37:00Z</cp:lastPrinted>
  <dcterms:created xsi:type="dcterms:W3CDTF">2025-11-07T03:01:00Z</dcterms:created>
  <dcterms:modified xsi:type="dcterms:W3CDTF">2025-11-07T09:41:00Z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706D0824ACED4CDD8579D0A563544A7B_13</vt:lpwstr>
  </property>
</Properties>
</file>