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78" w:type="dxa"/>
        <w:tblInd w:w="-172" w:type="dxa"/>
        <w:tblLook w:val="0000" w:firstRow="0" w:lastRow="0" w:firstColumn="0" w:lastColumn="0" w:noHBand="0" w:noVBand="0"/>
      </w:tblPr>
      <w:tblGrid>
        <w:gridCol w:w="4283"/>
        <w:gridCol w:w="6095"/>
      </w:tblGrid>
      <w:tr w:rsidR="00EB4B92" w:rsidRPr="00E9773F" w14:paraId="3CDEB289" w14:textId="77777777" w:rsidTr="00993759">
        <w:tc>
          <w:tcPr>
            <w:tcW w:w="4283" w:type="dxa"/>
          </w:tcPr>
          <w:p w14:paraId="4C74D690" w14:textId="5D45B56B" w:rsidR="00EB4B92" w:rsidRPr="00993759" w:rsidRDefault="00993759" w:rsidP="00EB4B92">
            <w:pPr>
              <w:spacing w:after="0" w:line="240" w:lineRule="auto"/>
              <w:ind w:right="-108"/>
              <w:jc w:val="center"/>
              <w:rPr>
                <w:rFonts w:ascii="Times New Roman" w:hAnsi="Times New Roman"/>
                <w:bCs/>
                <w:sz w:val="26"/>
                <w:szCs w:val="26"/>
              </w:rPr>
            </w:pPr>
            <w:r w:rsidRPr="00993759">
              <w:rPr>
                <w:rFonts w:ascii="Times New Roman" w:hAnsi="Times New Roman"/>
                <w:bCs/>
                <w:sz w:val="26"/>
                <w:szCs w:val="26"/>
              </w:rPr>
              <w:t xml:space="preserve">UBND </w:t>
            </w:r>
            <w:r w:rsidR="00EB4B92" w:rsidRPr="00993759">
              <w:rPr>
                <w:rFonts w:ascii="Times New Roman" w:hAnsi="Times New Roman"/>
                <w:bCs/>
                <w:sz w:val="26"/>
                <w:szCs w:val="26"/>
              </w:rPr>
              <w:t>THÀNH PHỐ HẢI PHÒNG</w:t>
            </w:r>
          </w:p>
          <w:p w14:paraId="73417D14" w14:textId="78A101D7" w:rsidR="00993759" w:rsidRPr="00E9773F" w:rsidRDefault="00993759" w:rsidP="00EB4B92">
            <w:pPr>
              <w:spacing w:after="0" w:line="240" w:lineRule="auto"/>
              <w:ind w:right="-108"/>
              <w:jc w:val="center"/>
              <w:rPr>
                <w:rFonts w:ascii="Times New Roman" w:hAnsi="Times New Roman"/>
                <w:b/>
                <w:bCs/>
                <w:sz w:val="26"/>
                <w:szCs w:val="26"/>
              </w:rPr>
            </w:pPr>
            <w:r>
              <w:rPr>
                <w:rFonts w:ascii="Times New Roman" w:hAnsi="Times New Roman"/>
                <w:b/>
                <w:bCs/>
                <w:sz w:val="26"/>
                <w:szCs w:val="26"/>
              </w:rPr>
              <w:t>SỞ KHOA HỌC VÀ CÔNG NGHỆ</w:t>
            </w:r>
          </w:p>
          <w:p w14:paraId="395841A8" w14:textId="77777777" w:rsidR="00EB4B92" w:rsidRPr="00E9773F" w:rsidRDefault="00EB4B92" w:rsidP="00EB4B92">
            <w:pPr>
              <w:spacing w:after="0" w:line="240" w:lineRule="auto"/>
              <w:rPr>
                <w:rFonts w:ascii="Times New Roman" w:hAnsi="Times New Roman"/>
                <w:b/>
                <w:bCs/>
              </w:rPr>
            </w:pPr>
            <w:r>
              <w:rPr>
                <w:noProof/>
              </w:rPr>
              <mc:AlternateContent>
                <mc:Choice Requires="wps">
                  <w:drawing>
                    <wp:anchor distT="4294967291" distB="4294967291" distL="114300" distR="114300" simplePos="0" relativeHeight="251658240" behindDoc="0" locked="0" layoutInCell="1" allowOverlap="1" wp14:anchorId="10F0B1FA" wp14:editId="7CE89005">
                      <wp:simplePos x="0" y="0"/>
                      <wp:positionH relativeFrom="column">
                        <wp:posOffset>746760</wp:posOffset>
                      </wp:positionH>
                      <wp:positionV relativeFrom="paragraph">
                        <wp:posOffset>36829</wp:posOffset>
                      </wp:positionV>
                      <wp:extent cx="1131570" cy="0"/>
                      <wp:effectExtent l="0" t="0" r="3048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31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2DFB2" id="Straight Connector 3"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8.8pt,2.9pt" to="147.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">
                      <o:lock v:ext="edit" shapetype="f"/>
                    </v:line>
                  </w:pict>
                </mc:Fallback>
              </mc:AlternateContent>
            </w:r>
          </w:p>
          <w:p w14:paraId="49B1B91D" w14:textId="77777777" w:rsidR="00EB4B92" w:rsidRPr="00E9773F" w:rsidRDefault="00EB4B92" w:rsidP="00993759">
            <w:pPr>
              <w:spacing w:after="0" w:line="240" w:lineRule="auto"/>
              <w:jc w:val="center"/>
              <w:rPr>
                <w:rFonts w:ascii="Times New Roman" w:hAnsi="Times New Roman"/>
                <w:bCs/>
              </w:rPr>
            </w:pPr>
          </w:p>
        </w:tc>
        <w:tc>
          <w:tcPr>
            <w:tcW w:w="6095" w:type="dxa"/>
          </w:tcPr>
          <w:p w14:paraId="42177A8E" w14:textId="77777777" w:rsidR="00EB4B92" w:rsidRPr="00EB4B92" w:rsidRDefault="00EB4B92" w:rsidP="00EB4B92">
            <w:pPr>
              <w:pStyle w:val="Heading2"/>
              <w:rPr>
                <w:sz w:val="26"/>
                <w:szCs w:val="26"/>
              </w:rPr>
            </w:pPr>
            <w:r w:rsidRPr="00EB4B92">
              <w:rPr>
                <w:sz w:val="26"/>
                <w:szCs w:val="26"/>
              </w:rPr>
              <w:t>CỘNG HOÀ XÃ HỘI CHỦ NGHĨA VIỆT NAM</w:t>
            </w:r>
          </w:p>
          <w:p w14:paraId="19C57E71" w14:textId="15E316AC" w:rsidR="00EB4B92" w:rsidRPr="00EB4B92" w:rsidRDefault="00EB4B92" w:rsidP="00EB4B92">
            <w:pPr>
              <w:spacing w:after="0" w:line="240" w:lineRule="auto"/>
              <w:jc w:val="center"/>
              <w:rPr>
                <w:rFonts w:ascii="Times New Roman" w:hAnsi="Times New Roman"/>
                <w:b/>
                <w:bCs/>
                <w:sz w:val="28"/>
              </w:rPr>
            </w:pPr>
            <w:r w:rsidRPr="00EB4B92">
              <w:rPr>
                <w:rFonts w:ascii="Times New Roman" w:hAnsi="Times New Roman"/>
                <w:b/>
                <w:bCs/>
                <w:sz w:val="28"/>
              </w:rPr>
              <w:t>Độc lập - Tự do - Hạnh phúc</w:t>
            </w:r>
          </w:p>
          <w:p w14:paraId="48907B42" w14:textId="43E97124" w:rsidR="00EB4B92" w:rsidRPr="00E9773F" w:rsidRDefault="00993759" w:rsidP="00EB4B92">
            <w:pPr>
              <w:spacing w:after="0" w:line="240" w:lineRule="auto"/>
              <w:rPr>
                <w:rFonts w:ascii="Times New Roman" w:hAnsi="Times New Roman"/>
              </w:rPr>
            </w:pPr>
            <w:r>
              <w:rPr>
                <w:noProof/>
              </w:rPr>
              <mc:AlternateContent>
                <mc:Choice Requires="wps">
                  <w:drawing>
                    <wp:anchor distT="4294967291" distB="4294967291" distL="114300" distR="114300" simplePos="0" relativeHeight="251657216" behindDoc="0" locked="0" layoutInCell="1" allowOverlap="1" wp14:anchorId="00EA059C" wp14:editId="4FFFB70B">
                      <wp:simplePos x="0" y="0"/>
                      <wp:positionH relativeFrom="column">
                        <wp:posOffset>808355</wp:posOffset>
                      </wp:positionH>
                      <wp:positionV relativeFrom="paragraph">
                        <wp:posOffset>16510</wp:posOffset>
                      </wp:positionV>
                      <wp:extent cx="2159635" cy="0"/>
                      <wp:effectExtent l="0" t="0" r="3111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59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4993E1" id="_x0000_t32" coordsize="21600,21600" o:spt="32" o:oned="t" path="m,l21600,21600e" filled="f">
                      <v:path arrowok="t" fillok="f" o:connecttype="none"/>
                      <o:lock v:ext="edit" shapetype="t"/>
                    </v:shapetype>
                    <v:shape id="Straight Arrow Connector 2" o:spid="_x0000_s1026" type="#_x0000_t32" style="position:absolute;margin-left:63.65pt;margin-top:1.3pt;width:170.05pt;height:0;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">
                      <o:lock v:ext="edit" shapetype="f"/>
                    </v:shape>
                  </w:pict>
                </mc:Fallback>
              </mc:AlternateContent>
            </w:r>
          </w:p>
          <w:p w14:paraId="69D57462" w14:textId="3994CE0B" w:rsidR="00EB4B92" w:rsidRPr="00E9773F" w:rsidRDefault="00EB4B92" w:rsidP="00A0170F">
            <w:pPr>
              <w:spacing w:after="0" w:line="240" w:lineRule="auto"/>
              <w:jc w:val="center"/>
              <w:rPr>
                <w:rFonts w:ascii="Times New Roman" w:hAnsi="Times New Roman"/>
                <w:i/>
                <w:iCs/>
              </w:rPr>
            </w:pPr>
            <w:r w:rsidRPr="00EB4B92">
              <w:rPr>
                <w:rFonts w:ascii="Times New Roman" w:hAnsi="Times New Roman"/>
                <w:i/>
                <w:iCs/>
                <w:sz w:val="28"/>
              </w:rPr>
              <w:t xml:space="preserve">Hải Phòng, ngày </w:t>
            </w:r>
            <w:r w:rsidR="00993759">
              <w:rPr>
                <w:rFonts w:ascii="Times New Roman" w:hAnsi="Times New Roman"/>
                <w:i/>
                <w:iCs/>
                <w:sz w:val="28"/>
              </w:rPr>
              <w:t xml:space="preserve"> </w:t>
            </w:r>
            <w:r w:rsidR="00A0170F">
              <w:rPr>
                <w:rFonts w:ascii="Times New Roman" w:hAnsi="Times New Roman"/>
                <w:i/>
                <w:iCs/>
                <w:sz w:val="28"/>
              </w:rPr>
              <w:t>05</w:t>
            </w:r>
            <w:r w:rsidRPr="00EB4B92">
              <w:rPr>
                <w:rFonts w:ascii="Times New Roman" w:hAnsi="Times New Roman"/>
                <w:i/>
                <w:iCs/>
                <w:sz w:val="28"/>
              </w:rPr>
              <w:t xml:space="preserve">  tháng </w:t>
            </w:r>
            <w:r w:rsidR="00EE3F25">
              <w:rPr>
                <w:rFonts w:ascii="Times New Roman" w:hAnsi="Times New Roman"/>
                <w:i/>
                <w:iCs/>
                <w:sz w:val="28"/>
              </w:rPr>
              <w:t>1</w:t>
            </w:r>
            <w:r w:rsidR="00A0170F">
              <w:rPr>
                <w:rFonts w:ascii="Times New Roman" w:hAnsi="Times New Roman"/>
                <w:i/>
                <w:iCs/>
                <w:sz w:val="28"/>
              </w:rPr>
              <w:t>1</w:t>
            </w:r>
            <w:r w:rsidRPr="00EB4B92">
              <w:rPr>
                <w:rFonts w:ascii="Times New Roman" w:hAnsi="Times New Roman"/>
                <w:i/>
                <w:iCs/>
                <w:sz w:val="28"/>
              </w:rPr>
              <w:t xml:space="preserve"> năm 2025</w:t>
            </w:r>
          </w:p>
        </w:tc>
      </w:tr>
    </w:tbl>
    <w:p w14:paraId="467410EE" w14:textId="77777777" w:rsidR="00CF3178" w:rsidRDefault="00CF3178" w:rsidP="00EB4B92">
      <w:pPr>
        <w:spacing w:after="0" w:line="240" w:lineRule="auto"/>
        <w:jc w:val="center"/>
        <w:rPr>
          <w:rFonts w:ascii="Times New Roman" w:eastAsia="Times New Roman" w:hAnsi="Times New Roman"/>
          <w:b/>
          <w:bCs/>
          <w:sz w:val="26"/>
          <w:szCs w:val="26"/>
          <w:lang w:val="en"/>
        </w:rPr>
      </w:pPr>
    </w:p>
    <w:p w14:paraId="4FD19D6A" w14:textId="77777777" w:rsidR="005512C7" w:rsidRDefault="005512C7" w:rsidP="00EB4B92">
      <w:pPr>
        <w:spacing w:after="0" w:line="240" w:lineRule="auto"/>
        <w:jc w:val="center"/>
        <w:rPr>
          <w:rFonts w:ascii="Times New Roman" w:eastAsia="Times New Roman" w:hAnsi="Times New Roman"/>
          <w:b/>
          <w:bCs/>
          <w:sz w:val="26"/>
          <w:szCs w:val="26"/>
          <w:lang w:val="en"/>
        </w:rPr>
      </w:pPr>
    </w:p>
    <w:p w14:paraId="10CC5F3C" w14:textId="77777777" w:rsidR="005512C7" w:rsidRDefault="005512C7" w:rsidP="00EB4B92">
      <w:pPr>
        <w:spacing w:after="0" w:line="240" w:lineRule="auto"/>
        <w:jc w:val="center"/>
        <w:rPr>
          <w:rFonts w:ascii="Times New Roman" w:eastAsia="Times New Roman" w:hAnsi="Times New Roman"/>
          <w:b/>
          <w:bCs/>
          <w:sz w:val="26"/>
          <w:szCs w:val="26"/>
          <w:lang w:val="en"/>
        </w:rPr>
      </w:pPr>
    </w:p>
    <w:p w14:paraId="6DBA4829" w14:textId="078EEAA5" w:rsidR="00EB4B92" w:rsidRDefault="00EB4B92" w:rsidP="00EB4B92">
      <w:pPr>
        <w:spacing w:after="0" w:line="240" w:lineRule="auto"/>
        <w:jc w:val="center"/>
        <w:rPr>
          <w:rFonts w:ascii="Times New Roman" w:eastAsia="Times New Roman" w:hAnsi="Times New Roman"/>
          <w:b/>
          <w:bCs/>
          <w:sz w:val="26"/>
          <w:szCs w:val="26"/>
          <w:lang w:val="vi-VN"/>
        </w:rPr>
      </w:pPr>
      <w:r w:rsidRPr="00EB4B92">
        <w:rPr>
          <w:rFonts w:ascii="Times New Roman" w:eastAsia="Times New Roman" w:hAnsi="Times New Roman"/>
          <w:b/>
          <w:bCs/>
          <w:sz w:val="26"/>
          <w:szCs w:val="26"/>
          <w:lang w:val="en"/>
        </w:rPr>
        <w:t>B</w:t>
      </w:r>
      <w:r w:rsidRPr="00EB4B92">
        <w:rPr>
          <w:rFonts w:ascii="Times New Roman" w:eastAsia="Times New Roman" w:hAnsi="Times New Roman"/>
          <w:b/>
          <w:bCs/>
          <w:sz w:val="26"/>
          <w:szCs w:val="26"/>
          <w:lang w:val="vi-VN"/>
        </w:rPr>
        <w:t>ẢN Đ</w:t>
      </w:r>
      <w:r w:rsidRPr="00EB4B92">
        <w:rPr>
          <w:rFonts w:ascii="Times New Roman" w:eastAsia="Times New Roman" w:hAnsi="Times New Roman"/>
          <w:b/>
          <w:bCs/>
          <w:sz w:val="26"/>
          <w:szCs w:val="26"/>
        </w:rPr>
        <w:t>ÁNH GIÁ TH</w:t>
      </w:r>
      <w:r w:rsidRPr="00EB4B92">
        <w:rPr>
          <w:rFonts w:ascii="Times New Roman" w:eastAsia="Times New Roman" w:hAnsi="Times New Roman"/>
          <w:b/>
          <w:bCs/>
          <w:sz w:val="26"/>
          <w:szCs w:val="26"/>
          <w:lang w:val="vi-VN"/>
        </w:rPr>
        <w:t>Ủ TỤC H</w:t>
      </w:r>
      <w:r w:rsidRPr="00EB4B92">
        <w:rPr>
          <w:rFonts w:ascii="Times New Roman" w:eastAsia="Times New Roman" w:hAnsi="Times New Roman"/>
          <w:b/>
          <w:bCs/>
          <w:sz w:val="26"/>
          <w:szCs w:val="26"/>
        </w:rPr>
        <w:t>ÀNH CHÍNH, VI</w:t>
      </w:r>
      <w:r w:rsidRPr="00EB4B92">
        <w:rPr>
          <w:rFonts w:ascii="Times New Roman" w:eastAsia="Times New Roman" w:hAnsi="Times New Roman"/>
          <w:b/>
          <w:bCs/>
          <w:sz w:val="26"/>
          <w:szCs w:val="26"/>
          <w:lang w:val="vi-VN"/>
        </w:rPr>
        <w:t>ỆC PH</w:t>
      </w:r>
      <w:r w:rsidRPr="00EB4B92">
        <w:rPr>
          <w:rFonts w:ascii="Times New Roman" w:eastAsia="Times New Roman" w:hAnsi="Times New Roman"/>
          <w:b/>
          <w:bCs/>
          <w:sz w:val="26"/>
          <w:szCs w:val="26"/>
        </w:rPr>
        <w:t>ÂN QUY</w:t>
      </w:r>
      <w:r w:rsidRPr="00EB4B92">
        <w:rPr>
          <w:rFonts w:ascii="Times New Roman" w:eastAsia="Times New Roman" w:hAnsi="Times New Roman"/>
          <w:b/>
          <w:bCs/>
          <w:sz w:val="26"/>
          <w:szCs w:val="26"/>
          <w:lang w:val="vi-VN"/>
        </w:rPr>
        <w:t>ỀN, PH</w:t>
      </w:r>
      <w:r w:rsidRPr="00EB4B92">
        <w:rPr>
          <w:rFonts w:ascii="Times New Roman" w:eastAsia="Times New Roman" w:hAnsi="Times New Roman"/>
          <w:b/>
          <w:bCs/>
          <w:sz w:val="26"/>
          <w:szCs w:val="26"/>
        </w:rPr>
        <w:t>ÂN C</w:t>
      </w:r>
      <w:r w:rsidRPr="00EB4B92">
        <w:rPr>
          <w:rFonts w:ascii="Times New Roman" w:eastAsia="Times New Roman" w:hAnsi="Times New Roman"/>
          <w:b/>
          <w:bCs/>
          <w:sz w:val="26"/>
          <w:szCs w:val="26"/>
          <w:lang w:val="vi-VN"/>
        </w:rPr>
        <w:t>ẤP, VIỆC ỨNG DỤNG, TH</w:t>
      </w:r>
      <w:r w:rsidRPr="00EB4B92">
        <w:rPr>
          <w:rFonts w:ascii="Times New Roman" w:eastAsia="Times New Roman" w:hAnsi="Times New Roman"/>
          <w:b/>
          <w:bCs/>
          <w:sz w:val="26"/>
          <w:szCs w:val="26"/>
        </w:rPr>
        <w:t>ÚC Đ</w:t>
      </w:r>
      <w:r w:rsidRPr="00EB4B92">
        <w:rPr>
          <w:rFonts w:ascii="Times New Roman" w:eastAsia="Times New Roman" w:hAnsi="Times New Roman"/>
          <w:b/>
          <w:bCs/>
          <w:sz w:val="26"/>
          <w:szCs w:val="26"/>
          <w:lang w:val="vi-VN"/>
        </w:rPr>
        <w:t>ẨY PH</w:t>
      </w:r>
      <w:r w:rsidRPr="00EB4B92">
        <w:rPr>
          <w:rFonts w:ascii="Times New Roman" w:eastAsia="Times New Roman" w:hAnsi="Times New Roman"/>
          <w:b/>
          <w:bCs/>
          <w:sz w:val="26"/>
          <w:szCs w:val="26"/>
        </w:rPr>
        <w:t>ÁT TRI</w:t>
      </w:r>
      <w:r w:rsidRPr="00EB4B92">
        <w:rPr>
          <w:rFonts w:ascii="Times New Roman" w:eastAsia="Times New Roman" w:hAnsi="Times New Roman"/>
          <w:b/>
          <w:bCs/>
          <w:sz w:val="26"/>
          <w:szCs w:val="26"/>
          <w:lang w:val="vi-VN"/>
        </w:rPr>
        <w:t>ỂN KHOA HỌC, C</w:t>
      </w:r>
      <w:r w:rsidRPr="00EB4B92">
        <w:rPr>
          <w:rFonts w:ascii="Times New Roman" w:eastAsia="Times New Roman" w:hAnsi="Times New Roman"/>
          <w:b/>
          <w:bCs/>
          <w:sz w:val="26"/>
          <w:szCs w:val="26"/>
        </w:rPr>
        <w:t>ÔNG NGH</w:t>
      </w:r>
      <w:r w:rsidRPr="00EB4B92">
        <w:rPr>
          <w:rFonts w:ascii="Times New Roman" w:eastAsia="Times New Roman" w:hAnsi="Times New Roman"/>
          <w:b/>
          <w:bCs/>
          <w:sz w:val="26"/>
          <w:szCs w:val="26"/>
          <w:lang w:val="vi-VN"/>
        </w:rPr>
        <w:t xml:space="preserve">Ệ, </w:t>
      </w:r>
    </w:p>
    <w:p w14:paraId="31014A5D" w14:textId="2287CF3B" w:rsidR="00EF1778" w:rsidRDefault="00EB4B92" w:rsidP="000E29EE">
      <w:pPr>
        <w:pStyle w:val="NormalWeb"/>
        <w:spacing w:before="0" w:beforeAutospacing="0" w:after="0" w:afterAutospacing="0"/>
        <w:jc w:val="center"/>
        <w:rPr>
          <w:b/>
          <w:bCs/>
          <w:sz w:val="26"/>
          <w:szCs w:val="26"/>
        </w:rPr>
      </w:pPr>
      <w:r w:rsidRPr="00EB4B92">
        <w:rPr>
          <w:b/>
          <w:bCs/>
          <w:sz w:val="26"/>
          <w:szCs w:val="26"/>
          <w:lang w:val="vi-VN"/>
        </w:rPr>
        <w:t>ĐỔI MỚI S</w:t>
      </w:r>
      <w:r w:rsidRPr="00EB4B92">
        <w:rPr>
          <w:b/>
          <w:bCs/>
          <w:sz w:val="26"/>
          <w:szCs w:val="26"/>
        </w:rPr>
        <w:t>ÁNG T</w:t>
      </w:r>
      <w:r w:rsidRPr="00EB4B92">
        <w:rPr>
          <w:b/>
          <w:bCs/>
          <w:sz w:val="26"/>
          <w:szCs w:val="26"/>
          <w:lang w:val="vi-VN"/>
        </w:rPr>
        <w:t>ẠO V</w:t>
      </w:r>
      <w:r w:rsidRPr="00EB4B92">
        <w:rPr>
          <w:b/>
          <w:bCs/>
          <w:sz w:val="26"/>
          <w:szCs w:val="26"/>
        </w:rPr>
        <w:t>À CHUY</w:t>
      </w:r>
      <w:r w:rsidRPr="00EB4B92">
        <w:rPr>
          <w:b/>
          <w:bCs/>
          <w:sz w:val="26"/>
          <w:szCs w:val="26"/>
          <w:lang w:val="vi-VN"/>
        </w:rPr>
        <w:t>ỂN ĐỔI SỐ</w:t>
      </w:r>
      <w:r w:rsidR="00EF1778">
        <w:rPr>
          <w:b/>
          <w:bCs/>
          <w:sz w:val="26"/>
          <w:szCs w:val="26"/>
        </w:rPr>
        <w:t xml:space="preserve">, ĐẢM BẢO BÌNH ĐẲNG GIỚI, VIỆC THỰC HIỆN CHÍNH SÁCH DÂN TỘC TRONG DỰ THẢO QUYẾT ĐỊNH QUY ĐỊNH </w:t>
      </w:r>
      <w:r w:rsidR="00A0170F">
        <w:rPr>
          <w:b/>
          <w:bCs/>
          <w:sz w:val="26"/>
          <w:szCs w:val="26"/>
        </w:rPr>
        <w:t>HÌNH THỨC, TRÌNH TỰ, THỦ TỤC ƯU ĐÃI VỀ ĐẤT ĐAI ĐỐI VỚI DOANH NGHIỆP KHOA HỌC VÀ CÔNG NGHỆ TRÊN ĐỊA BÀN THÀNH PHỐ</w:t>
      </w:r>
    </w:p>
    <w:p w14:paraId="7A01EB36" w14:textId="77777777" w:rsidR="00A0170F" w:rsidRDefault="00A0170F" w:rsidP="000E29EE">
      <w:pPr>
        <w:pStyle w:val="NormalWeb"/>
        <w:spacing w:before="0" w:beforeAutospacing="0" w:after="0" w:afterAutospacing="0"/>
        <w:jc w:val="center"/>
        <w:rPr>
          <w:b/>
          <w:bCs/>
          <w:sz w:val="26"/>
          <w:szCs w:val="26"/>
        </w:rPr>
      </w:pPr>
    </w:p>
    <w:p w14:paraId="0DD94842" w14:textId="6032F687" w:rsidR="00E03186" w:rsidRPr="00EF1778" w:rsidRDefault="00E03186" w:rsidP="00F17E6B">
      <w:pPr>
        <w:shd w:val="solid" w:color="FFFFFF" w:fill="auto"/>
        <w:spacing w:before="120" w:after="120" w:line="360" w:lineRule="exact"/>
        <w:ind w:firstLine="567"/>
        <w:jc w:val="both"/>
        <w:rPr>
          <w:rFonts w:ascii="Times New Roman" w:hAnsi="Times New Roman"/>
        </w:rPr>
      </w:pPr>
      <w:r w:rsidRPr="000E29EE">
        <w:rPr>
          <w:rFonts w:ascii="Times New Roman" w:hAnsi="Times New Roman"/>
          <w:sz w:val="28"/>
          <w:szCs w:val="28"/>
          <w:lang w:val="en"/>
        </w:rPr>
        <w:t>Th</w:t>
      </w:r>
      <w:r w:rsidRPr="000E29EE">
        <w:rPr>
          <w:rFonts w:ascii="Times New Roman" w:hAnsi="Times New Roman"/>
          <w:sz w:val="28"/>
          <w:szCs w:val="28"/>
          <w:lang w:val="vi-VN"/>
        </w:rPr>
        <w:t xml:space="preserve">ực hiện quy định của </w:t>
      </w:r>
      <w:r w:rsidRPr="000E29EE">
        <w:rPr>
          <w:rFonts w:ascii="Times New Roman" w:hAnsi="Times New Roman"/>
          <w:sz w:val="28"/>
          <w:szCs w:val="28"/>
        </w:rPr>
        <w:t xml:space="preserve">Luật Ban hành văn bản quy phạm pháp luật </w:t>
      </w:r>
      <w:r w:rsidRPr="000E29EE">
        <w:rPr>
          <w:rFonts w:ascii="Times New Roman" w:hAnsi="Times New Roman"/>
          <w:sz w:val="28"/>
          <w:szCs w:val="28"/>
          <w:lang w:val="vi-VN"/>
        </w:rPr>
        <w:t>số 64/2025/QH15</w:t>
      </w:r>
      <w:r w:rsidRPr="000E29EE">
        <w:rPr>
          <w:rFonts w:ascii="Times New Roman" w:hAnsi="Times New Roman"/>
          <w:sz w:val="28"/>
          <w:szCs w:val="28"/>
        </w:rPr>
        <w:t xml:space="preserve"> ngày 19/02/2025; Luật sửa đổi, bổ sung một số điều của Luật Ban hành văn bản quy phạm pháp luật </w:t>
      </w:r>
      <w:r w:rsidRPr="000E29EE">
        <w:rPr>
          <w:rFonts w:ascii="Times New Roman" w:hAnsi="Times New Roman"/>
          <w:sz w:val="28"/>
          <w:szCs w:val="28"/>
          <w:lang w:val="vi-VN"/>
        </w:rPr>
        <w:t xml:space="preserve">87/2025/QH15 </w:t>
      </w:r>
      <w:r w:rsidRPr="000E29EE">
        <w:rPr>
          <w:rFonts w:ascii="Times New Roman" w:hAnsi="Times New Roman"/>
          <w:sz w:val="28"/>
          <w:szCs w:val="28"/>
        </w:rPr>
        <w:t>ngày 25/6/2025; Nghị định số 187/2025/NĐ-CP ngày 01/7/2025 của Chính phủ</w:t>
      </w:r>
      <w:r w:rsidRPr="000E29EE">
        <w:rPr>
          <w:rFonts w:ascii="Times New Roman" w:hAnsi="Times New Roman"/>
          <w:sz w:val="28"/>
          <w:szCs w:val="28"/>
          <w:lang w:val="vi-VN"/>
        </w:rPr>
        <w:t>,</w:t>
      </w:r>
      <w:r w:rsidRPr="000E29EE">
        <w:rPr>
          <w:rFonts w:ascii="Times New Roman" w:eastAsia="Times New Roman" w:hAnsi="Times New Roman"/>
          <w:sz w:val="28"/>
          <w:szCs w:val="28"/>
        </w:rPr>
        <w:t xml:space="preserve"> Ủy ban nhân dân thành phố Hải Phòng</w:t>
      </w:r>
      <w:r w:rsidRPr="000E29EE">
        <w:rPr>
          <w:rFonts w:ascii="Times New Roman" w:hAnsi="Times New Roman"/>
          <w:sz w:val="28"/>
          <w:szCs w:val="28"/>
          <w:lang w:val="vi-VN"/>
        </w:rPr>
        <w:t xml:space="preserve"> đ</w:t>
      </w:r>
      <w:r w:rsidRPr="000E29EE">
        <w:rPr>
          <w:rFonts w:ascii="Times New Roman" w:hAnsi="Times New Roman"/>
          <w:sz w:val="28"/>
          <w:szCs w:val="28"/>
        </w:rPr>
        <w:t>ã ti</w:t>
      </w:r>
      <w:r w:rsidRPr="000E29EE">
        <w:rPr>
          <w:rFonts w:ascii="Times New Roman" w:hAnsi="Times New Roman"/>
          <w:sz w:val="28"/>
          <w:szCs w:val="28"/>
          <w:lang w:val="vi-VN"/>
        </w:rPr>
        <w:t>ến h</w:t>
      </w:r>
      <w:r w:rsidRPr="000E29EE">
        <w:rPr>
          <w:rFonts w:ascii="Times New Roman" w:hAnsi="Times New Roman"/>
          <w:sz w:val="28"/>
          <w:szCs w:val="28"/>
        </w:rPr>
        <w:t>ành đánh giá th</w:t>
      </w:r>
      <w:r w:rsidRPr="000E29EE">
        <w:rPr>
          <w:rFonts w:ascii="Times New Roman" w:hAnsi="Times New Roman"/>
          <w:sz w:val="28"/>
          <w:szCs w:val="28"/>
          <w:lang w:val="vi-VN"/>
        </w:rPr>
        <w:t>ủ tục h</w:t>
      </w:r>
      <w:r w:rsidRPr="000E29EE">
        <w:rPr>
          <w:rFonts w:ascii="Times New Roman" w:hAnsi="Times New Roman"/>
          <w:sz w:val="28"/>
          <w:szCs w:val="28"/>
        </w:rPr>
        <w:t>ành chính, vi</w:t>
      </w:r>
      <w:r w:rsidRPr="000E29EE">
        <w:rPr>
          <w:rFonts w:ascii="Times New Roman" w:hAnsi="Times New Roman"/>
          <w:sz w:val="28"/>
          <w:szCs w:val="28"/>
          <w:lang w:val="vi-VN"/>
        </w:rPr>
        <w:t>ệc ph</w:t>
      </w:r>
      <w:r w:rsidRPr="000E29EE">
        <w:rPr>
          <w:rFonts w:ascii="Times New Roman" w:hAnsi="Times New Roman"/>
          <w:sz w:val="28"/>
          <w:szCs w:val="28"/>
        </w:rPr>
        <w:t>ân quy</w:t>
      </w:r>
      <w:r w:rsidRPr="000E29EE">
        <w:rPr>
          <w:rFonts w:ascii="Times New Roman" w:hAnsi="Times New Roman"/>
          <w:sz w:val="28"/>
          <w:szCs w:val="28"/>
          <w:lang w:val="vi-VN"/>
        </w:rPr>
        <w:t>ền, ph</w:t>
      </w:r>
      <w:r w:rsidRPr="000E29EE">
        <w:rPr>
          <w:rFonts w:ascii="Times New Roman" w:hAnsi="Times New Roman"/>
          <w:sz w:val="28"/>
          <w:szCs w:val="28"/>
        </w:rPr>
        <w:t>ân c</w:t>
      </w:r>
      <w:r w:rsidRPr="000E29EE">
        <w:rPr>
          <w:rFonts w:ascii="Times New Roman" w:hAnsi="Times New Roman"/>
          <w:sz w:val="28"/>
          <w:szCs w:val="28"/>
          <w:lang w:val="vi-VN"/>
        </w:rPr>
        <w:t>ấp, việc ứng dụng, th</w:t>
      </w:r>
      <w:r w:rsidRPr="000E29EE">
        <w:rPr>
          <w:rFonts w:ascii="Times New Roman" w:hAnsi="Times New Roman"/>
          <w:sz w:val="28"/>
          <w:szCs w:val="28"/>
        </w:rPr>
        <w:t>úc đ</w:t>
      </w:r>
      <w:r w:rsidRPr="000E29EE">
        <w:rPr>
          <w:rFonts w:ascii="Times New Roman" w:hAnsi="Times New Roman"/>
          <w:sz w:val="28"/>
          <w:szCs w:val="28"/>
          <w:lang w:val="vi-VN"/>
        </w:rPr>
        <w:t>ẩy ph</w:t>
      </w:r>
      <w:r w:rsidRPr="000E29EE">
        <w:rPr>
          <w:rFonts w:ascii="Times New Roman" w:hAnsi="Times New Roman"/>
          <w:sz w:val="28"/>
          <w:szCs w:val="28"/>
        </w:rPr>
        <w:t>át tri</w:t>
      </w:r>
      <w:r w:rsidRPr="000E29EE">
        <w:rPr>
          <w:rFonts w:ascii="Times New Roman" w:hAnsi="Times New Roman"/>
          <w:sz w:val="28"/>
          <w:szCs w:val="28"/>
          <w:lang w:val="vi-VN"/>
        </w:rPr>
        <w:t>ển khoa học, c</w:t>
      </w:r>
      <w:r w:rsidRPr="000E29EE">
        <w:rPr>
          <w:rFonts w:ascii="Times New Roman" w:hAnsi="Times New Roman"/>
          <w:sz w:val="28"/>
          <w:szCs w:val="28"/>
        </w:rPr>
        <w:t>ông ngh</w:t>
      </w:r>
      <w:r w:rsidRPr="000E29EE">
        <w:rPr>
          <w:rFonts w:ascii="Times New Roman" w:hAnsi="Times New Roman"/>
          <w:sz w:val="28"/>
          <w:szCs w:val="28"/>
          <w:lang w:val="vi-VN"/>
        </w:rPr>
        <w:t>ệ, đổi mới s</w:t>
      </w:r>
      <w:r w:rsidRPr="000E29EE">
        <w:rPr>
          <w:rFonts w:ascii="Times New Roman" w:hAnsi="Times New Roman"/>
          <w:sz w:val="28"/>
          <w:szCs w:val="28"/>
        </w:rPr>
        <w:t>áng t</w:t>
      </w:r>
      <w:r w:rsidRPr="000E29EE">
        <w:rPr>
          <w:rFonts w:ascii="Times New Roman" w:hAnsi="Times New Roman"/>
          <w:sz w:val="28"/>
          <w:szCs w:val="28"/>
          <w:lang w:val="vi-VN"/>
        </w:rPr>
        <w:t>ạo v</w:t>
      </w:r>
      <w:r w:rsidRPr="000E29EE">
        <w:rPr>
          <w:rFonts w:ascii="Times New Roman" w:hAnsi="Times New Roman"/>
          <w:sz w:val="28"/>
          <w:szCs w:val="28"/>
        </w:rPr>
        <w:t>à chuy</w:t>
      </w:r>
      <w:r w:rsidRPr="000E29EE">
        <w:rPr>
          <w:rFonts w:ascii="Times New Roman" w:hAnsi="Times New Roman"/>
          <w:sz w:val="28"/>
          <w:szCs w:val="28"/>
          <w:lang w:val="vi-VN"/>
        </w:rPr>
        <w:t>ển đổi số, việc bảo đảm b</w:t>
      </w:r>
      <w:r w:rsidRPr="000E29EE">
        <w:rPr>
          <w:rFonts w:ascii="Times New Roman" w:hAnsi="Times New Roman"/>
          <w:sz w:val="28"/>
          <w:szCs w:val="28"/>
        </w:rPr>
        <w:t>ình đ</w:t>
      </w:r>
      <w:r w:rsidRPr="000E29EE">
        <w:rPr>
          <w:rFonts w:ascii="Times New Roman" w:hAnsi="Times New Roman"/>
          <w:sz w:val="28"/>
          <w:szCs w:val="28"/>
          <w:lang w:val="vi-VN"/>
        </w:rPr>
        <w:t>ẳng giới, việc thực hiện ch</w:t>
      </w:r>
      <w:r w:rsidRPr="000E29EE">
        <w:rPr>
          <w:rFonts w:ascii="Times New Roman" w:hAnsi="Times New Roman"/>
          <w:sz w:val="28"/>
          <w:szCs w:val="28"/>
        </w:rPr>
        <w:t>ính sách dân t</w:t>
      </w:r>
      <w:r w:rsidRPr="000E29EE">
        <w:rPr>
          <w:rFonts w:ascii="Times New Roman" w:hAnsi="Times New Roman"/>
          <w:sz w:val="28"/>
          <w:szCs w:val="28"/>
          <w:lang w:val="vi-VN"/>
        </w:rPr>
        <w:t xml:space="preserve">ộc trong </w:t>
      </w:r>
      <w:r w:rsidRPr="000E29EE">
        <w:rPr>
          <w:rFonts w:ascii="Times New Roman" w:hAnsi="Times New Roman"/>
          <w:sz w:val="28"/>
          <w:szCs w:val="28"/>
        </w:rPr>
        <w:t>d</w:t>
      </w:r>
      <w:r w:rsidRPr="000E29EE">
        <w:rPr>
          <w:rFonts w:ascii="Times New Roman" w:hAnsi="Times New Roman"/>
          <w:sz w:val="28"/>
          <w:szCs w:val="28"/>
          <w:lang w:val="vi-VN"/>
        </w:rPr>
        <w:t>ự thảo</w:t>
      </w:r>
      <w:r w:rsidR="00EF1778">
        <w:rPr>
          <w:rFonts w:ascii="Times New Roman" w:hAnsi="Times New Roman"/>
          <w:sz w:val="28"/>
          <w:szCs w:val="28"/>
        </w:rPr>
        <w:t xml:space="preserve"> Quyết định của UBND Thành phố </w:t>
      </w:r>
      <w:r w:rsidR="00EF1778" w:rsidRPr="00EF1778">
        <w:rPr>
          <w:rFonts w:ascii="Times New Roman" w:eastAsia="Arial" w:hAnsi="Times New Roman"/>
          <w:bCs/>
          <w:color w:val="000000"/>
          <w:sz w:val="28"/>
        </w:rPr>
        <w:t xml:space="preserve">Quy định </w:t>
      </w:r>
      <w:r w:rsidR="00A0170F">
        <w:rPr>
          <w:rFonts w:ascii="Times New Roman" w:hAnsi="Times New Roman"/>
          <w:sz w:val="28"/>
          <w:szCs w:val="28"/>
        </w:rPr>
        <w:t>hình thức, trình tự, thủ tục ưu đãi về đất đai đối với doanh nghiệp khoa học và công nghệ trên địa bàn Thành phố</w:t>
      </w:r>
      <w:r w:rsidRPr="000E29EE">
        <w:rPr>
          <w:rFonts w:ascii="Times New Roman" w:hAnsi="Times New Roman"/>
          <w:sz w:val="28"/>
          <w:szCs w:val="28"/>
          <w:lang w:val="vi-VN"/>
        </w:rPr>
        <w:t>. Kết quả như sau:</w:t>
      </w:r>
    </w:p>
    <w:p w14:paraId="63B5D2C8" w14:textId="77777777" w:rsidR="00E03186" w:rsidRPr="00F17E6B" w:rsidRDefault="00E03186" w:rsidP="00F17E6B">
      <w:pPr>
        <w:shd w:val="clear" w:color="auto" w:fill="FFFFFF"/>
        <w:spacing w:before="120" w:after="120" w:line="360" w:lineRule="exact"/>
        <w:ind w:firstLine="567"/>
        <w:jc w:val="both"/>
        <w:rPr>
          <w:rFonts w:ascii="Times New Roman" w:eastAsia="Times New Roman" w:hAnsi="Times New Roman"/>
          <w:sz w:val="28"/>
          <w:szCs w:val="28"/>
        </w:rPr>
      </w:pPr>
      <w:r w:rsidRPr="00F17E6B">
        <w:rPr>
          <w:rFonts w:ascii="Times New Roman" w:eastAsia="Times New Roman" w:hAnsi="Times New Roman"/>
          <w:b/>
          <w:bCs/>
          <w:sz w:val="28"/>
          <w:szCs w:val="28"/>
          <w:lang w:val="en"/>
        </w:rPr>
        <w:t>I. T</w:t>
      </w:r>
      <w:r w:rsidRPr="00F17E6B">
        <w:rPr>
          <w:rFonts w:ascii="Times New Roman" w:eastAsia="Times New Roman" w:hAnsi="Times New Roman"/>
          <w:b/>
          <w:bCs/>
          <w:sz w:val="28"/>
          <w:szCs w:val="28"/>
          <w:lang w:val="vi-VN"/>
        </w:rPr>
        <w:t>Ổ CHỨC THỰC HIỆN Đ</w:t>
      </w:r>
      <w:r w:rsidRPr="00F17E6B">
        <w:rPr>
          <w:rFonts w:ascii="Times New Roman" w:eastAsia="Times New Roman" w:hAnsi="Times New Roman"/>
          <w:b/>
          <w:bCs/>
          <w:sz w:val="28"/>
          <w:szCs w:val="28"/>
        </w:rPr>
        <w:t>ÁNH GIÁ</w:t>
      </w:r>
    </w:p>
    <w:p w14:paraId="51643572" w14:textId="77777777" w:rsidR="00E03186" w:rsidRPr="002855BD" w:rsidRDefault="00E03186" w:rsidP="00F17E6B">
      <w:pPr>
        <w:shd w:val="clear" w:color="auto" w:fill="FFFFFF"/>
        <w:spacing w:before="120" w:after="120" w:line="360" w:lineRule="exact"/>
        <w:ind w:firstLine="567"/>
        <w:jc w:val="both"/>
        <w:rPr>
          <w:rFonts w:ascii="Times New Roman" w:eastAsia="Times New Roman" w:hAnsi="Times New Roman"/>
          <w:b/>
          <w:bCs/>
          <w:sz w:val="28"/>
          <w:szCs w:val="28"/>
          <w:lang w:val="vi-VN"/>
        </w:rPr>
      </w:pPr>
      <w:r w:rsidRPr="00F17E6B">
        <w:rPr>
          <w:rFonts w:ascii="Times New Roman" w:eastAsia="Times New Roman" w:hAnsi="Times New Roman"/>
          <w:b/>
          <w:bCs/>
          <w:sz w:val="28"/>
          <w:szCs w:val="28"/>
          <w:lang w:val="en"/>
        </w:rPr>
        <w:t>1. B</w:t>
      </w:r>
      <w:r w:rsidRPr="00F17E6B">
        <w:rPr>
          <w:rFonts w:ascii="Times New Roman" w:eastAsia="Times New Roman" w:hAnsi="Times New Roman"/>
          <w:b/>
          <w:bCs/>
          <w:sz w:val="28"/>
          <w:szCs w:val="28"/>
          <w:lang w:val="vi-VN"/>
        </w:rPr>
        <w:t>ối cảnh x</w:t>
      </w:r>
      <w:r w:rsidRPr="00F17E6B">
        <w:rPr>
          <w:rFonts w:ascii="Times New Roman" w:eastAsia="Times New Roman" w:hAnsi="Times New Roman"/>
          <w:b/>
          <w:bCs/>
          <w:sz w:val="28"/>
          <w:szCs w:val="28"/>
        </w:rPr>
        <w:t>ây d</w:t>
      </w:r>
      <w:r w:rsidRPr="00F17E6B">
        <w:rPr>
          <w:rFonts w:ascii="Times New Roman" w:eastAsia="Times New Roman" w:hAnsi="Times New Roman"/>
          <w:b/>
          <w:bCs/>
          <w:sz w:val="28"/>
          <w:szCs w:val="28"/>
          <w:lang w:val="vi-VN"/>
        </w:rPr>
        <w:t xml:space="preserve">ựng </w:t>
      </w:r>
      <w:r w:rsidRPr="00F17E6B">
        <w:rPr>
          <w:rFonts w:ascii="Times New Roman" w:eastAsia="Times New Roman" w:hAnsi="Times New Roman"/>
          <w:b/>
          <w:bCs/>
          <w:sz w:val="28"/>
          <w:szCs w:val="28"/>
        </w:rPr>
        <w:t>d</w:t>
      </w:r>
      <w:r w:rsidRPr="00F17E6B">
        <w:rPr>
          <w:rFonts w:ascii="Times New Roman" w:eastAsia="Times New Roman" w:hAnsi="Times New Roman"/>
          <w:b/>
          <w:bCs/>
          <w:sz w:val="28"/>
          <w:szCs w:val="28"/>
          <w:lang w:val="vi-VN"/>
        </w:rPr>
        <w:t>ự thảo văn bản quy phạm ph</w:t>
      </w:r>
      <w:r w:rsidRPr="00F17E6B">
        <w:rPr>
          <w:rFonts w:ascii="Times New Roman" w:eastAsia="Times New Roman" w:hAnsi="Times New Roman"/>
          <w:b/>
          <w:bCs/>
          <w:sz w:val="28"/>
          <w:szCs w:val="28"/>
        </w:rPr>
        <w:t>áp lu</w:t>
      </w:r>
      <w:r w:rsidRPr="00F17E6B">
        <w:rPr>
          <w:rFonts w:ascii="Times New Roman" w:eastAsia="Times New Roman" w:hAnsi="Times New Roman"/>
          <w:b/>
          <w:bCs/>
          <w:sz w:val="28"/>
          <w:szCs w:val="28"/>
          <w:lang w:val="vi-VN"/>
        </w:rPr>
        <w:t>ật</w:t>
      </w:r>
    </w:p>
    <w:p w14:paraId="6AD0C9CB" w14:textId="77777777" w:rsidR="00E21D26" w:rsidRPr="00E21D26" w:rsidRDefault="00E21D26" w:rsidP="00F17E6B">
      <w:pPr>
        <w:tabs>
          <w:tab w:val="left" w:pos="540"/>
          <w:tab w:val="left" w:pos="567"/>
          <w:tab w:val="left" w:pos="3360"/>
        </w:tabs>
        <w:spacing w:before="120" w:after="120" w:line="360" w:lineRule="exact"/>
        <w:ind w:firstLine="567"/>
        <w:jc w:val="both"/>
        <w:rPr>
          <w:rFonts w:ascii="Times New Roman" w:hAnsi="Times New Roman"/>
          <w:color w:val="000000"/>
          <w:sz w:val="28"/>
          <w:szCs w:val="28"/>
          <w:lang w:val="nl-NL"/>
        </w:rPr>
      </w:pPr>
      <w:r w:rsidRPr="00E21D26">
        <w:rPr>
          <w:rFonts w:ascii="Times New Roman" w:hAnsi="Times New Roman"/>
          <w:color w:val="000000"/>
          <w:sz w:val="28"/>
          <w:szCs w:val="28"/>
          <w:lang w:val="nl-NL" w:bidi="vi-VN"/>
        </w:rPr>
        <w:t>Căn cứ</w:t>
      </w:r>
      <w:r w:rsidRPr="00E21D26">
        <w:rPr>
          <w:rFonts w:ascii="Times New Roman" w:hAnsi="Times New Roman"/>
          <w:color w:val="000000"/>
          <w:sz w:val="28"/>
          <w:szCs w:val="28"/>
          <w:lang w:val="nl-NL"/>
        </w:rPr>
        <w:t xml:space="preserve"> </w:t>
      </w:r>
      <w:r w:rsidRPr="00E21D26">
        <w:rPr>
          <w:rFonts w:ascii="Times New Roman" w:hAnsi="Times New Roman"/>
          <w:color w:val="000000"/>
          <w:sz w:val="28"/>
          <w:szCs w:val="28"/>
        </w:rPr>
        <w:t xml:space="preserve">điểm c khoản 6 Điều 7 </w:t>
      </w:r>
      <w:r w:rsidRPr="00E21D26">
        <w:rPr>
          <w:rFonts w:ascii="Times New Roman" w:hAnsi="Times New Roman"/>
          <w:color w:val="000000"/>
          <w:sz w:val="28"/>
          <w:szCs w:val="28"/>
          <w:lang w:val="vi-VN"/>
        </w:rPr>
        <w:t xml:space="preserve">của </w:t>
      </w:r>
      <w:r w:rsidRPr="00E21D26">
        <w:rPr>
          <w:rStyle w:val="Vnbnnidung4"/>
          <w:rFonts w:ascii="Times New Roman" w:hAnsi="Times New Roman"/>
          <w:i w:val="0"/>
          <w:color w:val="000000"/>
          <w:sz w:val="28"/>
          <w:szCs w:val="28"/>
          <w:lang w:val="vi-VN" w:eastAsia="vi-VN"/>
        </w:rPr>
        <w:t xml:space="preserve">Nghị quyết số </w:t>
      </w:r>
      <w:r w:rsidRPr="00E21D26">
        <w:rPr>
          <w:rStyle w:val="Vnbnnidung4"/>
          <w:rFonts w:ascii="Times New Roman" w:hAnsi="Times New Roman"/>
          <w:i w:val="0"/>
          <w:color w:val="000000"/>
          <w:sz w:val="28"/>
          <w:szCs w:val="28"/>
          <w:lang w:eastAsia="vi-VN"/>
        </w:rPr>
        <w:t>22</w:t>
      </w:r>
      <w:r w:rsidRPr="00E21D26">
        <w:rPr>
          <w:rStyle w:val="Vnbnnidung4"/>
          <w:rFonts w:ascii="Times New Roman" w:hAnsi="Times New Roman"/>
          <w:i w:val="0"/>
          <w:color w:val="000000"/>
          <w:sz w:val="28"/>
          <w:szCs w:val="28"/>
          <w:lang w:val="vi-VN" w:eastAsia="vi-VN"/>
        </w:rPr>
        <w:t>6/202</w:t>
      </w:r>
      <w:r w:rsidRPr="00E21D26">
        <w:rPr>
          <w:rStyle w:val="Vnbnnidung4"/>
          <w:rFonts w:ascii="Times New Roman" w:hAnsi="Times New Roman"/>
          <w:i w:val="0"/>
          <w:color w:val="000000"/>
          <w:sz w:val="28"/>
          <w:szCs w:val="28"/>
          <w:lang w:eastAsia="vi-VN"/>
        </w:rPr>
        <w:t>5</w:t>
      </w:r>
      <w:r w:rsidRPr="00E21D26">
        <w:rPr>
          <w:rStyle w:val="Vnbnnidung4"/>
          <w:rFonts w:ascii="Times New Roman" w:hAnsi="Times New Roman"/>
          <w:i w:val="0"/>
          <w:color w:val="000000"/>
          <w:sz w:val="28"/>
          <w:szCs w:val="28"/>
          <w:lang w:val="vi-VN" w:eastAsia="vi-VN"/>
        </w:rPr>
        <w:t xml:space="preserve">/QH15 </w:t>
      </w:r>
      <w:r w:rsidRPr="00E21D26">
        <w:rPr>
          <w:rFonts w:ascii="Times New Roman" w:hAnsi="Times New Roman"/>
          <w:color w:val="000000"/>
          <w:sz w:val="28"/>
          <w:szCs w:val="28"/>
        </w:rPr>
        <w:t>ngày 27 tháng 6 năm 2025 của Quốc hội về thí điểm một số cơ chế, chính sách đặc thù phát triển thành phố Hải Phòng,</w:t>
      </w:r>
      <w:r w:rsidRPr="00E21D26">
        <w:rPr>
          <w:rFonts w:ascii="Times New Roman" w:hAnsi="Times New Roman"/>
          <w:color w:val="000000"/>
          <w:sz w:val="28"/>
          <w:szCs w:val="28"/>
          <w:lang w:val="nl-NL"/>
        </w:rPr>
        <w:t xml:space="preserve"> quy định </w:t>
      </w:r>
      <w:r w:rsidRPr="00E21D26">
        <w:rPr>
          <w:rFonts w:ascii="Times New Roman" w:hAnsi="Times New Roman"/>
          <w:i/>
          <w:color w:val="000000"/>
          <w:sz w:val="28"/>
          <w:szCs w:val="28"/>
          <w:lang w:val="nl-NL"/>
        </w:rPr>
        <w:t>“</w:t>
      </w:r>
      <w:r w:rsidRPr="00E21D26">
        <w:rPr>
          <w:rFonts w:ascii="Times New Roman" w:hAnsi="Times New Roman"/>
          <w:i/>
          <w:color w:val="000000"/>
          <w:sz w:val="28"/>
          <w:szCs w:val="28"/>
        </w:rPr>
        <w:t>Ủy ban nhân dân Thành phố quy định hình thức, trình tự, thủ tục ưu đãi quy định tại khoản này”.</w:t>
      </w:r>
    </w:p>
    <w:p w14:paraId="66DA725F" w14:textId="77777777" w:rsidR="00E21D26" w:rsidRPr="00E21D26" w:rsidRDefault="00E21D26" w:rsidP="00F17E6B">
      <w:pPr>
        <w:spacing w:before="120" w:after="120" w:line="360" w:lineRule="exact"/>
        <w:ind w:firstLine="567"/>
        <w:jc w:val="both"/>
        <w:rPr>
          <w:rFonts w:ascii="Times New Roman" w:hAnsi="Times New Roman"/>
          <w:color w:val="000000"/>
          <w:sz w:val="28"/>
          <w:szCs w:val="28"/>
        </w:rPr>
      </w:pPr>
      <w:r w:rsidRPr="00E21D26">
        <w:rPr>
          <w:rFonts w:ascii="Times New Roman" w:hAnsi="Times New Roman"/>
          <w:color w:val="000000"/>
          <w:sz w:val="28"/>
          <w:szCs w:val="28"/>
        </w:rPr>
        <w:t>Hải Phòng</w:t>
      </w:r>
      <w:r w:rsidRPr="00E21D26">
        <w:rPr>
          <w:rFonts w:ascii="Times New Roman" w:hAnsi="Times New Roman"/>
          <w:color w:val="000000"/>
          <w:sz w:val="28"/>
          <w:szCs w:val="28"/>
          <w:lang w:val="nl-NL"/>
        </w:rPr>
        <w:t xml:space="preserve"> đã ban hành Nghị quyết số 17/2025/NQ-HĐND ngày 26 tháng 10 năm 2025 của Hội đồng nhân dân Thành phố Hải Phòng quy định nội dung, mức, thời gian, tiêu chí và đối tượng được hưởng ưu đãi về đất đai đối với doanh nghiệp khoa học và công nghệ trên địa bàn Thành phố, trong đó giao Ủy ban nhân dân Thành phố ban hành Quyết định quy định </w:t>
      </w:r>
      <w:r w:rsidRPr="00E21D26">
        <w:rPr>
          <w:rFonts w:ascii="Times New Roman" w:hAnsi="Times New Roman"/>
          <w:color w:val="000000"/>
          <w:sz w:val="28"/>
          <w:szCs w:val="28"/>
        </w:rPr>
        <w:t>hình thức, trình tự, thủ tục ưu đãi về đất đai đối với doanh nghiệp khoa học và công nghệ trên địa bàn Thành phố.</w:t>
      </w:r>
    </w:p>
    <w:p w14:paraId="656289A4" w14:textId="77777777" w:rsidR="00E21D26" w:rsidRPr="00E21D26" w:rsidRDefault="00E21D26" w:rsidP="00F17E6B">
      <w:pPr>
        <w:tabs>
          <w:tab w:val="left" w:pos="540"/>
          <w:tab w:val="left" w:pos="567"/>
          <w:tab w:val="left" w:pos="3360"/>
        </w:tabs>
        <w:spacing w:before="120" w:after="120" w:line="360" w:lineRule="exact"/>
        <w:ind w:firstLine="567"/>
        <w:jc w:val="both"/>
        <w:rPr>
          <w:rFonts w:ascii="Times New Roman" w:hAnsi="Times New Roman"/>
          <w:color w:val="000000"/>
          <w:sz w:val="28"/>
          <w:szCs w:val="28"/>
          <w:lang w:val="nl-NL" w:bidi="vi-VN"/>
        </w:rPr>
      </w:pPr>
      <w:r w:rsidRPr="00E21D26">
        <w:rPr>
          <w:rFonts w:ascii="Times New Roman" w:hAnsi="Times New Roman"/>
          <w:color w:val="000000"/>
          <w:sz w:val="28"/>
          <w:szCs w:val="28"/>
          <w:lang w:val="nl-NL"/>
        </w:rPr>
        <w:lastRenderedPageBreak/>
        <w:t xml:space="preserve">Do đó, Ủy ban nhân dân Thành phố ban hành Quyết định quy định </w:t>
      </w:r>
      <w:r w:rsidRPr="00E21D26">
        <w:rPr>
          <w:rFonts w:ascii="Times New Roman" w:hAnsi="Times New Roman"/>
          <w:color w:val="000000"/>
          <w:sz w:val="28"/>
          <w:szCs w:val="28"/>
        </w:rPr>
        <w:t>hình thức, trình tự, thủ tục ưu đãi về đất đai đối với doanh nghiệp khoa học và công nghệ trên địa bàn Thành phố</w:t>
      </w:r>
      <w:r w:rsidRPr="00E21D26">
        <w:rPr>
          <w:rFonts w:ascii="Times New Roman" w:hAnsi="Times New Roman"/>
          <w:color w:val="000000"/>
          <w:sz w:val="28"/>
          <w:szCs w:val="28"/>
          <w:lang w:val="nl-NL" w:bidi="vi-VN"/>
        </w:rPr>
        <w:t xml:space="preserve"> là cần thiết và phù hợp với các quy định hiện hành.</w:t>
      </w:r>
    </w:p>
    <w:p w14:paraId="25D5A438" w14:textId="77777777" w:rsidR="00E03186" w:rsidRDefault="00E03186" w:rsidP="00F17E6B">
      <w:pPr>
        <w:shd w:val="clear" w:color="auto" w:fill="FFFFFF"/>
        <w:spacing w:before="120" w:after="120" w:line="360" w:lineRule="exact"/>
        <w:ind w:firstLine="567"/>
        <w:jc w:val="both"/>
        <w:rPr>
          <w:rFonts w:ascii="Times New Roman" w:eastAsia="Times New Roman" w:hAnsi="Times New Roman"/>
          <w:b/>
          <w:bCs/>
          <w:sz w:val="28"/>
          <w:szCs w:val="28"/>
        </w:rPr>
      </w:pPr>
      <w:r w:rsidRPr="002855BD">
        <w:rPr>
          <w:rFonts w:ascii="Times New Roman" w:eastAsia="Times New Roman" w:hAnsi="Times New Roman"/>
          <w:b/>
          <w:bCs/>
          <w:sz w:val="28"/>
          <w:szCs w:val="28"/>
          <w:lang w:val="en"/>
        </w:rPr>
        <w:t>2. M</w:t>
      </w:r>
      <w:r w:rsidRPr="002855BD">
        <w:rPr>
          <w:rFonts w:ascii="Times New Roman" w:eastAsia="Times New Roman" w:hAnsi="Times New Roman"/>
          <w:b/>
          <w:bCs/>
          <w:sz w:val="28"/>
          <w:szCs w:val="28"/>
          <w:lang w:val="vi-VN"/>
        </w:rPr>
        <w:t>ục đ</w:t>
      </w:r>
      <w:r w:rsidRPr="002855BD">
        <w:rPr>
          <w:rFonts w:ascii="Times New Roman" w:eastAsia="Times New Roman" w:hAnsi="Times New Roman"/>
          <w:b/>
          <w:bCs/>
          <w:sz w:val="28"/>
          <w:szCs w:val="28"/>
        </w:rPr>
        <w:t>ích, yêu c</w:t>
      </w:r>
      <w:r w:rsidRPr="002855BD">
        <w:rPr>
          <w:rFonts w:ascii="Times New Roman" w:eastAsia="Times New Roman" w:hAnsi="Times New Roman"/>
          <w:b/>
          <w:bCs/>
          <w:sz w:val="28"/>
          <w:szCs w:val="28"/>
          <w:lang w:val="vi-VN"/>
        </w:rPr>
        <w:t>ầu đ</w:t>
      </w:r>
      <w:r w:rsidRPr="002855BD">
        <w:rPr>
          <w:rFonts w:ascii="Times New Roman" w:eastAsia="Times New Roman" w:hAnsi="Times New Roman"/>
          <w:b/>
          <w:bCs/>
          <w:sz w:val="28"/>
          <w:szCs w:val="28"/>
        </w:rPr>
        <w:t>ánh giá</w:t>
      </w:r>
    </w:p>
    <w:p w14:paraId="1009C2FA" w14:textId="5B417B93" w:rsidR="006A2EDA" w:rsidRPr="00CB5305" w:rsidRDefault="006A2EDA" w:rsidP="00F17E6B">
      <w:pPr>
        <w:spacing w:before="120" w:after="120" w:line="360" w:lineRule="exact"/>
        <w:ind w:firstLine="567"/>
        <w:jc w:val="both"/>
        <w:rPr>
          <w:rFonts w:ascii="Times New Roman" w:hAnsi="Times New Roman"/>
          <w:sz w:val="28"/>
          <w:szCs w:val="28"/>
        </w:rPr>
      </w:pPr>
      <w:r w:rsidRPr="00CB5305">
        <w:rPr>
          <w:rFonts w:ascii="Times New Roman" w:hAnsi="Times New Roman"/>
          <w:bCs/>
          <w:sz w:val="28"/>
          <w:szCs w:val="28"/>
        </w:rPr>
        <w:t xml:space="preserve">- Việc xây dựng thủ tục hành chính nhằm triển khai kịp thời việc </w:t>
      </w:r>
      <w:r w:rsidR="00CB5305" w:rsidRPr="00CB5305">
        <w:rPr>
          <w:rFonts w:ascii="Times New Roman" w:hAnsi="Times New Roman"/>
          <w:sz w:val="28"/>
          <w:szCs w:val="28"/>
        </w:rPr>
        <w:t xml:space="preserve">thực hiện </w:t>
      </w:r>
      <w:r w:rsidR="00E21D26" w:rsidRPr="00E21D26">
        <w:rPr>
          <w:rFonts w:ascii="Times New Roman" w:hAnsi="Times New Roman"/>
          <w:color w:val="000000"/>
          <w:sz w:val="28"/>
          <w:szCs w:val="28"/>
          <w:lang w:val="nl-NL"/>
        </w:rPr>
        <w:t>Nghị quyết số 17/2025/NQ-HĐND ngày 26 tháng 10 năm 2025 của Hội đồng nhân dân Thành phố Hải Phòng quy định nội dung, mức, thời gian, tiêu chí và đối tượng được hưởng ưu đãi về đất đai đối với doanh nghiệp khoa học và công nghệ trên địa bàn Thành phố</w:t>
      </w:r>
      <w:r w:rsidRPr="00CB5305">
        <w:rPr>
          <w:rFonts w:ascii="Times New Roman" w:hAnsi="Times New Roman"/>
          <w:sz w:val="28"/>
          <w:szCs w:val="28"/>
        </w:rPr>
        <w:t>.</w:t>
      </w:r>
    </w:p>
    <w:p w14:paraId="6189A0FF" w14:textId="11F9C771" w:rsidR="006A2EDA" w:rsidRPr="00CB5305" w:rsidRDefault="006A2EDA" w:rsidP="00F17E6B">
      <w:pPr>
        <w:spacing w:before="120" w:after="120" w:line="360" w:lineRule="exact"/>
        <w:ind w:firstLine="567"/>
        <w:jc w:val="both"/>
        <w:rPr>
          <w:rFonts w:ascii="Times New Roman" w:hAnsi="Times New Roman"/>
          <w:sz w:val="28"/>
          <w:szCs w:val="28"/>
        </w:rPr>
      </w:pPr>
      <w:r w:rsidRPr="00CB5305">
        <w:rPr>
          <w:rFonts w:ascii="Times New Roman" w:hAnsi="Times New Roman"/>
          <w:sz w:val="28"/>
          <w:szCs w:val="28"/>
        </w:rPr>
        <w:t>- Các nội dung của thủ tục hành chính được thiết kế cụ thể, rõ ràng, đảm bảo khả năng triển khai và phù hợp năng lực tổ chức thực hiện.</w:t>
      </w:r>
    </w:p>
    <w:p w14:paraId="77F24EF8" w14:textId="77777777" w:rsidR="00553F4C" w:rsidRPr="00CB5305" w:rsidRDefault="00553F4C" w:rsidP="00F17E6B">
      <w:pPr>
        <w:shd w:val="clear" w:color="auto" w:fill="FFFFFF"/>
        <w:tabs>
          <w:tab w:val="left" w:pos="540"/>
          <w:tab w:val="left" w:pos="567"/>
        </w:tabs>
        <w:spacing w:before="120" w:after="120" w:line="360" w:lineRule="exact"/>
        <w:ind w:firstLine="567"/>
        <w:jc w:val="both"/>
        <w:rPr>
          <w:rFonts w:ascii="Times New Roman" w:hAnsi="Times New Roman"/>
          <w:bCs/>
          <w:color w:val="000000"/>
          <w:spacing w:val="-2"/>
          <w:sz w:val="28"/>
          <w:szCs w:val="28"/>
          <w:shd w:val="clear" w:color="auto" w:fill="FFFFFF"/>
        </w:rPr>
      </w:pPr>
      <w:bookmarkStart w:id="0" w:name="dieu_6"/>
      <w:r w:rsidRPr="00CB5305">
        <w:rPr>
          <w:rFonts w:ascii="Times New Roman" w:hAnsi="Times New Roman"/>
          <w:bCs/>
          <w:color w:val="000000"/>
          <w:spacing w:val="-2"/>
          <w:sz w:val="28"/>
          <w:szCs w:val="28"/>
          <w:shd w:val="clear" w:color="auto" w:fill="FFFFFF"/>
        </w:rPr>
        <w:t xml:space="preserve">- </w:t>
      </w:r>
      <w:r w:rsidR="00E03186" w:rsidRPr="00CB5305">
        <w:rPr>
          <w:rFonts w:ascii="Times New Roman" w:hAnsi="Times New Roman"/>
          <w:bCs/>
          <w:color w:val="000000"/>
          <w:spacing w:val="-2"/>
          <w:sz w:val="28"/>
          <w:szCs w:val="28"/>
          <w:shd w:val="clear" w:color="auto" w:fill="FFFFFF"/>
          <w:lang w:val="vi-VN"/>
        </w:rPr>
        <w:t>Đánh giá sự cần thiết của thủ tục hành chính trong lập đề nghị xây dựng văn bản</w:t>
      </w:r>
      <w:bookmarkEnd w:id="0"/>
      <w:r w:rsidRPr="00CB5305">
        <w:rPr>
          <w:rFonts w:ascii="Times New Roman" w:hAnsi="Times New Roman"/>
          <w:bCs/>
          <w:color w:val="000000"/>
          <w:spacing w:val="-2"/>
          <w:sz w:val="28"/>
          <w:szCs w:val="28"/>
          <w:shd w:val="clear" w:color="auto" w:fill="FFFFFF"/>
        </w:rPr>
        <w:t>;</w:t>
      </w:r>
      <w:r w:rsidR="006A2EDA" w:rsidRPr="00CB5305">
        <w:rPr>
          <w:rFonts w:ascii="Times New Roman" w:hAnsi="Times New Roman"/>
          <w:bCs/>
          <w:color w:val="000000"/>
          <w:spacing w:val="-2"/>
          <w:sz w:val="28"/>
          <w:szCs w:val="28"/>
          <w:shd w:val="clear" w:color="auto" w:fill="FFFFFF"/>
        </w:rPr>
        <w:t xml:space="preserve"> </w:t>
      </w:r>
      <w:bookmarkStart w:id="1" w:name="dieu_7"/>
      <w:r w:rsidRPr="00CB5305">
        <w:rPr>
          <w:rFonts w:ascii="Times New Roman" w:hAnsi="Times New Roman"/>
          <w:bCs/>
          <w:color w:val="000000"/>
          <w:spacing w:val="-2"/>
          <w:sz w:val="28"/>
          <w:szCs w:val="28"/>
          <w:shd w:val="clear" w:color="auto" w:fill="FFFFFF"/>
          <w:lang w:val="vi-VN"/>
        </w:rPr>
        <w:t>Đánh giá tính hợp pháp của thủ tục hành chính trong lập đề nghị xây dựng văn bản</w:t>
      </w:r>
      <w:bookmarkEnd w:id="1"/>
      <w:r w:rsidRPr="00CB5305">
        <w:rPr>
          <w:rFonts w:ascii="Times New Roman" w:hAnsi="Times New Roman"/>
          <w:bCs/>
          <w:color w:val="000000"/>
          <w:spacing w:val="-2"/>
          <w:sz w:val="28"/>
          <w:szCs w:val="28"/>
          <w:shd w:val="clear" w:color="auto" w:fill="FFFFFF"/>
        </w:rPr>
        <w:t>;</w:t>
      </w:r>
      <w:r w:rsidR="006A2EDA" w:rsidRPr="00CB5305">
        <w:rPr>
          <w:rFonts w:ascii="Times New Roman" w:hAnsi="Times New Roman"/>
          <w:bCs/>
          <w:color w:val="000000"/>
          <w:spacing w:val="-2"/>
          <w:sz w:val="28"/>
          <w:szCs w:val="28"/>
          <w:shd w:val="clear" w:color="auto" w:fill="FFFFFF"/>
        </w:rPr>
        <w:t xml:space="preserve"> </w:t>
      </w:r>
      <w:bookmarkStart w:id="2" w:name="dieu_8"/>
      <w:r w:rsidRPr="00CB5305">
        <w:rPr>
          <w:rFonts w:ascii="Times New Roman" w:hAnsi="Times New Roman"/>
          <w:bCs/>
          <w:color w:val="000000"/>
          <w:spacing w:val="-2"/>
          <w:sz w:val="28"/>
          <w:szCs w:val="28"/>
          <w:shd w:val="clear" w:color="auto" w:fill="FFFFFF"/>
          <w:lang w:val="vi-VN"/>
        </w:rPr>
        <w:t>Đánh giá tính hợp lý của thủ tục hành chính trong lập đề nghị xây dựng văn bản</w:t>
      </w:r>
      <w:bookmarkEnd w:id="2"/>
      <w:r w:rsidRPr="00CB5305">
        <w:rPr>
          <w:rFonts w:ascii="Times New Roman" w:hAnsi="Times New Roman"/>
          <w:bCs/>
          <w:color w:val="000000"/>
          <w:spacing w:val="-2"/>
          <w:sz w:val="28"/>
          <w:szCs w:val="28"/>
          <w:shd w:val="clear" w:color="auto" w:fill="FFFFFF"/>
        </w:rPr>
        <w:t>.</w:t>
      </w:r>
    </w:p>
    <w:p w14:paraId="25CC755C" w14:textId="77777777" w:rsidR="00553F4C" w:rsidRPr="002855BD" w:rsidRDefault="00553F4C" w:rsidP="00F17E6B">
      <w:pPr>
        <w:shd w:val="clear" w:color="auto" w:fill="FFFFFF"/>
        <w:spacing w:before="120" w:after="120" w:line="360" w:lineRule="exact"/>
        <w:ind w:firstLine="567"/>
        <w:jc w:val="both"/>
        <w:rPr>
          <w:rFonts w:ascii="Times New Roman" w:eastAsia="Times New Roman" w:hAnsi="Times New Roman"/>
          <w:sz w:val="28"/>
          <w:szCs w:val="28"/>
        </w:rPr>
      </w:pPr>
      <w:r w:rsidRPr="002855BD">
        <w:rPr>
          <w:rFonts w:ascii="Times New Roman" w:eastAsia="Times New Roman" w:hAnsi="Times New Roman"/>
          <w:b/>
          <w:bCs/>
          <w:sz w:val="28"/>
          <w:szCs w:val="28"/>
          <w:lang w:val="en"/>
        </w:rPr>
        <w:t>II. K</w:t>
      </w:r>
      <w:r w:rsidRPr="002855BD">
        <w:rPr>
          <w:rFonts w:ascii="Times New Roman" w:eastAsia="Times New Roman" w:hAnsi="Times New Roman"/>
          <w:b/>
          <w:bCs/>
          <w:sz w:val="28"/>
          <w:szCs w:val="28"/>
          <w:lang w:val="vi-VN"/>
        </w:rPr>
        <w:t>ẾT QUẢ Đ</w:t>
      </w:r>
      <w:r w:rsidRPr="002855BD">
        <w:rPr>
          <w:rFonts w:ascii="Times New Roman" w:eastAsia="Times New Roman" w:hAnsi="Times New Roman"/>
          <w:b/>
          <w:bCs/>
          <w:sz w:val="28"/>
          <w:szCs w:val="28"/>
        </w:rPr>
        <w:t>ÁNH GIÁ</w:t>
      </w:r>
    </w:p>
    <w:p w14:paraId="2FBF083D" w14:textId="77777777" w:rsidR="00553F4C" w:rsidRPr="002855BD" w:rsidRDefault="00553F4C" w:rsidP="00F17E6B">
      <w:pPr>
        <w:shd w:val="clear" w:color="auto" w:fill="FFFFFF"/>
        <w:tabs>
          <w:tab w:val="left" w:pos="540"/>
          <w:tab w:val="left" w:pos="567"/>
        </w:tabs>
        <w:spacing w:before="120" w:after="120" w:line="360" w:lineRule="exact"/>
        <w:ind w:firstLine="567"/>
        <w:jc w:val="both"/>
        <w:rPr>
          <w:rFonts w:ascii="Times New Roman" w:eastAsia="Times New Roman" w:hAnsi="Times New Roman"/>
          <w:b/>
          <w:bCs/>
          <w:sz w:val="28"/>
          <w:szCs w:val="28"/>
        </w:rPr>
      </w:pPr>
      <w:r w:rsidRPr="002855BD">
        <w:rPr>
          <w:rFonts w:ascii="Times New Roman" w:eastAsia="Times New Roman" w:hAnsi="Times New Roman"/>
          <w:b/>
          <w:bCs/>
          <w:sz w:val="28"/>
          <w:szCs w:val="28"/>
          <w:lang w:val="en"/>
        </w:rPr>
        <w:t>1. Đánh giá th</w:t>
      </w:r>
      <w:r w:rsidRPr="002855BD">
        <w:rPr>
          <w:rFonts w:ascii="Times New Roman" w:eastAsia="Times New Roman" w:hAnsi="Times New Roman"/>
          <w:b/>
          <w:bCs/>
          <w:sz w:val="28"/>
          <w:szCs w:val="28"/>
          <w:lang w:val="vi-VN"/>
        </w:rPr>
        <w:t>ủ tục h</w:t>
      </w:r>
      <w:r w:rsidRPr="002855BD">
        <w:rPr>
          <w:rFonts w:ascii="Times New Roman" w:eastAsia="Times New Roman" w:hAnsi="Times New Roman"/>
          <w:b/>
          <w:bCs/>
          <w:sz w:val="28"/>
          <w:szCs w:val="28"/>
        </w:rPr>
        <w:t>ành chính</w:t>
      </w:r>
    </w:p>
    <w:p w14:paraId="4EABE061" w14:textId="7552B3CD" w:rsidR="00553F4C" w:rsidRPr="00513864" w:rsidRDefault="00553F4C" w:rsidP="00F17E6B">
      <w:pPr>
        <w:shd w:val="clear" w:color="auto" w:fill="FFFFFF"/>
        <w:tabs>
          <w:tab w:val="left" w:pos="540"/>
          <w:tab w:val="left" w:pos="567"/>
        </w:tabs>
        <w:spacing w:before="120" w:after="120" w:line="360" w:lineRule="exact"/>
        <w:ind w:firstLine="567"/>
        <w:jc w:val="both"/>
        <w:rPr>
          <w:rFonts w:ascii="Times New Roman" w:hAnsi="Times New Roman"/>
          <w:b/>
          <w:sz w:val="28"/>
          <w:szCs w:val="28"/>
        </w:rPr>
      </w:pPr>
      <w:r w:rsidRPr="002855BD">
        <w:rPr>
          <w:rFonts w:ascii="Times New Roman" w:hAnsi="Times New Roman"/>
          <w:spacing w:val="-4"/>
          <w:sz w:val="28"/>
          <w:szCs w:val="28"/>
        </w:rPr>
        <w:t xml:space="preserve">- Số lượng thủ tục hành chính: </w:t>
      </w:r>
      <w:r w:rsidR="00616FC6">
        <w:rPr>
          <w:rFonts w:ascii="Times New Roman" w:hAnsi="Times New Roman"/>
          <w:spacing w:val="-4"/>
          <w:sz w:val="28"/>
          <w:szCs w:val="28"/>
        </w:rPr>
        <w:t>Bổ sung thành phần hồ sơ</w:t>
      </w:r>
      <w:r w:rsidR="00513864">
        <w:rPr>
          <w:rFonts w:ascii="Times New Roman" w:eastAsia="Times New Roman" w:hAnsi="Times New Roman"/>
          <w:sz w:val="28"/>
          <w:szCs w:val="28"/>
        </w:rPr>
        <w:t>.</w:t>
      </w:r>
    </w:p>
    <w:p w14:paraId="5315FC06" w14:textId="55938FB8" w:rsidR="00553F4C" w:rsidRPr="000E29EE" w:rsidRDefault="00553F4C" w:rsidP="00F17E6B">
      <w:pPr>
        <w:shd w:val="clear" w:color="auto" w:fill="FFFFFF"/>
        <w:tabs>
          <w:tab w:val="left" w:pos="540"/>
          <w:tab w:val="left" w:pos="567"/>
        </w:tabs>
        <w:spacing w:before="120" w:after="120" w:line="360" w:lineRule="exact"/>
        <w:ind w:firstLine="567"/>
        <w:jc w:val="both"/>
        <w:rPr>
          <w:rFonts w:ascii="Times New Roman" w:hAnsi="Times New Roman"/>
          <w:sz w:val="28"/>
          <w:szCs w:val="28"/>
        </w:rPr>
      </w:pPr>
      <w:r w:rsidRPr="002855BD">
        <w:rPr>
          <w:rFonts w:ascii="Times New Roman" w:hAnsi="Times New Roman"/>
          <w:spacing w:val="-4"/>
          <w:sz w:val="28"/>
          <w:szCs w:val="28"/>
        </w:rPr>
        <w:t xml:space="preserve">- Tên </w:t>
      </w:r>
      <w:r w:rsidRPr="002855BD">
        <w:rPr>
          <w:rFonts w:ascii="Times New Roman" w:eastAsia="Times New Roman" w:hAnsi="Times New Roman"/>
          <w:sz w:val="28"/>
          <w:szCs w:val="28"/>
        </w:rPr>
        <w:t>th</w:t>
      </w:r>
      <w:r w:rsidRPr="002855BD">
        <w:rPr>
          <w:rFonts w:ascii="Times New Roman" w:eastAsia="Times New Roman" w:hAnsi="Times New Roman"/>
          <w:sz w:val="28"/>
          <w:szCs w:val="28"/>
          <w:lang w:val="vi-VN"/>
        </w:rPr>
        <w:t>ủ tục h</w:t>
      </w:r>
      <w:r w:rsidRPr="002855BD">
        <w:rPr>
          <w:rFonts w:ascii="Times New Roman" w:eastAsia="Times New Roman" w:hAnsi="Times New Roman"/>
          <w:sz w:val="28"/>
          <w:szCs w:val="28"/>
        </w:rPr>
        <w:t>ành chính:</w:t>
      </w:r>
      <w:r w:rsidR="00616FC6">
        <w:rPr>
          <w:rFonts w:ascii="Times New Roman" w:eastAsia="Times New Roman" w:hAnsi="Times New Roman"/>
          <w:sz w:val="28"/>
          <w:szCs w:val="28"/>
        </w:rPr>
        <w:t xml:space="preserve"> Không phát sinh</w:t>
      </w:r>
    </w:p>
    <w:p w14:paraId="0D724906" w14:textId="1F67A92F" w:rsidR="00553F4C" w:rsidRPr="00E21D26" w:rsidRDefault="00553F4C" w:rsidP="00F17E6B">
      <w:pPr>
        <w:spacing w:before="120" w:after="120" w:line="360" w:lineRule="exact"/>
        <w:ind w:firstLine="567"/>
        <w:jc w:val="both"/>
        <w:rPr>
          <w:rFonts w:ascii="Times New Roman" w:hAnsi="Times New Roman"/>
          <w:spacing w:val="-2"/>
          <w:sz w:val="28"/>
          <w:szCs w:val="28"/>
        </w:rPr>
      </w:pPr>
      <w:r w:rsidRPr="00E21D26">
        <w:rPr>
          <w:rFonts w:ascii="Times New Roman" w:hAnsi="Times New Roman"/>
          <w:spacing w:val="-2"/>
          <w:sz w:val="28"/>
          <w:szCs w:val="28"/>
        </w:rPr>
        <w:t xml:space="preserve">- Việc </w:t>
      </w:r>
      <w:r w:rsidR="00616FC6">
        <w:rPr>
          <w:rFonts w:ascii="Times New Roman" w:hAnsi="Times New Roman"/>
          <w:spacing w:val="-2"/>
          <w:sz w:val="28"/>
          <w:szCs w:val="28"/>
        </w:rPr>
        <w:t>bổ sung thành phần hồ sơ</w:t>
      </w:r>
      <w:r w:rsidRPr="00E21D26">
        <w:rPr>
          <w:rFonts w:ascii="Times New Roman" w:hAnsi="Times New Roman"/>
          <w:b/>
          <w:spacing w:val="-2"/>
          <w:sz w:val="28"/>
          <w:szCs w:val="28"/>
        </w:rPr>
        <w:t xml:space="preserve"> </w:t>
      </w:r>
      <w:r w:rsidRPr="00E21D26">
        <w:rPr>
          <w:rFonts w:ascii="Times New Roman" w:hAnsi="Times New Roman"/>
          <w:spacing w:val="-2"/>
          <w:sz w:val="28"/>
          <w:szCs w:val="28"/>
        </w:rPr>
        <w:t xml:space="preserve">thủ tục hành chính là cần thiết để đảm bảo cơ sở cho </w:t>
      </w:r>
      <w:r w:rsidR="000E29EE" w:rsidRPr="00E21D26">
        <w:rPr>
          <w:rFonts w:ascii="Times New Roman" w:hAnsi="Times New Roman"/>
          <w:spacing w:val="-2"/>
          <w:sz w:val="28"/>
        </w:rPr>
        <w:t xml:space="preserve">các </w:t>
      </w:r>
      <w:r w:rsidR="004D2732" w:rsidRPr="00E21D26">
        <w:rPr>
          <w:rFonts w:ascii="Times New Roman" w:hAnsi="Times New Roman"/>
          <w:spacing w:val="-2"/>
          <w:sz w:val="28"/>
        </w:rPr>
        <w:t>doanh nghiệp</w:t>
      </w:r>
      <w:r w:rsidR="000E29EE" w:rsidRPr="00E21D26">
        <w:rPr>
          <w:rFonts w:ascii="Times New Roman" w:hAnsi="Times New Roman"/>
          <w:spacing w:val="-2"/>
          <w:sz w:val="28"/>
        </w:rPr>
        <w:t xml:space="preserve"> </w:t>
      </w:r>
      <w:r w:rsidR="00E21D26" w:rsidRPr="00E21D26">
        <w:rPr>
          <w:rFonts w:ascii="Times New Roman" w:hAnsi="Times New Roman"/>
          <w:spacing w:val="-2"/>
          <w:sz w:val="28"/>
          <w:szCs w:val="28"/>
        </w:rPr>
        <w:t>khoa học và công nghệ</w:t>
      </w:r>
      <w:r w:rsidR="004D2732" w:rsidRPr="00E21D26">
        <w:rPr>
          <w:rFonts w:ascii="Times New Roman" w:hAnsi="Times New Roman"/>
          <w:spacing w:val="-2"/>
          <w:sz w:val="28"/>
          <w:szCs w:val="28"/>
        </w:rPr>
        <w:t xml:space="preserve"> </w:t>
      </w:r>
      <w:r w:rsidR="00B97139" w:rsidRPr="00E21D26">
        <w:rPr>
          <w:rFonts w:ascii="Times New Roman" w:hAnsi="Times New Roman"/>
          <w:bCs/>
          <w:spacing w:val="-2"/>
          <w:sz w:val="28"/>
          <w:szCs w:val="28"/>
        </w:rPr>
        <w:t xml:space="preserve">được áp dụng và </w:t>
      </w:r>
      <w:r w:rsidR="00E21D26" w:rsidRPr="00E21D26">
        <w:rPr>
          <w:rFonts w:ascii="Times New Roman" w:hAnsi="Times New Roman"/>
          <w:bCs/>
          <w:spacing w:val="-2"/>
          <w:sz w:val="28"/>
          <w:szCs w:val="28"/>
        </w:rPr>
        <w:t xml:space="preserve">hưởng các ưu đãi theo </w:t>
      </w:r>
      <w:r w:rsidR="00E21D26" w:rsidRPr="00E21D26">
        <w:rPr>
          <w:rFonts w:ascii="Times New Roman" w:hAnsi="Times New Roman"/>
          <w:color w:val="000000"/>
          <w:spacing w:val="-2"/>
          <w:sz w:val="28"/>
          <w:szCs w:val="28"/>
          <w:lang w:val="nl-NL"/>
        </w:rPr>
        <w:t>Nghị quyết số 17/2025/NQ-HĐND ngày 26 tháng 10 năm 2025 của Hội đồng nhân dân Thành phố Hải Phòng quy định nội dung, mức, thời gian, tiêu chí và đối tượng được hưởng ưu đãi về đất đai đối với doanh nghiệp khoa học và công nghệ trên địa bàn Thành phố</w:t>
      </w:r>
      <w:r w:rsidR="00B97139" w:rsidRPr="00E21D26">
        <w:rPr>
          <w:rFonts w:ascii="Times New Roman" w:hAnsi="Times New Roman"/>
          <w:bCs/>
          <w:spacing w:val="-2"/>
          <w:sz w:val="28"/>
          <w:szCs w:val="28"/>
        </w:rPr>
        <w:t>.</w:t>
      </w:r>
    </w:p>
    <w:p w14:paraId="746832A9" w14:textId="59F3F203" w:rsidR="00B97139" w:rsidRPr="002855BD" w:rsidRDefault="00553F4C" w:rsidP="00F17E6B">
      <w:pPr>
        <w:shd w:val="clear" w:color="auto" w:fill="FFFFFF"/>
        <w:spacing w:before="120" w:after="120" w:line="360" w:lineRule="exact"/>
        <w:ind w:firstLine="567"/>
        <w:jc w:val="both"/>
        <w:rPr>
          <w:rFonts w:ascii="Times New Roman" w:eastAsia="Times New Roman" w:hAnsi="Times New Roman"/>
          <w:i/>
          <w:iCs/>
          <w:sz w:val="28"/>
          <w:szCs w:val="28"/>
          <w:lang w:val="en"/>
        </w:rPr>
      </w:pPr>
      <w:r w:rsidRPr="002855BD">
        <w:rPr>
          <w:rFonts w:ascii="Times New Roman" w:hAnsi="Times New Roman"/>
          <w:sz w:val="28"/>
          <w:szCs w:val="28"/>
        </w:rPr>
        <w:t xml:space="preserve">- </w:t>
      </w:r>
      <w:r w:rsidR="00B97139" w:rsidRPr="002855BD">
        <w:rPr>
          <w:rFonts w:ascii="Times New Roman" w:hAnsi="Times New Roman"/>
          <w:sz w:val="28"/>
          <w:szCs w:val="28"/>
        </w:rPr>
        <w:t xml:space="preserve">Việc ban hành thủ tục hành chính nhằm thực hiện mục tiêu hiện thực hóa chính sách </w:t>
      </w:r>
      <w:r w:rsidR="00E21D26">
        <w:rPr>
          <w:rFonts w:ascii="Times New Roman" w:hAnsi="Times New Roman"/>
          <w:sz w:val="28"/>
          <w:szCs w:val="28"/>
        </w:rPr>
        <w:t>ưu đãi về đất đai cho các doanh nghiệp khoa học và công nghệ trên địa bàn Thành phố</w:t>
      </w:r>
      <w:r w:rsidR="00B97139" w:rsidRPr="002855BD">
        <w:rPr>
          <w:rFonts w:ascii="Times New Roman" w:hAnsi="Times New Roman"/>
          <w:bCs/>
          <w:sz w:val="28"/>
          <w:szCs w:val="28"/>
        </w:rPr>
        <w:t>.</w:t>
      </w:r>
      <w:r w:rsidR="00B97139" w:rsidRPr="002855BD">
        <w:rPr>
          <w:rFonts w:ascii="Times New Roman" w:eastAsia="Times New Roman" w:hAnsi="Times New Roman"/>
          <w:i/>
          <w:iCs/>
          <w:sz w:val="28"/>
          <w:szCs w:val="28"/>
          <w:lang w:val="en"/>
        </w:rPr>
        <w:t xml:space="preserve"> </w:t>
      </w:r>
    </w:p>
    <w:p w14:paraId="1BD63DD3" w14:textId="77777777" w:rsidR="001D51DB" w:rsidRPr="001D51DB" w:rsidRDefault="001D51DB" w:rsidP="00F17E6B">
      <w:pPr>
        <w:autoSpaceDE w:val="0"/>
        <w:autoSpaceDN w:val="0"/>
        <w:adjustRightInd w:val="0"/>
        <w:spacing w:before="120" w:after="120" w:line="360" w:lineRule="exact"/>
        <w:ind w:firstLine="567"/>
        <w:jc w:val="center"/>
        <w:rPr>
          <w:rFonts w:ascii="Times New Roman" w:hAnsi="Times New Roman"/>
          <w:sz w:val="28"/>
          <w:szCs w:val="28"/>
        </w:rPr>
      </w:pPr>
      <w:r w:rsidRPr="001D51DB">
        <w:rPr>
          <w:rFonts w:ascii="Times New Roman" w:hAnsi="Times New Roman"/>
          <w:i/>
          <w:iCs/>
          <w:sz w:val="28"/>
          <w:szCs w:val="28"/>
          <w:lang w:val="en"/>
        </w:rPr>
        <w:t>(Kèm theo Biểu</w:t>
      </w:r>
      <w:r w:rsidRPr="001D51DB">
        <w:rPr>
          <w:rFonts w:ascii="Times New Roman" w:hAnsi="Times New Roman"/>
          <w:i/>
          <w:iCs/>
          <w:sz w:val="28"/>
          <w:szCs w:val="28"/>
        </w:rPr>
        <w:t xml:space="preserve"> mẫu đánh giá tác động thủ tục hành chính, Biểu mẫu tính chi phí tuân thủ thủ tục hành chính theo hướng dẫn của Bộ trưởng Bộ Tư pháp).</w:t>
      </w:r>
    </w:p>
    <w:p w14:paraId="44FF17A9" w14:textId="77777777" w:rsidR="00B97139" w:rsidRPr="002855BD" w:rsidRDefault="00B97139" w:rsidP="00F17E6B">
      <w:pPr>
        <w:shd w:val="clear" w:color="auto" w:fill="FFFFFF"/>
        <w:spacing w:before="120" w:after="120" w:line="360" w:lineRule="exact"/>
        <w:ind w:firstLine="567"/>
        <w:jc w:val="both"/>
        <w:rPr>
          <w:rFonts w:ascii="Times New Roman" w:eastAsia="Times New Roman" w:hAnsi="Times New Roman"/>
          <w:sz w:val="28"/>
          <w:szCs w:val="28"/>
        </w:rPr>
      </w:pPr>
      <w:r w:rsidRPr="002855BD">
        <w:rPr>
          <w:rFonts w:ascii="Times New Roman" w:eastAsia="Times New Roman" w:hAnsi="Times New Roman"/>
          <w:b/>
          <w:bCs/>
          <w:sz w:val="28"/>
          <w:szCs w:val="28"/>
          <w:lang w:val="en"/>
        </w:rPr>
        <w:t>2. Vi</w:t>
      </w:r>
      <w:r w:rsidRPr="002855BD">
        <w:rPr>
          <w:rFonts w:ascii="Times New Roman" w:eastAsia="Times New Roman" w:hAnsi="Times New Roman"/>
          <w:b/>
          <w:bCs/>
          <w:sz w:val="28"/>
          <w:szCs w:val="28"/>
          <w:lang w:val="vi-VN"/>
        </w:rPr>
        <w:t>ệc ph</w:t>
      </w:r>
      <w:r w:rsidRPr="002855BD">
        <w:rPr>
          <w:rFonts w:ascii="Times New Roman" w:eastAsia="Times New Roman" w:hAnsi="Times New Roman"/>
          <w:b/>
          <w:bCs/>
          <w:sz w:val="28"/>
          <w:szCs w:val="28"/>
        </w:rPr>
        <w:t>ân quy</w:t>
      </w:r>
      <w:r w:rsidRPr="002855BD">
        <w:rPr>
          <w:rFonts w:ascii="Times New Roman" w:eastAsia="Times New Roman" w:hAnsi="Times New Roman"/>
          <w:b/>
          <w:bCs/>
          <w:sz w:val="28"/>
          <w:szCs w:val="28"/>
          <w:lang w:val="vi-VN"/>
        </w:rPr>
        <w:t>ền, ph</w:t>
      </w:r>
      <w:r w:rsidRPr="002855BD">
        <w:rPr>
          <w:rFonts w:ascii="Times New Roman" w:eastAsia="Times New Roman" w:hAnsi="Times New Roman"/>
          <w:b/>
          <w:bCs/>
          <w:sz w:val="28"/>
          <w:szCs w:val="28"/>
        </w:rPr>
        <w:t>ân c</w:t>
      </w:r>
      <w:r w:rsidRPr="002855BD">
        <w:rPr>
          <w:rFonts w:ascii="Times New Roman" w:eastAsia="Times New Roman" w:hAnsi="Times New Roman"/>
          <w:b/>
          <w:bCs/>
          <w:sz w:val="28"/>
          <w:szCs w:val="28"/>
          <w:lang w:val="vi-VN"/>
        </w:rPr>
        <w:t>ấp (nếu trong dự thảo văn bản c</w:t>
      </w:r>
      <w:r w:rsidRPr="002855BD">
        <w:rPr>
          <w:rFonts w:ascii="Times New Roman" w:eastAsia="Times New Roman" w:hAnsi="Times New Roman"/>
          <w:b/>
          <w:bCs/>
          <w:sz w:val="28"/>
          <w:szCs w:val="28"/>
        </w:rPr>
        <w:t>ó quy đ</w:t>
      </w:r>
      <w:r w:rsidRPr="002855BD">
        <w:rPr>
          <w:rFonts w:ascii="Times New Roman" w:eastAsia="Times New Roman" w:hAnsi="Times New Roman"/>
          <w:b/>
          <w:bCs/>
          <w:sz w:val="28"/>
          <w:szCs w:val="28"/>
          <w:lang w:val="vi-VN"/>
        </w:rPr>
        <w:t>ịnh về ph</w:t>
      </w:r>
      <w:r w:rsidRPr="002855BD">
        <w:rPr>
          <w:rFonts w:ascii="Times New Roman" w:eastAsia="Times New Roman" w:hAnsi="Times New Roman"/>
          <w:b/>
          <w:bCs/>
          <w:sz w:val="28"/>
          <w:szCs w:val="28"/>
        </w:rPr>
        <w:t>ân quy</w:t>
      </w:r>
      <w:r w:rsidRPr="002855BD">
        <w:rPr>
          <w:rFonts w:ascii="Times New Roman" w:eastAsia="Times New Roman" w:hAnsi="Times New Roman"/>
          <w:b/>
          <w:bCs/>
          <w:sz w:val="28"/>
          <w:szCs w:val="28"/>
          <w:lang w:val="vi-VN"/>
        </w:rPr>
        <w:t>ền, ph</w:t>
      </w:r>
      <w:r w:rsidRPr="002855BD">
        <w:rPr>
          <w:rFonts w:ascii="Times New Roman" w:eastAsia="Times New Roman" w:hAnsi="Times New Roman"/>
          <w:b/>
          <w:bCs/>
          <w:sz w:val="28"/>
          <w:szCs w:val="28"/>
        </w:rPr>
        <w:t>ân c</w:t>
      </w:r>
      <w:r w:rsidRPr="002855BD">
        <w:rPr>
          <w:rFonts w:ascii="Times New Roman" w:eastAsia="Times New Roman" w:hAnsi="Times New Roman"/>
          <w:b/>
          <w:bCs/>
          <w:sz w:val="28"/>
          <w:szCs w:val="28"/>
          <w:lang w:val="vi-VN"/>
        </w:rPr>
        <w:t>ấp)</w:t>
      </w:r>
    </w:p>
    <w:p w14:paraId="093B9AE5" w14:textId="4468B97B" w:rsidR="00B97139" w:rsidRPr="002855BD" w:rsidRDefault="00B97139" w:rsidP="00F17E6B">
      <w:pPr>
        <w:shd w:val="clear" w:color="auto" w:fill="FFFFFF"/>
        <w:spacing w:before="120" w:after="120" w:line="360" w:lineRule="exact"/>
        <w:ind w:firstLine="567"/>
        <w:jc w:val="both"/>
        <w:rPr>
          <w:rFonts w:ascii="Times New Roman" w:eastAsia="Times New Roman" w:hAnsi="Times New Roman"/>
          <w:sz w:val="28"/>
          <w:szCs w:val="28"/>
        </w:rPr>
      </w:pPr>
      <w:r w:rsidRPr="002855BD">
        <w:rPr>
          <w:rFonts w:ascii="Times New Roman" w:eastAsia="Times New Roman" w:hAnsi="Times New Roman"/>
          <w:sz w:val="28"/>
          <w:szCs w:val="28"/>
        </w:rPr>
        <w:lastRenderedPageBreak/>
        <w:t>V</w:t>
      </w:r>
      <w:r w:rsidRPr="002855BD">
        <w:rPr>
          <w:rFonts w:ascii="Times New Roman" w:eastAsia="Times New Roman" w:hAnsi="Times New Roman"/>
          <w:sz w:val="28"/>
          <w:szCs w:val="28"/>
          <w:lang w:val="vi-VN"/>
        </w:rPr>
        <w:t>iệc ph</w:t>
      </w:r>
      <w:r w:rsidRPr="002855BD">
        <w:rPr>
          <w:rFonts w:ascii="Times New Roman" w:eastAsia="Times New Roman" w:hAnsi="Times New Roman"/>
          <w:sz w:val="28"/>
          <w:szCs w:val="28"/>
        </w:rPr>
        <w:t>ân quy</w:t>
      </w:r>
      <w:r w:rsidRPr="002855BD">
        <w:rPr>
          <w:rFonts w:ascii="Times New Roman" w:eastAsia="Times New Roman" w:hAnsi="Times New Roman"/>
          <w:sz w:val="28"/>
          <w:szCs w:val="28"/>
          <w:lang w:val="vi-VN"/>
        </w:rPr>
        <w:t>ền, ph</w:t>
      </w:r>
      <w:r w:rsidRPr="002855BD">
        <w:rPr>
          <w:rFonts w:ascii="Times New Roman" w:eastAsia="Times New Roman" w:hAnsi="Times New Roman"/>
          <w:sz w:val="28"/>
          <w:szCs w:val="28"/>
        </w:rPr>
        <w:t>ân c</w:t>
      </w:r>
      <w:r w:rsidRPr="002855BD">
        <w:rPr>
          <w:rFonts w:ascii="Times New Roman" w:eastAsia="Times New Roman" w:hAnsi="Times New Roman"/>
          <w:sz w:val="28"/>
          <w:szCs w:val="28"/>
          <w:lang w:val="vi-VN"/>
        </w:rPr>
        <w:t>ấp</w:t>
      </w:r>
      <w:r w:rsidRPr="002855BD">
        <w:rPr>
          <w:rFonts w:ascii="Times New Roman" w:eastAsia="Times New Roman" w:hAnsi="Times New Roman"/>
          <w:sz w:val="28"/>
          <w:szCs w:val="28"/>
        </w:rPr>
        <w:t xml:space="preserve"> cho</w:t>
      </w:r>
      <w:r w:rsidR="001D51DB">
        <w:rPr>
          <w:rFonts w:ascii="Times New Roman" w:eastAsia="Times New Roman" w:hAnsi="Times New Roman"/>
          <w:sz w:val="28"/>
          <w:szCs w:val="28"/>
        </w:rPr>
        <w:t xml:space="preserve"> thực hiện tham mưu cho UBND Thành phố cụ thể: </w:t>
      </w:r>
      <w:r w:rsidR="001D51DB" w:rsidRPr="001D51DB">
        <w:rPr>
          <w:rFonts w:ascii="Times New Roman" w:hAnsi="Times New Roman"/>
          <w:sz w:val="28"/>
          <w:szCs w:val="28"/>
        </w:rPr>
        <w:t>Sở Khoa học và Công nghệ</w:t>
      </w:r>
      <w:r w:rsidR="0035516D">
        <w:rPr>
          <w:rFonts w:ascii="Times New Roman" w:hAnsi="Times New Roman"/>
          <w:sz w:val="28"/>
          <w:szCs w:val="28"/>
        </w:rPr>
        <w:t xml:space="preserve"> </w:t>
      </w:r>
      <w:r w:rsidRPr="002855BD">
        <w:rPr>
          <w:rFonts w:ascii="Times New Roman" w:eastAsia="Times New Roman" w:hAnsi="Times New Roman"/>
          <w:sz w:val="28"/>
          <w:szCs w:val="28"/>
        </w:rPr>
        <w:t>là phù hợp với chủ trương phân cấp, ph</w:t>
      </w:r>
      <w:r w:rsidR="001D51DB">
        <w:rPr>
          <w:rFonts w:ascii="Times New Roman" w:eastAsia="Times New Roman" w:hAnsi="Times New Roman"/>
          <w:sz w:val="28"/>
          <w:szCs w:val="28"/>
        </w:rPr>
        <w:t>â</w:t>
      </w:r>
      <w:r w:rsidRPr="002855BD">
        <w:rPr>
          <w:rFonts w:ascii="Times New Roman" w:eastAsia="Times New Roman" w:hAnsi="Times New Roman"/>
          <w:sz w:val="28"/>
          <w:szCs w:val="28"/>
        </w:rPr>
        <w:t>n quyền hiện nay.</w:t>
      </w:r>
    </w:p>
    <w:p w14:paraId="4EB1F744" w14:textId="77777777" w:rsidR="002855BD" w:rsidRPr="002855BD" w:rsidRDefault="00B97139" w:rsidP="00F17E6B">
      <w:pPr>
        <w:shd w:val="clear" w:color="auto" w:fill="FFFFFF"/>
        <w:spacing w:before="120" w:after="120" w:line="360" w:lineRule="exact"/>
        <w:ind w:firstLine="567"/>
        <w:jc w:val="both"/>
        <w:rPr>
          <w:rFonts w:ascii="Times New Roman" w:eastAsia="Times New Roman" w:hAnsi="Times New Roman"/>
          <w:sz w:val="28"/>
          <w:szCs w:val="28"/>
        </w:rPr>
      </w:pPr>
      <w:r w:rsidRPr="002855BD">
        <w:rPr>
          <w:rFonts w:ascii="Times New Roman" w:eastAsia="Times New Roman" w:hAnsi="Times New Roman"/>
          <w:sz w:val="28"/>
          <w:szCs w:val="28"/>
        </w:rPr>
        <w:t>Đ</w:t>
      </w:r>
      <w:r w:rsidRPr="002855BD">
        <w:rPr>
          <w:rFonts w:ascii="Times New Roman" w:eastAsia="Times New Roman" w:hAnsi="Times New Roman"/>
          <w:sz w:val="28"/>
          <w:szCs w:val="28"/>
          <w:lang w:val="vi-VN"/>
        </w:rPr>
        <w:t>iều kiện bảo đảm để thực hiện nội dung được ph</w:t>
      </w:r>
      <w:r w:rsidRPr="002855BD">
        <w:rPr>
          <w:rFonts w:ascii="Times New Roman" w:eastAsia="Times New Roman" w:hAnsi="Times New Roman"/>
          <w:sz w:val="28"/>
          <w:szCs w:val="28"/>
        </w:rPr>
        <w:t>ân quy</w:t>
      </w:r>
      <w:r w:rsidRPr="002855BD">
        <w:rPr>
          <w:rFonts w:ascii="Times New Roman" w:eastAsia="Times New Roman" w:hAnsi="Times New Roman"/>
          <w:sz w:val="28"/>
          <w:szCs w:val="28"/>
          <w:lang w:val="vi-VN"/>
        </w:rPr>
        <w:t>ền, ph</w:t>
      </w:r>
      <w:r w:rsidRPr="002855BD">
        <w:rPr>
          <w:rFonts w:ascii="Times New Roman" w:eastAsia="Times New Roman" w:hAnsi="Times New Roman"/>
          <w:sz w:val="28"/>
          <w:szCs w:val="28"/>
        </w:rPr>
        <w:t>ân c</w:t>
      </w:r>
      <w:r w:rsidRPr="002855BD">
        <w:rPr>
          <w:rFonts w:ascii="Times New Roman" w:eastAsia="Times New Roman" w:hAnsi="Times New Roman"/>
          <w:sz w:val="28"/>
          <w:szCs w:val="28"/>
          <w:lang w:val="vi-VN"/>
        </w:rPr>
        <w:t>ấp</w:t>
      </w:r>
      <w:r w:rsidR="002855BD" w:rsidRPr="002855BD">
        <w:rPr>
          <w:rFonts w:ascii="Times New Roman" w:eastAsia="Times New Roman" w:hAnsi="Times New Roman"/>
          <w:sz w:val="28"/>
          <w:szCs w:val="28"/>
        </w:rPr>
        <w:t>: bộ phận một cửa tại trung tâm phục vụ hành chính công, một cửa điện tử liên thông, cán bộ, nhân lực chuyên trách, chuyên gia.</w:t>
      </w:r>
    </w:p>
    <w:p w14:paraId="1C67CEC3" w14:textId="77777777" w:rsidR="00B97139" w:rsidRPr="002855BD" w:rsidRDefault="002855BD" w:rsidP="00F17E6B">
      <w:pPr>
        <w:shd w:val="clear" w:color="auto" w:fill="FFFFFF"/>
        <w:spacing w:before="120" w:after="120" w:line="360" w:lineRule="exact"/>
        <w:ind w:firstLine="567"/>
        <w:jc w:val="both"/>
        <w:rPr>
          <w:rFonts w:ascii="Times New Roman" w:eastAsia="Times New Roman" w:hAnsi="Times New Roman"/>
          <w:sz w:val="28"/>
          <w:szCs w:val="28"/>
        </w:rPr>
      </w:pPr>
      <w:r w:rsidRPr="002855BD">
        <w:rPr>
          <w:rFonts w:ascii="Times New Roman" w:eastAsia="Times New Roman" w:hAnsi="Times New Roman"/>
          <w:sz w:val="28"/>
          <w:szCs w:val="28"/>
        </w:rPr>
        <w:t>V</w:t>
      </w:r>
      <w:r w:rsidR="00B97139" w:rsidRPr="002855BD">
        <w:rPr>
          <w:rFonts w:ascii="Times New Roman" w:eastAsia="Times New Roman" w:hAnsi="Times New Roman"/>
          <w:sz w:val="28"/>
          <w:szCs w:val="28"/>
          <w:lang w:val="vi-VN"/>
        </w:rPr>
        <w:t>iệc thực hiện kiểm tra, gi</w:t>
      </w:r>
      <w:r w:rsidR="00B97139" w:rsidRPr="002855BD">
        <w:rPr>
          <w:rFonts w:ascii="Times New Roman" w:eastAsia="Times New Roman" w:hAnsi="Times New Roman"/>
          <w:sz w:val="28"/>
          <w:szCs w:val="28"/>
        </w:rPr>
        <w:t>ám sát sau khi phân quy</w:t>
      </w:r>
      <w:r w:rsidR="00B97139" w:rsidRPr="002855BD">
        <w:rPr>
          <w:rFonts w:ascii="Times New Roman" w:eastAsia="Times New Roman" w:hAnsi="Times New Roman"/>
          <w:sz w:val="28"/>
          <w:szCs w:val="28"/>
          <w:lang w:val="vi-VN"/>
        </w:rPr>
        <w:t>ền, ph</w:t>
      </w:r>
      <w:r w:rsidR="00B97139" w:rsidRPr="002855BD">
        <w:rPr>
          <w:rFonts w:ascii="Times New Roman" w:eastAsia="Times New Roman" w:hAnsi="Times New Roman"/>
          <w:sz w:val="28"/>
          <w:szCs w:val="28"/>
        </w:rPr>
        <w:t>ân c</w:t>
      </w:r>
      <w:r w:rsidR="00B97139" w:rsidRPr="002855BD">
        <w:rPr>
          <w:rFonts w:ascii="Times New Roman" w:eastAsia="Times New Roman" w:hAnsi="Times New Roman"/>
          <w:sz w:val="28"/>
          <w:szCs w:val="28"/>
          <w:lang w:val="vi-VN"/>
        </w:rPr>
        <w:t>ấp</w:t>
      </w:r>
      <w:r w:rsidRPr="002855BD">
        <w:rPr>
          <w:rFonts w:ascii="Times New Roman" w:eastAsia="Times New Roman" w:hAnsi="Times New Roman"/>
          <w:sz w:val="28"/>
          <w:szCs w:val="28"/>
        </w:rPr>
        <w:t xml:space="preserve"> được thực hiện thường xuyên liên tục.</w:t>
      </w:r>
    </w:p>
    <w:p w14:paraId="5573C743" w14:textId="77777777" w:rsidR="00CF3178" w:rsidRDefault="002855BD" w:rsidP="00F17E6B">
      <w:pPr>
        <w:shd w:val="clear" w:color="auto" w:fill="FFFFFF"/>
        <w:spacing w:before="120" w:after="120" w:line="360" w:lineRule="exact"/>
        <w:ind w:firstLine="567"/>
        <w:jc w:val="both"/>
        <w:rPr>
          <w:rFonts w:ascii="Times New Roman" w:eastAsia="Times New Roman" w:hAnsi="Times New Roman"/>
          <w:b/>
          <w:bCs/>
          <w:sz w:val="28"/>
          <w:szCs w:val="28"/>
          <w:lang w:val="vi-VN"/>
        </w:rPr>
      </w:pPr>
      <w:r w:rsidRPr="002855BD">
        <w:rPr>
          <w:rFonts w:ascii="Times New Roman" w:eastAsia="Times New Roman" w:hAnsi="Times New Roman"/>
          <w:b/>
          <w:bCs/>
          <w:sz w:val="28"/>
          <w:szCs w:val="28"/>
          <w:lang w:val="en"/>
        </w:rPr>
        <w:t>3. Vi</w:t>
      </w:r>
      <w:r w:rsidRPr="002855BD">
        <w:rPr>
          <w:rFonts w:ascii="Times New Roman" w:eastAsia="Times New Roman" w:hAnsi="Times New Roman"/>
          <w:b/>
          <w:bCs/>
          <w:sz w:val="28"/>
          <w:szCs w:val="28"/>
          <w:lang w:val="vi-VN"/>
        </w:rPr>
        <w:t>ệc ứng dụng, th</w:t>
      </w:r>
      <w:r w:rsidRPr="002855BD">
        <w:rPr>
          <w:rFonts w:ascii="Times New Roman" w:eastAsia="Times New Roman" w:hAnsi="Times New Roman"/>
          <w:b/>
          <w:bCs/>
          <w:sz w:val="28"/>
          <w:szCs w:val="28"/>
        </w:rPr>
        <w:t>úc đ</w:t>
      </w:r>
      <w:r w:rsidRPr="002855BD">
        <w:rPr>
          <w:rFonts w:ascii="Times New Roman" w:eastAsia="Times New Roman" w:hAnsi="Times New Roman"/>
          <w:b/>
          <w:bCs/>
          <w:sz w:val="28"/>
          <w:szCs w:val="28"/>
          <w:lang w:val="vi-VN"/>
        </w:rPr>
        <w:t>ẩy ph</w:t>
      </w:r>
      <w:r w:rsidRPr="002855BD">
        <w:rPr>
          <w:rFonts w:ascii="Times New Roman" w:eastAsia="Times New Roman" w:hAnsi="Times New Roman"/>
          <w:b/>
          <w:bCs/>
          <w:sz w:val="28"/>
          <w:szCs w:val="28"/>
        </w:rPr>
        <w:t>át tri</w:t>
      </w:r>
      <w:r w:rsidRPr="002855BD">
        <w:rPr>
          <w:rFonts w:ascii="Times New Roman" w:eastAsia="Times New Roman" w:hAnsi="Times New Roman"/>
          <w:b/>
          <w:bCs/>
          <w:sz w:val="28"/>
          <w:szCs w:val="28"/>
          <w:lang w:val="vi-VN"/>
        </w:rPr>
        <w:t>ển khoa học, c</w:t>
      </w:r>
      <w:r w:rsidRPr="002855BD">
        <w:rPr>
          <w:rFonts w:ascii="Times New Roman" w:eastAsia="Times New Roman" w:hAnsi="Times New Roman"/>
          <w:b/>
          <w:bCs/>
          <w:sz w:val="28"/>
          <w:szCs w:val="28"/>
        </w:rPr>
        <w:t>ông ngh</w:t>
      </w:r>
      <w:r w:rsidRPr="002855BD">
        <w:rPr>
          <w:rFonts w:ascii="Times New Roman" w:eastAsia="Times New Roman" w:hAnsi="Times New Roman"/>
          <w:b/>
          <w:bCs/>
          <w:sz w:val="28"/>
          <w:szCs w:val="28"/>
          <w:lang w:val="vi-VN"/>
        </w:rPr>
        <w:t>ệ, đổi mới s</w:t>
      </w:r>
      <w:r w:rsidRPr="002855BD">
        <w:rPr>
          <w:rFonts w:ascii="Times New Roman" w:eastAsia="Times New Roman" w:hAnsi="Times New Roman"/>
          <w:b/>
          <w:bCs/>
          <w:sz w:val="28"/>
          <w:szCs w:val="28"/>
        </w:rPr>
        <w:t>áng t</w:t>
      </w:r>
      <w:r w:rsidRPr="002855BD">
        <w:rPr>
          <w:rFonts w:ascii="Times New Roman" w:eastAsia="Times New Roman" w:hAnsi="Times New Roman"/>
          <w:b/>
          <w:bCs/>
          <w:sz w:val="28"/>
          <w:szCs w:val="28"/>
          <w:lang w:val="vi-VN"/>
        </w:rPr>
        <w:t>ạo v</w:t>
      </w:r>
      <w:r w:rsidRPr="002855BD">
        <w:rPr>
          <w:rFonts w:ascii="Times New Roman" w:eastAsia="Times New Roman" w:hAnsi="Times New Roman"/>
          <w:b/>
          <w:bCs/>
          <w:sz w:val="28"/>
          <w:szCs w:val="28"/>
        </w:rPr>
        <w:t>à chuy</w:t>
      </w:r>
      <w:r w:rsidRPr="002855BD">
        <w:rPr>
          <w:rFonts w:ascii="Times New Roman" w:eastAsia="Times New Roman" w:hAnsi="Times New Roman"/>
          <w:b/>
          <w:bCs/>
          <w:sz w:val="28"/>
          <w:szCs w:val="28"/>
          <w:lang w:val="vi-VN"/>
        </w:rPr>
        <w:t xml:space="preserve">ển đổi số </w:t>
      </w:r>
    </w:p>
    <w:p w14:paraId="55B02690" w14:textId="23B27D5B" w:rsidR="002855BD" w:rsidRDefault="002855BD" w:rsidP="00F17E6B">
      <w:pPr>
        <w:shd w:val="clear" w:color="auto" w:fill="FFFFFF"/>
        <w:spacing w:before="120" w:after="120" w:line="360" w:lineRule="exact"/>
        <w:ind w:firstLine="567"/>
        <w:jc w:val="both"/>
        <w:rPr>
          <w:rFonts w:ascii="Times New Roman" w:eastAsia="Times New Roman" w:hAnsi="Times New Roman"/>
          <w:sz w:val="28"/>
          <w:szCs w:val="28"/>
          <w:lang w:val="en"/>
        </w:rPr>
      </w:pPr>
      <w:r>
        <w:rPr>
          <w:rFonts w:ascii="Times New Roman" w:eastAsia="Times New Roman" w:hAnsi="Times New Roman"/>
          <w:sz w:val="28"/>
          <w:szCs w:val="28"/>
          <w:lang w:val="en"/>
        </w:rPr>
        <w:t xml:space="preserve">Trong thời gian tới, thành phố xác định các lĩnh vực khoa học, công nghệ và đổi mới sáng tạo sẽ là động lực tăng trưởng mới của thành phố. Việc lựa chọn chính sách sẽ tạo cơ chế mạnh mẽ hơn để hỗ trợ, thúc đẩy hoạt động của doanh nghiệp </w:t>
      </w:r>
      <w:r w:rsidR="0035516D">
        <w:rPr>
          <w:rFonts w:ascii="Times New Roman" w:eastAsia="Times New Roman" w:hAnsi="Times New Roman"/>
          <w:sz w:val="28"/>
          <w:szCs w:val="28"/>
          <w:lang w:val="en"/>
        </w:rPr>
        <w:t>khoa học và công nghệ</w:t>
      </w:r>
      <w:r>
        <w:rPr>
          <w:rFonts w:ascii="Times New Roman" w:eastAsia="Times New Roman" w:hAnsi="Times New Roman"/>
          <w:sz w:val="28"/>
          <w:szCs w:val="28"/>
          <w:lang w:val="en"/>
        </w:rPr>
        <w:t>; tạo động lực thu hút chuyên gia, nhà khoa học và nguồn vốn từ bên ngoài, thúc đẩy phát triển các ngành, lĩnh vực ưu tiên.</w:t>
      </w:r>
    </w:p>
    <w:p w14:paraId="22C28F9E" w14:textId="77777777" w:rsidR="001D51DB" w:rsidRPr="001D51DB" w:rsidRDefault="001D51DB" w:rsidP="00F17E6B">
      <w:pPr>
        <w:autoSpaceDE w:val="0"/>
        <w:autoSpaceDN w:val="0"/>
        <w:adjustRightInd w:val="0"/>
        <w:spacing w:before="120" w:after="120" w:line="360" w:lineRule="exact"/>
        <w:ind w:firstLine="567"/>
        <w:rPr>
          <w:rFonts w:ascii="Times New Roman" w:hAnsi="Times New Roman"/>
          <w:b/>
          <w:bCs/>
          <w:sz w:val="28"/>
          <w:szCs w:val="28"/>
        </w:rPr>
      </w:pPr>
      <w:r w:rsidRPr="001D51DB">
        <w:rPr>
          <w:rFonts w:ascii="Times New Roman" w:hAnsi="Times New Roman"/>
          <w:b/>
          <w:bCs/>
          <w:sz w:val="28"/>
          <w:szCs w:val="28"/>
          <w:lang w:val="en"/>
        </w:rPr>
        <w:t>4. Vi</w:t>
      </w:r>
      <w:r w:rsidRPr="001D51DB">
        <w:rPr>
          <w:rFonts w:ascii="Times New Roman" w:hAnsi="Times New Roman"/>
          <w:b/>
          <w:bCs/>
          <w:sz w:val="28"/>
          <w:szCs w:val="28"/>
        </w:rPr>
        <w:t>ệc bảo đảm bình đẳng giới (nếu trong dự thảo văn bản có quy định về bình đẳng giới)</w:t>
      </w:r>
    </w:p>
    <w:p w14:paraId="34EDD2F3" w14:textId="4FB1B63E" w:rsidR="001D51DB" w:rsidRPr="001D51DB" w:rsidRDefault="001D51DB" w:rsidP="00F17E6B">
      <w:pPr>
        <w:shd w:val="clear" w:color="auto" w:fill="FFFFFF"/>
        <w:spacing w:before="120" w:after="120" w:line="360" w:lineRule="exact"/>
        <w:ind w:firstLine="567"/>
        <w:jc w:val="both"/>
        <w:rPr>
          <w:rFonts w:ascii="Times New Roman" w:eastAsia="Times New Roman" w:hAnsi="Times New Roman"/>
          <w:sz w:val="28"/>
          <w:szCs w:val="28"/>
          <w:lang w:val="en"/>
        </w:rPr>
      </w:pPr>
      <w:r w:rsidRPr="001D51DB">
        <w:rPr>
          <w:rFonts w:ascii="Times New Roman" w:eastAsia="Times New Roman" w:hAnsi="Times New Roman"/>
          <w:sz w:val="28"/>
          <w:szCs w:val="28"/>
          <w:lang w:val="en"/>
        </w:rPr>
        <w:t>Không có</w:t>
      </w:r>
    </w:p>
    <w:p w14:paraId="4A38C8E8" w14:textId="77777777" w:rsidR="001D51DB" w:rsidRPr="001D51DB" w:rsidRDefault="001D51DB" w:rsidP="00F17E6B">
      <w:pPr>
        <w:autoSpaceDE w:val="0"/>
        <w:autoSpaceDN w:val="0"/>
        <w:adjustRightInd w:val="0"/>
        <w:spacing w:before="120" w:after="120" w:line="360" w:lineRule="exact"/>
        <w:ind w:firstLine="567"/>
        <w:rPr>
          <w:rFonts w:ascii="Times New Roman" w:hAnsi="Times New Roman"/>
          <w:b/>
          <w:bCs/>
          <w:sz w:val="28"/>
          <w:szCs w:val="28"/>
        </w:rPr>
      </w:pPr>
      <w:r w:rsidRPr="001D51DB">
        <w:rPr>
          <w:rFonts w:ascii="Times New Roman" w:hAnsi="Times New Roman"/>
          <w:b/>
          <w:bCs/>
          <w:sz w:val="28"/>
          <w:szCs w:val="28"/>
          <w:lang w:val="en"/>
        </w:rPr>
        <w:t>5. Vi</w:t>
      </w:r>
      <w:r w:rsidRPr="001D51DB">
        <w:rPr>
          <w:rFonts w:ascii="Times New Roman" w:hAnsi="Times New Roman"/>
          <w:b/>
          <w:bCs/>
          <w:sz w:val="28"/>
          <w:szCs w:val="28"/>
        </w:rPr>
        <w:t>ệc thực hiện chính sách dân tộc (nếu trong dự thảo văn bản có quy định về chính sách dân tộc)</w:t>
      </w:r>
    </w:p>
    <w:p w14:paraId="7F648E3D" w14:textId="78005A11" w:rsidR="001D51DB" w:rsidRPr="001D51DB" w:rsidRDefault="001D51DB" w:rsidP="00F17E6B">
      <w:pPr>
        <w:shd w:val="clear" w:color="auto" w:fill="FFFFFF"/>
        <w:spacing w:before="120" w:after="120" w:line="360" w:lineRule="exact"/>
        <w:ind w:firstLine="567"/>
        <w:jc w:val="both"/>
        <w:rPr>
          <w:rFonts w:ascii="Times New Roman" w:eastAsia="Times New Roman" w:hAnsi="Times New Roman"/>
          <w:sz w:val="28"/>
          <w:szCs w:val="28"/>
          <w:lang w:val="en"/>
        </w:rPr>
      </w:pPr>
      <w:r w:rsidRPr="001D51DB">
        <w:rPr>
          <w:rFonts w:ascii="Times New Roman" w:eastAsia="Times New Roman" w:hAnsi="Times New Roman"/>
          <w:sz w:val="28"/>
          <w:szCs w:val="28"/>
          <w:lang w:val="en"/>
        </w:rPr>
        <w:t>Không có</w:t>
      </w:r>
    </w:p>
    <w:p w14:paraId="4D715C59" w14:textId="480C2CA8" w:rsidR="00FF5820" w:rsidRDefault="00CF3178" w:rsidP="00F17E6B">
      <w:pPr>
        <w:shd w:val="clear" w:color="auto" w:fill="FFFFFF"/>
        <w:spacing w:before="120" w:after="120" w:line="360" w:lineRule="exact"/>
        <w:ind w:firstLine="567"/>
        <w:rPr>
          <w:rFonts w:ascii="Times New Roman" w:eastAsia="Times New Roman" w:hAnsi="Times New Roman"/>
          <w:bCs/>
          <w:sz w:val="28"/>
          <w:szCs w:val="26"/>
        </w:rPr>
      </w:pPr>
      <w:r w:rsidRPr="00513864">
        <w:rPr>
          <w:rFonts w:ascii="Times New Roman" w:eastAsia="Times New Roman" w:hAnsi="Times New Roman"/>
          <w:b/>
          <w:bCs/>
          <w:sz w:val="28"/>
          <w:szCs w:val="26"/>
          <w:lang w:val="en"/>
        </w:rPr>
        <w:t>III. PH</w:t>
      </w:r>
      <w:r w:rsidRPr="00513864">
        <w:rPr>
          <w:rFonts w:ascii="Times New Roman" w:eastAsia="Times New Roman" w:hAnsi="Times New Roman"/>
          <w:b/>
          <w:bCs/>
          <w:sz w:val="28"/>
          <w:szCs w:val="26"/>
          <w:lang w:val="vi-VN"/>
        </w:rPr>
        <w:t>Ụ LỤC</w:t>
      </w:r>
      <w:r w:rsidRPr="00513864">
        <w:rPr>
          <w:rFonts w:ascii="Times New Roman" w:eastAsia="Times New Roman" w:hAnsi="Times New Roman"/>
          <w:bCs/>
          <w:sz w:val="28"/>
          <w:szCs w:val="26"/>
          <w:lang w:val="vi-VN"/>
        </w:rPr>
        <w:t xml:space="preserve"> </w:t>
      </w:r>
      <w:r w:rsidR="00513864" w:rsidRPr="00513864">
        <w:rPr>
          <w:rFonts w:ascii="Times New Roman" w:eastAsia="Times New Roman" w:hAnsi="Times New Roman"/>
          <w:bCs/>
          <w:sz w:val="28"/>
          <w:szCs w:val="26"/>
        </w:rPr>
        <w:t>(</w:t>
      </w:r>
      <w:r w:rsidR="00FF5820">
        <w:rPr>
          <w:rFonts w:ascii="Times New Roman" w:eastAsia="Times New Roman" w:hAnsi="Times New Roman"/>
          <w:bCs/>
          <w:sz w:val="28"/>
          <w:szCs w:val="26"/>
        </w:rPr>
        <w:t>nếu có</w:t>
      </w:r>
      <w:r w:rsidR="00513864" w:rsidRPr="00513864">
        <w:rPr>
          <w:rFonts w:ascii="Times New Roman" w:eastAsia="Times New Roman" w:hAnsi="Times New Roman"/>
          <w:bCs/>
          <w:sz w:val="28"/>
          <w:szCs w:val="26"/>
        </w:rPr>
        <w:t>)</w:t>
      </w:r>
    </w:p>
    <w:sectPr w:rsidR="00FF5820" w:rsidSect="00BA2EEB">
      <w:headerReference w:type="default" r:id="rId6"/>
      <w:pgSz w:w="12240" w:h="15840"/>
      <w:pgMar w:top="1134" w:right="1440" w:bottom="1440" w:left="1440"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B4CBB" w14:textId="77777777" w:rsidR="00F1417E" w:rsidRDefault="00F1417E" w:rsidP="00BA2EEB">
      <w:pPr>
        <w:spacing w:after="0" w:line="240" w:lineRule="auto"/>
      </w:pPr>
      <w:r>
        <w:separator/>
      </w:r>
    </w:p>
  </w:endnote>
  <w:endnote w:type="continuationSeparator" w:id="0">
    <w:p w14:paraId="6A250643" w14:textId="77777777" w:rsidR="00F1417E" w:rsidRDefault="00F1417E" w:rsidP="00BA2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CB30E" w14:textId="77777777" w:rsidR="00F1417E" w:rsidRDefault="00F1417E" w:rsidP="00BA2EEB">
      <w:pPr>
        <w:spacing w:after="0" w:line="240" w:lineRule="auto"/>
      </w:pPr>
      <w:r>
        <w:separator/>
      </w:r>
    </w:p>
  </w:footnote>
  <w:footnote w:type="continuationSeparator" w:id="0">
    <w:p w14:paraId="26F98EB5" w14:textId="77777777" w:rsidR="00F1417E" w:rsidRDefault="00F1417E" w:rsidP="00BA2E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5391425"/>
      <w:docPartObj>
        <w:docPartGallery w:val="Page Numbers (Top of Page)"/>
        <w:docPartUnique/>
      </w:docPartObj>
    </w:sdtPr>
    <w:sdtEndPr>
      <w:rPr>
        <w:rFonts w:ascii="Times New Roman" w:hAnsi="Times New Roman"/>
        <w:noProof/>
        <w:sz w:val="24"/>
        <w:szCs w:val="24"/>
      </w:rPr>
    </w:sdtEndPr>
    <w:sdtContent>
      <w:p w14:paraId="292F200D" w14:textId="5627064D" w:rsidR="00BA2EEB" w:rsidRPr="00BA2EEB" w:rsidRDefault="00BA2EEB">
        <w:pPr>
          <w:pStyle w:val="Header"/>
          <w:jc w:val="center"/>
          <w:rPr>
            <w:rFonts w:ascii="Times New Roman" w:hAnsi="Times New Roman"/>
            <w:sz w:val="24"/>
            <w:szCs w:val="24"/>
          </w:rPr>
        </w:pPr>
        <w:r w:rsidRPr="00BA2EEB">
          <w:rPr>
            <w:rFonts w:ascii="Times New Roman" w:hAnsi="Times New Roman"/>
            <w:sz w:val="24"/>
            <w:szCs w:val="24"/>
          </w:rPr>
          <w:fldChar w:fldCharType="begin"/>
        </w:r>
        <w:r w:rsidRPr="00BA2EEB">
          <w:rPr>
            <w:rFonts w:ascii="Times New Roman" w:hAnsi="Times New Roman"/>
            <w:sz w:val="24"/>
            <w:szCs w:val="24"/>
          </w:rPr>
          <w:instrText xml:space="preserve"> PAGE   \* MERGEFORMAT </w:instrText>
        </w:r>
        <w:r w:rsidRPr="00BA2EEB">
          <w:rPr>
            <w:rFonts w:ascii="Times New Roman" w:hAnsi="Times New Roman"/>
            <w:sz w:val="24"/>
            <w:szCs w:val="24"/>
          </w:rPr>
          <w:fldChar w:fldCharType="separate"/>
        </w:r>
        <w:r w:rsidR="005512C7">
          <w:rPr>
            <w:rFonts w:ascii="Times New Roman" w:hAnsi="Times New Roman"/>
            <w:noProof/>
            <w:sz w:val="24"/>
            <w:szCs w:val="24"/>
          </w:rPr>
          <w:t>2</w:t>
        </w:r>
        <w:r w:rsidRPr="00BA2EEB">
          <w:rPr>
            <w:rFonts w:ascii="Times New Roman" w:hAnsi="Times New Roman"/>
            <w:noProof/>
            <w:sz w:val="24"/>
            <w:szCs w:val="24"/>
          </w:rPr>
          <w:fldChar w:fldCharType="end"/>
        </w:r>
      </w:p>
    </w:sdtContent>
  </w:sdt>
  <w:p w14:paraId="5D63FD87" w14:textId="77777777" w:rsidR="00BA2EEB" w:rsidRDefault="00BA2E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B92"/>
    <w:rsid w:val="000E29EE"/>
    <w:rsid w:val="001D51DB"/>
    <w:rsid w:val="00245972"/>
    <w:rsid w:val="002855BD"/>
    <w:rsid w:val="00300A09"/>
    <w:rsid w:val="00306194"/>
    <w:rsid w:val="0035516D"/>
    <w:rsid w:val="004D2732"/>
    <w:rsid w:val="004F45A4"/>
    <w:rsid w:val="00513864"/>
    <w:rsid w:val="005512C7"/>
    <w:rsid w:val="00553F4C"/>
    <w:rsid w:val="00616FC6"/>
    <w:rsid w:val="0069504E"/>
    <w:rsid w:val="006A2EDA"/>
    <w:rsid w:val="00833F02"/>
    <w:rsid w:val="00895595"/>
    <w:rsid w:val="00993759"/>
    <w:rsid w:val="009E65EA"/>
    <w:rsid w:val="00A0170F"/>
    <w:rsid w:val="00A74FF1"/>
    <w:rsid w:val="00A80CBE"/>
    <w:rsid w:val="00AE67B4"/>
    <w:rsid w:val="00B42FAD"/>
    <w:rsid w:val="00B82799"/>
    <w:rsid w:val="00B97139"/>
    <w:rsid w:val="00BA2EEB"/>
    <w:rsid w:val="00BE347D"/>
    <w:rsid w:val="00BF4CE5"/>
    <w:rsid w:val="00C07932"/>
    <w:rsid w:val="00C101E2"/>
    <w:rsid w:val="00C94D28"/>
    <w:rsid w:val="00CB5305"/>
    <w:rsid w:val="00CF3178"/>
    <w:rsid w:val="00D31127"/>
    <w:rsid w:val="00DC2A01"/>
    <w:rsid w:val="00DD3D9E"/>
    <w:rsid w:val="00DE3646"/>
    <w:rsid w:val="00DF220D"/>
    <w:rsid w:val="00E03186"/>
    <w:rsid w:val="00E21D26"/>
    <w:rsid w:val="00EB4B92"/>
    <w:rsid w:val="00EB66A5"/>
    <w:rsid w:val="00ED43B7"/>
    <w:rsid w:val="00EE3C66"/>
    <w:rsid w:val="00EE3F25"/>
    <w:rsid w:val="00EF1778"/>
    <w:rsid w:val="00F1417E"/>
    <w:rsid w:val="00F17E6B"/>
    <w:rsid w:val="00FF5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89FD2"/>
  <w15:chartTrackingRefBased/>
  <w15:docId w15:val="{C4AFE9A3-94D5-444B-8687-D0803F897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92"/>
    <w:rPr>
      <w:rFonts w:ascii="Calibri" w:eastAsia="Calibri" w:hAnsi="Calibri" w:cs="Times New Roman"/>
    </w:rPr>
  </w:style>
  <w:style w:type="paragraph" w:styleId="Heading2">
    <w:name w:val="heading 2"/>
    <w:basedOn w:val="Normal"/>
    <w:next w:val="Normal"/>
    <w:link w:val="Heading2Char"/>
    <w:uiPriority w:val="9"/>
    <w:qFormat/>
    <w:rsid w:val="00EB4B92"/>
    <w:pPr>
      <w:keepNext/>
      <w:spacing w:after="0" w:line="240" w:lineRule="auto"/>
      <w:jc w:val="center"/>
      <w:outlineLvl w:val="1"/>
    </w:pPr>
    <w:rPr>
      <w:rFonts w:ascii="Times New Roman" w:eastAsia="Times New Roman" w:hAnsi="Times New Roman"/>
      <w:b/>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B4B92"/>
    <w:rPr>
      <w:rFonts w:ascii="Times New Roman" w:eastAsia="Times New Roman" w:hAnsi="Times New Roman" w:cs="Times New Roman"/>
      <w:b/>
      <w:sz w:val="24"/>
      <w:szCs w:val="24"/>
      <w:lang w:val="x-none" w:eastAsia="x-none"/>
    </w:rPr>
  </w:style>
  <w:style w:type="paragraph" w:styleId="NormalWeb">
    <w:name w:val="Normal (Web)"/>
    <w:basedOn w:val="Normal"/>
    <w:link w:val="NormalWebChar"/>
    <w:uiPriority w:val="99"/>
    <w:unhideWhenUsed/>
    <w:rsid w:val="00E03186"/>
    <w:pPr>
      <w:spacing w:before="100" w:beforeAutospacing="1" w:after="100" w:afterAutospacing="1" w:line="240" w:lineRule="auto"/>
    </w:pPr>
    <w:rPr>
      <w:rFonts w:ascii="Times New Roman" w:eastAsia="Times New Roman" w:hAnsi="Times New Roman"/>
      <w:sz w:val="24"/>
      <w:szCs w:val="24"/>
    </w:rPr>
  </w:style>
  <w:style w:type="character" w:customStyle="1" w:styleId="Vnbnnidung4">
    <w:name w:val="Văn bản nội dung (4)_"/>
    <w:link w:val="Vnbnnidung40"/>
    <w:uiPriority w:val="99"/>
    <w:rsid w:val="00E03186"/>
    <w:rPr>
      <w:i/>
      <w:iCs/>
      <w:sz w:val="26"/>
      <w:szCs w:val="26"/>
      <w:shd w:val="clear" w:color="auto" w:fill="FFFFFF"/>
    </w:rPr>
  </w:style>
  <w:style w:type="paragraph" w:customStyle="1" w:styleId="Vnbnnidung40">
    <w:name w:val="Văn bản nội dung (4)"/>
    <w:basedOn w:val="Normal"/>
    <w:link w:val="Vnbnnidung4"/>
    <w:uiPriority w:val="99"/>
    <w:rsid w:val="00E03186"/>
    <w:pPr>
      <w:widowControl w:val="0"/>
      <w:shd w:val="clear" w:color="auto" w:fill="FFFFFF"/>
      <w:spacing w:before="360" w:after="720" w:line="240" w:lineRule="atLeast"/>
      <w:jc w:val="both"/>
    </w:pPr>
    <w:rPr>
      <w:rFonts w:asciiTheme="minorHAnsi" w:eastAsiaTheme="minorHAnsi" w:hAnsiTheme="minorHAnsi" w:cstheme="minorBidi"/>
      <w:i/>
      <w:iCs/>
      <w:sz w:val="26"/>
      <w:szCs w:val="26"/>
    </w:rPr>
  </w:style>
  <w:style w:type="paragraph" w:styleId="ListParagraph">
    <w:name w:val="List Paragraph"/>
    <w:basedOn w:val="Normal"/>
    <w:uiPriority w:val="34"/>
    <w:qFormat/>
    <w:rsid w:val="00553F4C"/>
    <w:pPr>
      <w:ind w:left="720"/>
      <w:contextualSpacing/>
    </w:pPr>
  </w:style>
  <w:style w:type="paragraph" w:customStyle="1" w:styleId="Char">
    <w:name w:val="Char"/>
    <w:basedOn w:val="Normal"/>
    <w:autoRedefine/>
    <w:rsid w:val="001D51DB"/>
    <w:pPr>
      <w:spacing w:line="240" w:lineRule="exact"/>
    </w:pPr>
    <w:rPr>
      <w:rFonts w:ascii="Verdana" w:eastAsia="Times New Roman" w:hAnsi="Verdana" w:cs="Verdana"/>
      <w:sz w:val="20"/>
      <w:szCs w:val="20"/>
    </w:rPr>
  </w:style>
  <w:style w:type="character" w:customStyle="1" w:styleId="NormalWebChar">
    <w:name w:val="Normal (Web) Char"/>
    <w:link w:val="NormalWeb"/>
    <w:uiPriority w:val="99"/>
    <w:locked/>
    <w:rsid w:val="00D31127"/>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A2E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2EEB"/>
    <w:rPr>
      <w:rFonts w:ascii="Calibri" w:eastAsia="Calibri" w:hAnsi="Calibri" w:cs="Times New Roman"/>
    </w:rPr>
  </w:style>
  <w:style w:type="paragraph" w:styleId="Footer">
    <w:name w:val="footer"/>
    <w:basedOn w:val="Normal"/>
    <w:link w:val="FooterChar"/>
    <w:uiPriority w:val="99"/>
    <w:unhideWhenUsed/>
    <w:rsid w:val="00BA2E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EE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768</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cp:revision>
  <dcterms:created xsi:type="dcterms:W3CDTF">2025-11-17T01:56:00Z</dcterms:created>
  <dcterms:modified xsi:type="dcterms:W3CDTF">2025-11-17T01:56:00Z</dcterms:modified>
</cp:coreProperties>
</file>