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157"/>
        <w:tblW w:w="10120" w:type="dxa"/>
        <w:tblCellSpacing w:w="0" w:type="dxa"/>
        <w:tblCellMar>
          <w:left w:w="0" w:type="dxa"/>
          <w:right w:w="0" w:type="dxa"/>
        </w:tblCellMar>
        <w:tblLook w:val="04A0" w:firstRow="1" w:lastRow="0" w:firstColumn="1" w:lastColumn="0" w:noHBand="0" w:noVBand="1"/>
      </w:tblPr>
      <w:tblGrid>
        <w:gridCol w:w="4378"/>
        <w:gridCol w:w="5742"/>
      </w:tblGrid>
      <w:tr w:rsidR="00560759" w:rsidRPr="009B087B" w14:paraId="7969B33D" w14:textId="77777777" w:rsidTr="00560759">
        <w:trPr>
          <w:tblCellSpacing w:w="0" w:type="dxa"/>
        </w:trPr>
        <w:tc>
          <w:tcPr>
            <w:tcW w:w="4378" w:type="dxa"/>
            <w:tcMar>
              <w:top w:w="0" w:type="dxa"/>
              <w:left w:w="108" w:type="dxa"/>
              <w:bottom w:w="0" w:type="dxa"/>
              <w:right w:w="108" w:type="dxa"/>
            </w:tcMar>
          </w:tcPr>
          <w:p w14:paraId="473F8F89" w14:textId="77777777" w:rsidR="00560759" w:rsidRPr="009B087B" w:rsidRDefault="001831EE" w:rsidP="00560759">
            <w:pPr>
              <w:spacing w:before="120" w:after="0" w:line="234" w:lineRule="atLeast"/>
              <w:jc w:val="center"/>
              <w:rPr>
                <w:rFonts w:eastAsia="Times New Roman"/>
                <w:sz w:val="28"/>
                <w:szCs w:val="28"/>
              </w:rPr>
            </w:pPr>
            <w:r>
              <w:rPr>
                <w:rFonts w:eastAsia="Times New Roman"/>
                <w:noProof/>
                <w:sz w:val="28"/>
                <w:szCs w:val="28"/>
              </w:rPr>
              <mc:AlternateContent>
                <mc:Choice Requires="wps">
                  <w:drawing>
                    <wp:anchor distT="4294967295" distB="4294967295" distL="114300" distR="114300" simplePos="0" relativeHeight="251663360" behindDoc="0" locked="0" layoutInCell="1" allowOverlap="1" wp14:anchorId="221E0189" wp14:editId="742DA32F">
                      <wp:simplePos x="0" y="0"/>
                      <wp:positionH relativeFrom="column">
                        <wp:posOffset>1020445</wp:posOffset>
                      </wp:positionH>
                      <wp:positionV relativeFrom="paragraph">
                        <wp:posOffset>476884</wp:posOffset>
                      </wp:positionV>
                      <wp:extent cx="519430" cy="0"/>
                      <wp:effectExtent l="0" t="0" r="139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553FF0" id="Straight Connector 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0.35pt,37.55pt" to="121.25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wJrHA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EsW+RT6CC9uRJS3PKMdf4T1z0KRomlUEE1UpDji/OB&#10;ByluIeFY6Y2QMnZeKjSUeDGbzGKC01Kw4Axhzrb7Slp0JGF24heLAs9jmNUHxSJYxwlbX21PhLzY&#10;cLlUAQ8qATpX6zIcPxbpYj1fz/NRPnlaj/K0rkcfN1U+etpkH2b1tK6qOvsZqGV50QnGuArsboOa&#10;5X83CNcncxmx+6jeZUjeoke9gOztH0nHVobuXeZgr9l5a28thtmMwdd3FIb/cQ/242tf/QIAAP//&#10;AwBQSwMEFAAGAAgAAAAhAMtU6Z3dAAAACQEAAA8AAABkcnMvZG93bnJldi54bWxMj8FOwzAMhu9I&#10;vENkJC4TS1fYhkrTCQG9cWGAuHqNaSsap2uyrezpZ8QBjr/96ffnfDW6Tu1pCK1nA7NpAoq48rbl&#10;2sDba3l1CypEZIudZzLwTQFWxflZjpn1B36h/TrWSko4ZGigibHPtA5VQw7D1PfEsvv0g8Mocai1&#10;HfAg5a7TaZIstMOW5UKDPT00VH2td85AKN9pWx4n1ST5uK49pdvH5yc05vJivL8DFWmMfzD86Is6&#10;FOK08Tu2QXWSF8lSUAPL+QyUAOlNOge1+R3oItf/PyhOAAAA//8DAFBLAQItABQABgAIAAAAIQC2&#10;gziS/gAAAOEBAAATAAAAAAAAAAAAAAAAAAAAAABbQ29udGVudF9UeXBlc10ueG1sUEsBAi0AFAAG&#10;AAgAAAAhADj9If/WAAAAlAEAAAsAAAAAAAAAAAAAAAAALwEAAF9yZWxzLy5yZWxzUEsBAi0AFAAG&#10;AAgAAAAhAIQjAmscAgAANQQAAA4AAAAAAAAAAAAAAAAALgIAAGRycy9lMm9Eb2MueG1sUEsBAi0A&#10;FAAGAAgAAAAhAMtU6Z3dAAAACQEAAA8AAAAAAAAAAAAAAAAAdgQAAGRycy9kb3ducmV2LnhtbFBL&#10;BQYAAAAABAAEAPMAAACABQAAAAA=&#10;"/>
                  </w:pict>
                </mc:Fallback>
              </mc:AlternateContent>
            </w:r>
            <w:r w:rsidR="00560759" w:rsidRPr="009B087B">
              <w:rPr>
                <w:rFonts w:eastAsia="Times New Roman"/>
                <w:sz w:val="28"/>
                <w:szCs w:val="28"/>
              </w:rPr>
              <w:t>UBND THÀNH PHỐ HẢI PHÒNG</w:t>
            </w:r>
            <w:r w:rsidR="00560759" w:rsidRPr="009B087B">
              <w:rPr>
                <w:rFonts w:eastAsia="Times New Roman"/>
                <w:sz w:val="28"/>
                <w:szCs w:val="28"/>
              </w:rPr>
              <w:br/>
            </w:r>
            <w:r w:rsidR="00560759" w:rsidRPr="009B087B">
              <w:rPr>
                <w:rFonts w:eastAsia="Times New Roman"/>
                <w:b/>
                <w:bCs/>
                <w:szCs w:val="26"/>
              </w:rPr>
              <w:t>SỞ NỘI VỤ</w:t>
            </w:r>
            <w:r w:rsidR="00560759" w:rsidRPr="009B087B">
              <w:rPr>
                <w:rFonts w:eastAsia="Times New Roman"/>
                <w:b/>
                <w:bCs/>
                <w:sz w:val="28"/>
                <w:szCs w:val="28"/>
              </w:rPr>
              <w:br/>
            </w:r>
          </w:p>
        </w:tc>
        <w:tc>
          <w:tcPr>
            <w:tcW w:w="5742" w:type="dxa"/>
            <w:tcMar>
              <w:top w:w="0" w:type="dxa"/>
              <w:left w:w="108" w:type="dxa"/>
              <w:bottom w:w="0" w:type="dxa"/>
              <w:right w:w="108" w:type="dxa"/>
            </w:tcMar>
          </w:tcPr>
          <w:p w14:paraId="6C725668" w14:textId="77777777" w:rsidR="00560759" w:rsidRPr="009B087B" w:rsidRDefault="001831EE" w:rsidP="00560759">
            <w:pPr>
              <w:spacing w:before="120" w:after="0" w:line="234" w:lineRule="atLeast"/>
              <w:jc w:val="center"/>
              <w:rPr>
                <w:rFonts w:eastAsia="Times New Roman"/>
                <w:sz w:val="28"/>
                <w:szCs w:val="28"/>
              </w:rPr>
            </w:pPr>
            <w:r>
              <w:rPr>
                <w:rFonts w:eastAsia="Times New Roman"/>
                <w:b/>
                <w:bCs/>
                <w:noProof/>
                <w:szCs w:val="26"/>
              </w:rPr>
              <mc:AlternateContent>
                <mc:Choice Requires="wps">
                  <w:drawing>
                    <wp:anchor distT="4294967295" distB="4294967295" distL="114300" distR="114300" simplePos="0" relativeHeight="251664384" behindDoc="0" locked="0" layoutInCell="1" allowOverlap="1" wp14:anchorId="15DA27AE" wp14:editId="6D30FD60">
                      <wp:simplePos x="0" y="0"/>
                      <wp:positionH relativeFrom="column">
                        <wp:posOffset>947420</wp:posOffset>
                      </wp:positionH>
                      <wp:positionV relativeFrom="paragraph">
                        <wp:posOffset>567689</wp:posOffset>
                      </wp:positionV>
                      <wp:extent cx="1955800" cy="0"/>
                      <wp:effectExtent l="0" t="0" r="254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B1303B" id="Straight Connector 2"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4.6pt,44.7pt" to="228.6pt,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arqHQ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jNJ5NZCi2kN19Cyluisc5/5rpHwaiwFCrIRkpyfHY+&#10;ECHlLSQcK70WUsbWS4WGCs8n+SQmOC0FC84Q5ux+V0uLjiQMT/xiVeB5DLP6oFgE6zhhq6vtiZAX&#10;Gy6XKuBBKUDnal2m48c8na9mq1kxKvLpalSkTTP6tK6L0XSdfZw0H5q6brKfgVpWlJ1gjKvA7jap&#10;WfF3k3B9M5cZu8/qXYbkLXrUC8je/pF07GVo32UQdpqdN/bWYxjOGHx9SGH6H/dgPz735S8AAAD/&#10;/wMAUEsDBBQABgAIAAAAIQARUDV/3AAAAAkBAAAPAAAAZHJzL2Rvd25yZXYueG1sTI/BTsMwEETv&#10;SPyDtUhcKuoQArQhToWA3LhQQFy38ZJExOs0dtvA17OIAxxn9ml2plhNrld7GkPn2cD5PAFFXHvb&#10;cWPg5bk6W4AKEdli75kMfFKAVXl8VGBu/YGfaL+OjZIQDjkaaGMccq1D3ZLDMPcDsdze/egwihwb&#10;bUc8SLjrdZokV9phx/KhxYHuWqo/1jtnIFSvtK2+ZvUsebtoPKXb+8cHNOb0ZLq9ARVpin8w/NSX&#10;6lBKp43fsQ2qF50tU0ENLJYZKAGyy2sxNr+GLgv9f0H5DQAA//8DAFBLAQItABQABgAIAAAAIQC2&#10;gziS/gAAAOEBAAATAAAAAAAAAAAAAAAAAAAAAABbQ29udGVudF9UeXBlc10ueG1sUEsBAi0AFAAG&#10;AAgAAAAhADj9If/WAAAAlAEAAAsAAAAAAAAAAAAAAAAALwEAAF9yZWxzLy5yZWxzUEsBAi0AFAAG&#10;AAgAAAAhAE/ZquodAgAANgQAAA4AAAAAAAAAAAAAAAAALgIAAGRycy9lMm9Eb2MueG1sUEsBAi0A&#10;FAAGAAgAAAAhABFQNX/cAAAACQEAAA8AAAAAAAAAAAAAAAAAdwQAAGRycy9kb3ducmV2LnhtbFBL&#10;BQYAAAAABAAEAPMAAACABQAAAAA=&#10;"/>
                  </w:pict>
                </mc:Fallback>
              </mc:AlternateContent>
            </w:r>
            <w:r w:rsidR="00560759" w:rsidRPr="009B087B">
              <w:rPr>
                <w:rFonts w:eastAsia="Times New Roman"/>
                <w:b/>
                <w:bCs/>
                <w:szCs w:val="26"/>
              </w:rPr>
              <w:t xml:space="preserve">CỘNG HÒA XÃ HỘI CHỦ NGHĨA VIỆT </w:t>
            </w:r>
            <w:smartTag w:uri="urn:schemas-microsoft-com:office:smarttags" w:element="place">
              <w:smartTag w:uri="urn:schemas-microsoft-com:office:smarttags" w:element="country-region">
                <w:r w:rsidR="00560759" w:rsidRPr="009B087B">
                  <w:rPr>
                    <w:rFonts w:eastAsia="Times New Roman"/>
                    <w:b/>
                    <w:bCs/>
                    <w:szCs w:val="26"/>
                  </w:rPr>
                  <w:t>NAM</w:t>
                </w:r>
              </w:smartTag>
            </w:smartTag>
            <w:r w:rsidR="00560759" w:rsidRPr="009B087B">
              <w:rPr>
                <w:rFonts w:eastAsia="Times New Roman"/>
                <w:b/>
                <w:bCs/>
                <w:sz w:val="28"/>
                <w:szCs w:val="28"/>
              </w:rPr>
              <w:br/>
              <w:t>Độc lập - Tự do - Hạnh phúc</w:t>
            </w:r>
            <w:r w:rsidR="00560759" w:rsidRPr="009B087B">
              <w:rPr>
                <w:rFonts w:eastAsia="Times New Roman"/>
                <w:b/>
                <w:bCs/>
                <w:sz w:val="28"/>
                <w:szCs w:val="28"/>
              </w:rPr>
              <w:br/>
            </w:r>
          </w:p>
        </w:tc>
      </w:tr>
      <w:tr w:rsidR="00560759" w:rsidRPr="009B087B" w14:paraId="26DA0A91" w14:textId="77777777" w:rsidTr="00560759">
        <w:trPr>
          <w:tblCellSpacing w:w="0" w:type="dxa"/>
        </w:trPr>
        <w:tc>
          <w:tcPr>
            <w:tcW w:w="4378" w:type="dxa"/>
            <w:tcMar>
              <w:top w:w="0" w:type="dxa"/>
              <w:left w:w="108" w:type="dxa"/>
              <w:bottom w:w="0" w:type="dxa"/>
              <w:right w:w="108" w:type="dxa"/>
            </w:tcMar>
          </w:tcPr>
          <w:p w14:paraId="670E14E2" w14:textId="77777777" w:rsidR="00560759" w:rsidRPr="009B087B" w:rsidRDefault="00560759" w:rsidP="00560759">
            <w:pPr>
              <w:spacing w:before="120" w:after="0" w:line="234" w:lineRule="atLeast"/>
              <w:jc w:val="center"/>
              <w:rPr>
                <w:rFonts w:eastAsia="Times New Roman"/>
                <w:szCs w:val="26"/>
              </w:rPr>
            </w:pPr>
            <w:r w:rsidRPr="009B087B">
              <w:rPr>
                <w:rFonts w:eastAsia="Times New Roman"/>
                <w:szCs w:val="26"/>
              </w:rPr>
              <w:t xml:space="preserve">Số:    </w:t>
            </w:r>
            <w:r w:rsidR="004504BF">
              <w:rPr>
                <w:rFonts w:eastAsia="Times New Roman"/>
                <w:szCs w:val="26"/>
              </w:rPr>
              <w:t xml:space="preserve">    </w:t>
            </w:r>
            <w:r w:rsidR="004362A5">
              <w:rPr>
                <w:rFonts w:eastAsia="Times New Roman"/>
                <w:szCs w:val="26"/>
              </w:rPr>
              <w:t xml:space="preserve">    </w:t>
            </w:r>
            <w:r w:rsidR="004504BF">
              <w:rPr>
                <w:rFonts w:eastAsia="Times New Roman"/>
                <w:szCs w:val="26"/>
              </w:rPr>
              <w:t xml:space="preserve"> </w:t>
            </w:r>
            <w:r w:rsidRPr="009B087B">
              <w:rPr>
                <w:rFonts w:eastAsia="Times New Roman"/>
                <w:szCs w:val="26"/>
              </w:rPr>
              <w:t xml:space="preserve">  /TTr-SNV</w:t>
            </w:r>
          </w:p>
        </w:tc>
        <w:tc>
          <w:tcPr>
            <w:tcW w:w="5742" w:type="dxa"/>
            <w:tcMar>
              <w:top w:w="0" w:type="dxa"/>
              <w:left w:w="108" w:type="dxa"/>
              <w:bottom w:w="0" w:type="dxa"/>
              <w:right w:w="108" w:type="dxa"/>
            </w:tcMar>
          </w:tcPr>
          <w:p w14:paraId="22440755" w14:textId="3A9DD7F2" w:rsidR="00560759" w:rsidRPr="009B087B" w:rsidRDefault="00560759" w:rsidP="006E65F6">
            <w:pPr>
              <w:spacing w:before="120" w:after="0" w:line="234" w:lineRule="atLeast"/>
              <w:jc w:val="center"/>
              <w:rPr>
                <w:rFonts w:eastAsia="Times New Roman"/>
                <w:sz w:val="28"/>
                <w:szCs w:val="28"/>
              </w:rPr>
            </w:pPr>
            <w:r w:rsidRPr="009B087B">
              <w:rPr>
                <w:rFonts w:eastAsia="Times New Roman"/>
                <w:i/>
                <w:iCs/>
                <w:sz w:val="28"/>
                <w:szCs w:val="28"/>
              </w:rPr>
              <w:t>Hải Phòng, ngày  </w:t>
            </w:r>
            <w:r w:rsidR="003F4F30">
              <w:rPr>
                <w:rFonts w:eastAsia="Times New Roman"/>
                <w:i/>
                <w:iCs/>
                <w:sz w:val="28"/>
                <w:szCs w:val="28"/>
              </w:rPr>
              <w:t xml:space="preserve">     </w:t>
            </w:r>
            <w:r w:rsidR="006060EB">
              <w:rPr>
                <w:rFonts w:eastAsia="Times New Roman"/>
                <w:i/>
                <w:iCs/>
                <w:sz w:val="28"/>
                <w:szCs w:val="28"/>
              </w:rPr>
              <w:t xml:space="preserve"> tháng </w:t>
            </w:r>
            <w:r w:rsidR="006E65F6">
              <w:rPr>
                <w:rFonts w:eastAsia="Times New Roman"/>
                <w:i/>
                <w:iCs/>
                <w:sz w:val="28"/>
                <w:szCs w:val="28"/>
              </w:rPr>
              <w:t xml:space="preserve">     </w:t>
            </w:r>
            <w:r w:rsidR="006060EB">
              <w:rPr>
                <w:rFonts w:eastAsia="Times New Roman"/>
                <w:i/>
                <w:iCs/>
                <w:sz w:val="28"/>
                <w:szCs w:val="28"/>
              </w:rPr>
              <w:t xml:space="preserve"> </w:t>
            </w:r>
            <w:r w:rsidR="004504BF">
              <w:rPr>
                <w:rFonts w:eastAsia="Times New Roman"/>
                <w:i/>
                <w:iCs/>
                <w:sz w:val="28"/>
                <w:szCs w:val="28"/>
              </w:rPr>
              <w:t>năm</w:t>
            </w:r>
            <w:r w:rsidR="00893A3C">
              <w:rPr>
                <w:rFonts w:eastAsia="Times New Roman"/>
                <w:i/>
                <w:iCs/>
                <w:sz w:val="28"/>
                <w:szCs w:val="28"/>
              </w:rPr>
              <w:t xml:space="preserve"> 2025</w:t>
            </w:r>
            <w:r w:rsidR="00646CD9">
              <w:rPr>
                <w:rFonts w:eastAsia="Times New Roman"/>
                <w:i/>
                <w:iCs/>
                <w:sz w:val="28"/>
                <w:szCs w:val="28"/>
              </w:rPr>
              <w:t xml:space="preserve">       </w:t>
            </w:r>
            <w:r w:rsidR="004504BF">
              <w:rPr>
                <w:rFonts w:eastAsia="Times New Roman"/>
                <w:i/>
                <w:iCs/>
                <w:sz w:val="28"/>
                <w:szCs w:val="28"/>
              </w:rPr>
              <w:t xml:space="preserve"> </w:t>
            </w:r>
          </w:p>
        </w:tc>
      </w:tr>
    </w:tbl>
    <w:p w14:paraId="15D4297B" w14:textId="77777777" w:rsidR="00A96ACB" w:rsidRPr="009B087B" w:rsidRDefault="00A96ACB" w:rsidP="00560759">
      <w:pPr>
        <w:shd w:val="clear" w:color="auto" w:fill="FFFFFF"/>
        <w:spacing w:before="120" w:after="0" w:line="234" w:lineRule="atLeast"/>
        <w:rPr>
          <w:rFonts w:eastAsia="Times New Roman"/>
          <w:sz w:val="28"/>
          <w:szCs w:val="28"/>
        </w:rPr>
      </w:pPr>
    </w:p>
    <w:p w14:paraId="07480E22" w14:textId="77777777" w:rsidR="00A96ACB" w:rsidRPr="009B087B" w:rsidRDefault="00A96ACB" w:rsidP="00A96ACB">
      <w:pPr>
        <w:shd w:val="clear" w:color="auto" w:fill="FFFFFF"/>
        <w:spacing w:before="120" w:after="0" w:line="234" w:lineRule="atLeast"/>
        <w:jc w:val="center"/>
        <w:rPr>
          <w:rFonts w:eastAsia="Times New Roman"/>
          <w:sz w:val="28"/>
          <w:szCs w:val="28"/>
        </w:rPr>
      </w:pPr>
      <w:r w:rsidRPr="009B087B">
        <w:rPr>
          <w:rFonts w:eastAsia="Times New Roman"/>
          <w:b/>
          <w:bCs/>
          <w:sz w:val="28"/>
          <w:szCs w:val="28"/>
          <w:lang w:val="vi-VN"/>
        </w:rPr>
        <w:t>TỜ TRÌNH</w:t>
      </w:r>
    </w:p>
    <w:p w14:paraId="7252D589" w14:textId="4F5C6392" w:rsidR="00284441" w:rsidRPr="00BB66D0" w:rsidRDefault="00DF0377" w:rsidP="00284441">
      <w:pPr>
        <w:pStyle w:val="BodyText"/>
        <w:spacing w:after="0"/>
        <w:ind w:firstLine="709"/>
        <w:jc w:val="center"/>
        <w:rPr>
          <w:b/>
          <w:color w:val="FF0000"/>
          <w:sz w:val="28"/>
          <w:szCs w:val="28"/>
        </w:rPr>
      </w:pPr>
      <w:r>
        <w:rPr>
          <w:rFonts w:ascii="Times New Roman Bold" w:hAnsi="Times New Roman Bold"/>
          <w:b/>
          <w:bCs/>
          <w:sz w:val="28"/>
          <w:szCs w:val="28"/>
        </w:rPr>
        <w:t xml:space="preserve">Dự thảo </w:t>
      </w:r>
      <w:r w:rsidRPr="00DF0377">
        <w:rPr>
          <w:b/>
          <w:sz w:val="28"/>
          <w:szCs w:val="28"/>
        </w:rPr>
        <w:t xml:space="preserve">Quyết định </w:t>
      </w:r>
      <w:r w:rsidR="00D027CA">
        <w:rPr>
          <w:b/>
          <w:sz w:val="28"/>
          <w:szCs w:val="28"/>
        </w:rPr>
        <w:t xml:space="preserve">ban hành </w:t>
      </w:r>
      <w:r w:rsidR="00817E7A" w:rsidRPr="00817E7A">
        <w:rPr>
          <w:b/>
          <w:sz w:val="28"/>
          <w:szCs w:val="28"/>
        </w:rPr>
        <w:t>Quy định về Quy tắc ứng xử của cán bộ, công chức, viên chức, người lao động trong các cơ quan hành chính nhà nước, đơn vị sự nghiệp công lập thuộc thành phố Hải Phòng</w:t>
      </w:r>
    </w:p>
    <w:p w14:paraId="6ED6E8E5" w14:textId="77777777" w:rsidR="004571E9" w:rsidRPr="00284441" w:rsidRDefault="001831EE" w:rsidP="00DF0377">
      <w:pPr>
        <w:pStyle w:val="BodyText"/>
        <w:jc w:val="center"/>
        <w:rPr>
          <w:b/>
          <w:bCs/>
          <w:i/>
          <w:sz w:val="28"/>
          <w:szCs w:val="28"/>
        </w:rPr>
      </w:pPr>
      <w:r>
        <w:rPr>
          <w:noProof/>
          <w:sz w:val="28"/>
          <w:szCs w:val="28"/>
        </w:rPr>
        <mc:AlternateContent>
          <mc:Choice Requires="wps">
            <w:drawing>
              <wp:anchor distT="4294967295" distB="4294967295" distL="114300" distR="114300" simplePos="0" relativeHeight="251665408" behindDoc="0" locked="0" layoutInCell="1" allowOverlap="1" wp14:anchorId="0B752A70" wp14:editId="28E9C728">
                <wp:simplePos x="0" y="0"/>
                <wp:positionH relativeFrom="column">
                  <wp:posOffset>2021840</wp:posOffset>
                </wp:positionH>
                <wp:positionV relativeFrom="paragraph">
                  <wp:posOffset>26669</wp:posOffset>
                </wp:positionV>
                <wp:extent cx="1680845" cy="0"/>
                <wp:effectExtent l="0" t="0" r="1460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808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A49A548" id="Straight Connector 4"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9.2pt,2.1pt" to="291.5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maIwgEAANMDAAAOAAAAZHJzL2Uyb0RvYy54bWysU8GO0zAQvSPxD5bvNOmqrKqo6R66gssK&#10;Kgof4HXsxlrbY41Nk/49Y7cJu4AQWnEZxZ733swbTzZ3o7PspDAa8C1fLmrOlJfQGX9s+bevH96t&#10;OYtJ+E5Y8KrlZxX53fbtm80QGnUDPdhOISMRH5shtLxPKTRVFWWvnIgLCMpTUgM6keiIx6pDMZC6&#10;s9VNXd9WA2AXEKSKkW7vL0m+LfpaK5k+ax1VYrbl1FsqEUt8zLHabkRzRBF6I69tiFd04YTxVHSW&#10;uhdJsO9ofpNyRiJE0GkhwVWgtZGqeCA3y/oXN4deBFW80HBimMcU/5+s/HTaIzNdy1eceeHoiQ4J&#10;hTn2ie3AexogIFvlOQ0hNgTf+T1mp3L0h/AA8ilSrnqRzIcYLrBRo8twssrGMvfzPHc1Jibpcnm7&#10;rter95zJKVeJZiIGjOmjAsfyR8ut8XkkohGnh5hyadFMkGsfl9KliXS2KoOt/6I02czFCrssmNpZ&#10;ZCdBq9E9LbNF0irITNHG2plU/510xWaaKkv3r8QZXSqCTzPRGQ/4p6ppnFrVF/zk+uI1236E7rzH&#10;6Vloc4qz65bn1Xx+LvSf/+L2BwAAAP//AwBQSwMEFAAGAAgAAAAhAPCIm/3cAAAABwEAAA8AAABk&#10;cnMvZG93bnJldi54bWxMjk1Pg0AURfcm/ofJM3FnH7TVEsrQGD9WukB00eWUeQIp84YwU0B/vWM3&#10;ury5N+eebDebTow0uNayhHgRgSCurG65lvDx/nyTgHBesVadZZLwRQ52+eVFplJtJ36jsfS1CBB2&#10;qZLQeN+niK5qyCi3sD1x6D7tYJQPcahRD2oKcNPhMoru0KiWw0OjenpoqDqWJyNh8/RSFv30+Ppd&#10;4AaLYrQ+Oe6lvL6a77cgPM3+bwy/+kEd8uB0sCfWTnQSVnGyDlMJ6yWI0N8mqxjE4Zwxz/C/f/4D&#10;AAD//wMAUEsBAi0AFAAGAAgAAAAhALaDOJL+AAAA4QEAABMAAAAAAAAAAAAAAAAAAAAAAFtDb250&#10;ZW50X1R5cGVzXS54bWxQSwECLQAUAAYACAAAACEAOP0h/9YAAACUAQAACwAAAAAAAAAAAAAAAAAv&#10;AQAAX3JlbHMvLnJlbHNQSwECLQAUAAYACAAAACEAK85miMIBAADTAwAADgAAAAAAAAAAAAAAAAAu&#10;AgAAZHJzL2Uyb0RvYy54bWxQSwECLQAUAAYACAAAACEA8Iib/dwAAAAHAQAADwAAAAAAAAAAAAAA&#10;AAAcBAAAZHJzL2Rvd25yZXYueG1sUEsFBgAAAAAEAAQA8wAAACUFAAAAAA==&#10;" strokecolor="black [3040]">
                <o:lock v:ext="edit" shapetype="f"/>
              </v:line>
            </w:pict>
          </mc:Fallback>
        </mc:AlternateContent>
      </w:r>
    </w:p>
    <w:p w14:paraId="45B18A68" w14:textId="77777777" w:rsidR="00A7420E" w:rsidRPr="00A7420E" w:rsidRDefault="00A7420E" w:rsidP="00560759">
      <w:pPr>
        <w:shd w:val="clear" w:color="auto" w:fill="FFFFFF"/>
        <w:spacing w:before="120" w:after="0" w:line="240" w:lineRule="auto"/>
        <w:jc w:val="center"/>
        <w:rPr>
          <w:rFonts w:eastAsia="Times New Roman"/>
          <w:bCs/>
          <w:sz w:val="12"/>
          <w:szCs w:val="28"/>
        </w:rPr>
      </w:pPr>
    </w:p>
    <w:p w14:paraId="4717A34E" w14:textId="14FA4BAC" w:rsidR="00A96ACB" w:rsidRPr="009B087B" w:rsidRDefault="00A96ACB" w:rsidP="00560759">
      <w:pPr>
        <w:shd w:val="clear" w:color="auto" w:fill="FFFFFF"/>
        <w:spacing w:before="120" w:after="0" w:line="240" w:lineRule="auto"/>
        <w:jc w:val="center"/>
        <w:rPr>
          <w:rFonts w:eastAsia="Times New Roman"/>
          <w:sz w:val="28"/>
          <w:szCs w:val="28"/>
        </w:rPr>
      </w:pPr>
      <w:r w:rsidRPr="009B087B">
        <w:rPr>
          <w:rFonts w:eastAsia="Times New Roman"/>
          <w:bCs/>
          <w:sz w:val="28"/>
          <w:szCs w:val="28"/>
          <w:lang w:val="vi-VN"/>
        </w:rPr>
        <w:t>Kính gửi</w:t>
      </w:r>
      <w:r w:rsidRPr="009B087B">
        <w:rPr>
          <w:rFonts w:eastAsia="Times New Roman"/>
          <w:sz w:val="28"/>
          <w:szCs w:val="28"/>
          <w:lang w:val="vi-VN"/>
        </w:rPr>
        <w:t xml:space="preserve">: </w:t>
      </w:r>
      <w:r w:rsidR="00817E7A">
        <w:rPr>
          <w:rFonts w:eastAsia="Times New Roman"/>
          <w:sz w:val="28"/>
          <w:szCs w:val="28"/>
        </w:rPr>
        <w:t xml:space="preserve">Chủ tịch </w:t>
      </w:r>
      <w:r w:rsidRPr="009B087B">
        <w:rPr>
          <w:rFonts w:eastAsia="Times New Roman"/>
          <w:sz w:val="28"/>
          <w:szCs w:val="28"/>
          <w:lang w:val="vi-VN"/>
        </w:rPr>
        <w:t>Ủy ban nhân dân thành phố</w:t>
      </w:r>
    </w:p>
    <w:p w14:paraId="70E0B3E9" w14:textId="77777777" w:rsidR="00A96ACB" w:rsidRPr="009B087B" w:rsidRDefault="00A96ACB" w:rsidP="00560759">
      <w:pPr>
        <w:shd w:val="clear" w:color="auto" w:fill="FFFFFF"/>
        <w:spacing w:before="0" w:after="0" w:line="240" w:lineRule="auto"/>
        <w:ind w:firstLine="658"/>
        <w:jc w:val="both"/>
        <w:rPr>
          <w:rFonts w:eastAsia="Times New Roman"/>
          <w:sz w:val="28"/>
          <w:szCs w:val="28"/>
        </w:rPr>
      </w:pPr>
    </w:p>
    <w:p w14:paraId="18B97702" w14:textId="490D15D3" w:rsidR="004571E9" w:rsidRDefault="00F203AB" w:rsidP="00B96E80">
      <w:pPr>
        <w:pStyle w:val="BodyText"/>
        <w:spacing w:before="60" w:after="60"/>
        <w:ind w:firstLine="709"/>
        <w:jc w:val="both"/>
        <w:rPr>
          <w:spacing w:val="2"/>
          <w:sz w:val="28"/>
          <w:szCs w:val="28"/>
        </w:rPr>
      </w:pPr>
      <w:r w:rsidRPr="00F203AB">
        <w:rPr>
          <w:rFonts w:eastAsia="Calibri"/>
          <w:sz w:val="28"/>
          <w:szCs w:val="28"/>
        </w:rPr>
        <w:t>Thực hiện Luật Ban hành văn bản quy phạm pháp luật ngày 19/02/2025; Luật sửa đổi, bổ sung một số điều của Luật Ban hành văn bản quy phạm pháp luật ngày 25/6/2025</w:t>
      </w:r>
      <w:r>
        <w:rPr>
          <w:rFonts w:eastAsia="Calibri"/>
          <w:sz w:val="28"/>
          <w:szCs w:val="28"/>
        </w:rPr>
        <w:t>; Quyết định số 31</w:t>
      </w:r>
      <w:r w:rsidR="00817E7A">
        <w:rPr>
          <w:rFonts w:eastAsia="Calibri"/>
          <w:sz w:val="28"/>
          <w:szCs w:val="28"/>
        </w:rPr>
        <w:t>57</w:t>
      </w:r>
      <w:r>
        <w:rPr>
          <w:rFonts w:eastAsia="Calibri"/>
          <w:sz w:val="28"/>
          <w:szCs w:val="28"/>
        </w:rPr>
        <w:t>/QĐ-UBND ngày 0</w:t>
      </w:r>
      <w:r w:rsidR="00817E7A">
        <w:rPr>
          <w:rFonts w:eastAsia="Calibri"/>
          <w:sz w:val="28"/>
          <w:szCs w:val="28"/>
        </w:rPr>
        <w:t>5</w:t>
      </w:r>
      <w:r>
        <w:rPr>
          <w:rFonts w:eastAsia="Calibri"/>
          <w:sz w:val="28"/>
          <w:szCs w:val="28"/>
        </w:rPr>
        <w:t xml:space="preserve">/8/2025 </w:t>
      </w:r>
      <w:r w:rsidRPr="00F203AB">
        <w:rPr>
          <w:rFonts w:eastAsia="Calibri"/>
          <w:sz w:val="28"/>
          <w:szCs w:val="28"/>
        </w:rPr>
        <w:t>của Chủ tịch Ủy ban nhân dân thành phố phê duyệt đăng ký xây dựng văn bản quy phạm pháp luật</w:t>
      </w:r>
      <w:r>
        <w:rPr>
          <w:rFonts w:eastAsia="Calibri"/>
          <w:sz w:val="28"/>
          <w:szCs w:val="28"/>
        </w:rPr>
        <w:t xml:space="preserve">; </w:t>
      </w:r>
      <w:r w:rsidR="004571E9" w:rsidRPr="009B087B">
        <w:rPr>
          <w:spacing w:val="2"/>
          <w:sz w:val="28"/>
          <w:szCs w:val="28"/>
        </w:rPr>
        <w:t>Sở Nội vụ kính trình Ủy ban nhân dân</w:t>
      </w:r>
      <w:r w:rsidR="009E3F45">
        <w:rPr>
          <w:spacing w:val="2"/>
          <w:sz w:val="28"/>
          <w:szCs w:val="28"/>
        </w:rPr>
        <w:t xml:space="preserve"> (UBND)</w:t>
      </w:r>
      <w:r w:rsidR="004571E9" w:rsidRPr="009B087B">
        <w:rPr>
          <w:spacing w:val="2"/>
          <w:sz w:val="28"/>
          <w:szCs w:val="28"/>
        </w:rPr>
        <w:t xml:space="preserve"> thành phố dự thảo </w:t>
      </w:r>
      <w:r w:rsidR="004E5D61">
        <w:rPr>
          <w:spacing w:val="2"/>
          <w:sz w:val="28"/>
          <w:szCs w:val="28"/>
        </w:rPr>
        <w:t>Quy</w:t>
      </w:r>
      <w:r w:rsidR="004E5D61" w:rsidRPr="004E5D61">
        <w:rPr>
          <w:spacing w:val="2"/>
          <w:sz w:val="28"/>
          <w:szCs w:val="28"/>
        </w:rPr>
        <w:t>ết</w:t>
      </w:r>
      <w:r w:rsidR="004E5D61">
        <w:rPr>
          <w:spacing w:val="2"/>
          <w:sz w:val="28"/>
          <w:szCs w:val="28"/>
        </w:rPr>
        <w:t xml:space="preserve"> </w:t>
      </w:r>
      <w:r w:rsidR="004E5D61" w:rsidRPr="004E5D61">
        <w:rPr>
          <w:spacing w:val="2"/>
          <w:sz w:val="28"/>
          <w:szCs w:val="28"/>
        </w:rPr>
        <w:t>định</w:t>
      </w:r>
      <w:r w:rsidR="004E5D61">
        <w:rPr>
          <w:spacing w:val="2"/>
          <w:sz w:val="28"/>
          <w:szCs w:val="28"/>
        </w:rPr>
        <w:t xml:space="preserve"> </w:t>
      </w:r>
      <w:r w:rsidR="00D027CA">
        <w:rPr>
          <w:spacing w:val="2"/>
          <w:sz w:val="28"/>
          <w:szCs w:val="28"/>
        </w:rPr>
        <w:t xml:space="preserve">ban hành </w:t>
      </w:r>
      <w:r w:rsidR="00817E7A" w:rsidRPr="00817E7A">
        <w:rPr>
          <w:sz w:val="28"/>
          <w:szCs w:val="28"/>
        </w:rPr>
        <w:t xml:space="preserve">Quy định về Quy tắc ứng xử của cán bộ, công chức, viên chức, người lao động trong các cơ quan hành chính nhà nước, đơn vị sự nghiệp công lập thuộc thành phố Hải Phòng </w:t>
      </w:r>
      <w:r w:rsidR="004571E9" w:rsidRPr="004E5D61">
        <w:rPr>
          <w:spacing w:val="2"/>
          <w:sz w:val="28"/>
          <w:szCs w:val="28"/>
          <w:lang w:val="vi-VN"/>
        </w:rPr>
        <w:t>như sau:</w:t>
      </w:r>
    </w:p>
    <w:p w14:paraId="1E174791" w14:textId="77777777" w:rsidR="00B75F19" w:rsidRDefault="00EC6C1F" w:rsidP="00B96E80">
      <w:pPr>
        <w:shd w:val="clear" w:color="auto" w:fill="FFFFFF"/>
        <w:spacing w:line="240" w:lineRule="auto"/>
        <w:ind w:firstLine="709"/>
        <w:jc w:val="both"/>
        <w:rPr>
          <w:rFonts w:eastAsia="Times New Roman"/>
          <w:b/>
          <w:spacing w:val="2"/>
          <w:sz w:val="28"/>
          <w:szCs w:val="28"/>
        </w:rPr>
      </w:pPr>
      <w:r w:rsidRPr="009B087B">
        <w:rPr>
          <w:rFonts w:eastAsia="Times New Roman"/>
          <w:b/>
          <w:spacing w:val="2"/>
          <w:sz w:val="28"/>
          <w:szCs w:val="28"/>
        </w:rPr>
        <w:t xml:space="preserve">I. SỰ CẦN THIẾT BAN HÀNH </w:t>
      </w:r>
      <w:r w:rsidR="0026458D" w:rsidRPr="009B087B">
        <w:rPr>
          <w:rFonts w:eastAsia="Times New Roman"/>
          <w:b/>
          <w:spacing w:val="2"/>
          <w:sz w:val="28"/>
          <w:szCs w:val="28"/>
        </w:rPr>
        <w:t>QUYẾT ĐỊNH</w:t>
      </w:r>
    </w:p>
    <w:p w14:paraId="719DA231" w14:textId="705B5965" w:rsidR="001C0B47" w:rsidRPr="007E4C26" w:rsidRDefault="001C0B47" w:rsidP="001C0B47">
      <w:pPr>
        <w:shd w:val="clear" w:color="auto" w:fill="FFFFFF"/>
        <w:spacing w:line="240" w:lineRule="auto"/>
        <w:ind w:firstLine="709"/>
        <w:jc w:val="both"/>
        <w:rPr>
          <w:b/>
          <w:sz w:val="28"/>
          <w:szCs w:val="28"/>
        </w:rPr>
      </w:pPr>
      <w:r>
        <w:rPr>
          <w:b/>
          <w:sz w:val="28"/>
          <w:szCs w:val="28"/>
        </w:rPr>
        <w:t xml:space="preserve">1. </w:t>
      </w:r>
      <w:r w:rsidRPr="007E4C26">
        <w:rPr>
          <w:b/>
          <w:sz w:val="28"/>
          <w:szCs w:val="28"/>
        </w:rPr>
        <w:t xml:space="preserve">Cơ sở </w:t>
      </w:r>
      <w:r>
        <w:rPr>
          <w:b/>
          <w:sz w:val="28"/>
          <w:szCs w:val="28"/>
        </w:rPr>
        <w:t xml:space="preserve">chính trị, </w:t>
      </w:r>
      <w:r w:rsidRPr="007E4C26">
        <w:rPr>
          <w:b/>
          <w:sz w:val="28"/>
          <w:szCs w:val="28"/>
        </w:rPr>
        <w:t>pháp lý</w:t>
      </w:r>
    </w:p>
    <w:p w14:paraId="53D74B60" w14:textId="77777777" w:rsidR="00F203AB" w:rsidRPr="00F203AB" w:rsidRDefault="00F203AB" w:rsidP="00F203AB">
      <w:pPr>
        <w:shd w:val="clear" w:color="auto" w:fill="FFFFFF"/>
        <w:spacing w:line="240" w:lineRule="auto"/>
        <w:ind w:firstLine="709"/>
        <w:jc w:val="both"/>
        <w:rPr>
          <w:rFonts w:eastAsia="Times New Roman"/>
          <w:sz w:val="28"/>
          <w:szCs w:val="28"/>
        </w:rPr>
      </w:pPr>
      <w:r w:rsidRPr="00F203AB">
        <w:rPr>
          <w:rFonts w:eastAsia="Times New Roman"/>
          <w:sz w:val="28"/>
          <w:szCs w:val="28"/>
        </w:rPr>
        <w:t>- Nghị quyết số 202/2025/QH15 ngày 12/6/2025 của Quốc hội về việc sắp xếp đơn vị hành chính cấp tỉnh;</w:t>
      </w:r>
    </w:p>
    <w:p w14:paraId="3AD98798" w14:textId="4CD6B6F6" w:rsidR="00F203AB" w:rsidRPr="00F203AB" w:rsidRDefault="00F203AB" w:rsidP="00F203AB">
      <w:pPr>
        <w:shd w:val="clear" w:color="auto" w:fill="FFFFFF"/>
        <w:spacing w:line="240" w:lineRule="auto"/>
        <w:ind w:firstLine="709"/>
        <w:jc w:val="both"/>
        <w:rPr>
          <w:rFonts w:eastAsia="Times New Roman"/>
          <w:sz w:val="28"/>
          <w:szCs w:val="28"/>
        </w:rPr>
      </w:pPr>
      <w:r>
        <w:rPr>
          <w:rFonts w:eastAsia="Times New Roman"/>
          <w:sz w:val="28"/>
          <w:szCs w:val="28"/>
        </w:rPr>
        <w:t>-</w:t>
      </w:r>
      <w:r w:rsidR="004B6100">
        <w:rPr>
          <w:rFonts w:eastAsia="Times New Roman"/>
          <w:sz w:val="28"/>
          <w:szCs w:val="28"/>
        </w:rPr>
        <w:t xml:space="preserve"> </w:t>
      </w:r>
      <w:r w:rsidRPr="00F203AB">
        <w:rPr>
          <w:rFonts w:eastAsia="Times New Roman"/>
          <w:sz w:val="28"/>
          <w:szCs w:val="28"/>
        </w:rPr>
        <w:t>Nghị quyết số 1669/NQ-UBTVQH15 ngày 16/6/2025 của Ủy ban Thường vụ Quốc hội về việc sắp xếp đơn vị hành chính cấp xã của thành phố Hải Phòng năm 2025</w:t>
      </w:r>
      <w:r w:rsidR="00ED455A">
        <w:rPr>
          <w:rFonts w:eastAsia="Times New Roman"/>
          <w:sz w:val="28"/>
          <w:szCs w:val="28"/>
        </w:rPr>
        <w:t>;</w:t>
      </w:r>
    </w:p>
    <w:p w14:paraId="0B551FDE" w14:textId="77777777" w:rsidR="00F203AB" w:rsidRDefault="00F203AB" w:rsidP="00F203AB">
      <w:pPr>
        <w:shd w:val="clear" w:color="auto" w:fill="FFFFFF"/>
        <w:spacing w:line="240" w:lineRule="auto"/>
        <w:ind w:firstLine="709"/>
        <w:jc w:val="both"/>
        <w:rPr>
          <w:rFonts w:eastAsia="Times New Roman"/>
          <w:sz w:val="28"/>
          <w:szCs w:val="28"/>
        </w:rPr>
      </w:pPr>
      <w:r w:rsidRPr="00F203AB">
        <w:rPr>
          <w:rFonts w:eastAsia="Times New Roman"/>
          <w:sz w:val="28"/>
          <w:szCs w:val="28"/>
        </w:rPr>
        <w:t>- Nghị quyết số 60-NQ/TW ngày 12/4/2025 của Ban Chấp hành Trung ương đảng khóa XIII;</w:t>
      </w:r>
    </w:p>
    <w:p w14:paraId="47642A6F" w14:textId="4BE49454" w:rsidR="001C0B47" w:rsidRDefault="00F203AB" w:rsidP="00F203AB">
      <w:pPr>
        <w:shd w:val="clear" w:color="auto" w:fill="FFFFFF"/>
        <w:spacing w:line="240" w:lineRule="auto"/>
        <w:ind w:firstLine="709"/>
        <w:jc w:val="both"/>
        <w:rPr>
          <w:rFonts w:eastAsia="Times New Roman"/>
          <w:sz w:val="28"/>
          <w:szCs w:val="28"/>
        </w:rPr>
      </w:pPr>
      <w:r>
        <w:rPr>
          <w:rFonts w:eastAsia="Times New Roman"/>
          <w:sz w:val="28"/>
          <w:szCs w:val="28"/>
        </w:rPr>
        <w:t>-</w:t>
      </w:r>
      <w:r w:rsidR="001C0B47">
        <w:rPr>
          <w:rFonts w:eastAsia="Times New Roman"/>
          <w:sz w:val="28"/>
          <w:szCs w:val="28"/>
        </w:rPr>
        <w:t xml:space="preserve"> Luật Cán bộ, công chức số 80/2025/QH15</w:t>
      </w:r>
      <w:r>
        <w:rPr>
          <w:rFonts w:eastAsia="Times New Roman"/>
          <w:sz w:val="28"/>
          <w:szCs w:val="28"/>
        </w:rPr>
        <w:t>;</w:t>
      </w:r>
    </w:p>
    <w:p w14:paraId="174D64E3" w14:textId="77777777" w:rsidR="00817E7A" w:rsidRPr="00817E7A" w:rsidRDefault="00817E7A" w:rsidP="00817E7A">
      <w:pPr>
        <w:shd w:val="clear" w:color="auto" w:fill="FFFFFF"/>
        <w:spacing w:line="240" w:lineRule="auto"/>
        <w:ind w:firstLine="709"/>
        <w:jc w:val="both"/>
        <w:rPr>
          <w:rFonts w:eastAsia="Times New Roman"/>
          <w:sz w:val="28"/>
          <w:szCs w:val="28"/>
        </w:rPr>
      </w:pPr>
      <w:r w:rsidRPr="00817E7A">
        <w:rPr>
          <w:rFonts w:eastAsia="Times New Roman"/>
          <w:sz w:val="28"/>
          <w:szCs w:val="28"/>
        </w:rPr>
        <w:t>- Luật Viên chức ngày 29/11/2010; Luật sửa đổi, bổ sung một số điều của Luật Viên chức ngày 25/11/2019;</w:t>
      </w:r>
    </w:p>
    <w:p w14:paraId="01337F58" w14:textId="77777777" w:rsidR="00817E7A" w:rsidRDefault="00817E7A" w:rsidP="00817E7A">
      <w:pPr>
        <w:shd w:val="clear" w:color="auto" w:fill="FFFFFF"/>
        <w:spacing w:line="240" w:lineRule="auto"/>
        <w:ind w:firstLine="709"/>
        <w:jc w:val="both"/>
        <w:rPr>
          <w:rFonts w:eastAsia="Times New Roman"/>
          <w:sz w:val="28"/>
          <w:szCs w:val="28"/>
        </w:rPr>
      </w:pPr>
      <w:r w:rsidRPr="00817E7A">
        <w:rPr>
          <w:rFonts w:eastAsia="Times New Roman"/>
          <w:sz w:val="28"/>
          <w:szCs w:val="28"/>
        </w:rPr>
        <w:t>- Luật Phòng, chống tham nhũng ngày 20/11/2018;</w:t>
      </w:r>
    </w:p>
    <w:p w14:paraId="68BCCF3F" w14:textId="655B78BB" w:rsidR="001C0B47" w:rsidRDefault="001C0B47" w:rsidP="00817E7A">
      <w:pPr>
        <w:shd w:val="clear" w:color="auto" w:fill="FFFFFF"/>
        <w:spacing w:line="240" w:lineRule="auto"/>
        <w:ind w:firstLine="709"/>
        <w:jc w:val="both"/>
        <w:rPr>
          <w:rFonts w:eastAsia="Times New Roman"/>
          <w:sz w:val="28"/>
          <w:szCs w:val="28"/>
        </w:rPr>
      </w:pPr>
      <w:r>
        <w:rPr>
          <w:rFonts w:eastAsia="Times New Roman"/>
          <w:sz w:val="28"/>
          <w:szCs w:val="28"/>
        </w:rPr>
        <w:t xml:space="preserve">- </w:t>
      </w:r>
      <w:r w:rsidRPr="004B597B">
        <w:rPr>
          <w:rFonts w:eastAsia="Times New Roman"/>
          <w:sz w:val="28"/>
          <w:szCs w:val="28"/>
        </w:rPr>
        <w:t xml:space="preserve">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 </w:t>
      </w:r>
    </w:p>
    <w:p w14:paraId="6CEB5AC4" w14:textId="77777777" w:rsidR="00817E7A" w:rsidRDefault="00817E7A" w:rsidP="001C0B47">
      <w:pPr>
        <w:shd w:val="clear" w:color="auto" w:fill="FFFFFF"/>
        <w:spacing w:line="240" w:lineRule="auto"/>
        <w:ind w:firstLine="709"/>
        <w:jc w:val="both"/>
        <w:rPr>
          <w:rFonts w:eastAsia="Times New Roman"/>
          <w:sz w:val="28"/>
          <w:szCs w:val="28"/>
        </w:rPr>
      </w:pPr>
      <w:r w:rsidRPr="00817E7A">
        <w:rPr>
          <w:rFonts w:eastAsia="Times New Roman"/>
          <w:sz w:val="28"/>
          <w:szCs w:val="28"/>
        </w:rPr>
        <w:t>- Chỉ thị số 26/CT-TTg ngày 20/10/2023 của Thủ tướng Chính phủ về việc chấn chỉnh, tăng cường công tác thanh tra, kiểm tra, giám sát hoạt động công vụ.</w:t>
      </w:r>
    </w:p>
    <w:p w14:paraId="6E9BF23F" w14:textId="77777777" w:rsidR="00817E7A" w:rsidRDefault="001C0B47" w:rsidP="00B96E80">
      <w:pPr>
        <w:shd w:val="clear" w:color="auto" w:fill="FFFFFF"/>
        <w:spacing w:line="240" w:lineRule="auto"/>
        <w:ind w:firstLine="709"/>
        <w:jc w:val="both"/>
        <w:rPr>
          <w:rFonts w:eastAsia="Times New Roman"/>
          <w:sz w:val="28"/>
          <w:szCs w:val="28"/>
        </w:rPr>
      </w:pPr>
      <w:r w:rsidRPr="004B597B">
        <w:rPr>
          <w:rFonts w:eastAsia="Times New Roman"/>
          <w:sz w:val="28"/>
          <w:szCs w:val="28"/>
        </w:rPr>
        <w:lastRenderedPageBreak/>
        <w:t xml:space="preserve">Theo khoản </w:t>
      </w:r>
      <w:r w:rsidR="00817E7A">
        <w:rPr>
          <w:rFonts w:eastAsia="Times New Roman"/>
          <w:sz w:val="28"/>
          <w:szCs w:val="28"/>
        </w:rPr>
        <w:t>3</w:t>
      </w:r>
      <w:r w:rsidRPr="004B597B">
        <w:rPr>
          <w:rFonts w:eastAsia="Times New Roman"/>
          <w:sz w:val="28"/>
          <w:szCs w:val="28"/>
        </w:rPr>
        <w:t xml:space="preserve"> Điều 21 Luật Ban hành </w:t>
      </w:r>
      <w:r>
        <w:rPr>
          <w:rFonts w:eastAsia="Times New Roman"/>
          <w:sz w:val="28"/>
          <w:szCs w:val="28"/>
        </w:rPr>
        <w:t xml:space="preserve">văn bản quy phạm pháp luật ngày </w:t>
      </w:r>
      <w:r w:rsidRPr="004B597B">
        <w:rPr>
          <w:rFonts w:eastAsia="Times New Roman"/>
          <w:sz w:val="28"/>
          <w:szCs w:val="28"/>
        </w:rPr>
        <w:t xml:space="preserve">19/02/2025 (được sửa đổi, bổ sung ngày 25/6/2025): </w:t>
      </w:r>
      <w:r w:rsidR="00817E7A" w:rsidRPr="00817E7A">
        <w:rPr>
          <w:rFonts w:eastAsia="Times New Roman"/>
          <w:sz w:val="28"/>
          <w:szCs w:val="28"/>
        </w:rPr>
        <w:t xml:space="preserve">Chủ tịch Ủy ban nhân dân cấp tỉnh ban hành quyết định để quy định: </w:t>
      </w:r>
      <w:r w:rsidR="00817E7A" w:rsidRPr="00817E7A">
        <w:rPr>
          <w:rFonts w:eastAsia="Times New Roman"/>
          <w:i/>
          <w:sz w:val="28"/>
          <w:szCs w:val="28"/>
        </w:rPr>
        <w:t>a) Biện pháp chỉ đạo, điều hành hoạt động của Ủy ban nhân dân cấp tỉnh; phối hợp hoạt động giữa các cơ quan chuyên môn, cơ quan, tổ chức khác thuộc Ủy ban nhân dân cấp tỉnh; b) Phân cấp và thực hiện nhiệm vụ, quyền hạn được phân cấp.</w:t>
      </w:r>
      <w:r w:rsidR="00817E7A" w:rsidRPr="00817E7A">
        <w:rPr>
          <w:rFonts w:eastAsia="Times New Roman"/>
          <w:sz w:val="28"/>
          <w:szCs w:val="28"/>
        </w:rPr>
        <w:t xml:space="preserve"> </w:t>
      </w:r>
    </w:p>
    <w:p w14:paraId="7E215638" w14:textId="00EF1241" w:rsidR="00546C5C" w:rsidRPr="0024605F" w:rsidRDefault="00220F0B" w:rsidP="00B96E80">
      <w:pPr>
        <w:shd w:val="clear" w:color="auto" w:fill="FFFFFF"/>
        <w:spacing w:line="240" w:lineRule="auto"/>
        <w:ind w:firstLine="709"/>
        <w:jc w:val="both"/>
        <w:rPr>
          <w:b/>
          <w:sz w:val="28"/>
          <w:szCs w:val="28"/>
        </w:rPr>
      </w:pPr>
      <w:r>
        <w:rPr>
          <w:b/>
          <w:sz w:val="28"/>
          <w:szCs w:val="28"/>
        </w:rPr>
        <w:t>2</w:t>
      </w:r>
      <w:r w:rsidR="007E4C26" w:rsidRPr="007E4C26">
        <w:rPr>
          <w:b/>
          <w:sz w:val="28"/>
          <w:szCs w:val="28"/>
        </w:rPr>
        <w:t xml:space="preserve">. </w:t>
      </w:r>
      <w:r w:rsidR="00546C5C" w:rsidRPr="0024605F">
        <w:rPr>
          <w:b/>
          <w:sz w:val="28"/>
          <w:szCs w:val="28"/>
        </w:rPr>
        <w:t>Cơ sở thực tiễn</w:t>
      </w:r>
    </w:p>
    <w:p w14:paraId="5AD5354B" w14:textId="77777777" w:rsidR="00817E7A" w:rsidRPr="00817E7A" w:rsidRDefault="00817E7A" w:rsidP="00817E7A">
      <w:pPr>
        <w:shd w:val="clear" w:color="auto" w:fill="FFFFFF"/>
        <w:spacing w:line="240" w:lineRule="auto"/>
        <w:ind w:firstLine="709"/>
        <w:jc w:val="both"/>
        <w:rPr>
          <w:sz w:val="28"/>
          <w:szCs w:val="28"/>
        </w:rPr>
      </w:pPr>
      <w:r w:rsidRPr="00817E7A">
        <w:rPr>
          <w:sz w:val="28"/>
          <w:szCs w:val="28"/>
        </w:rPr>
        <w:t>Ngày 18/12/2019, Ủy ban nhân dân thành phố ban hành Quyết định số 48/2019/QĐ-UBND Quy định về quy tắc ứng xử của cán bộ, công chức, viên chức, người lao động trong các cơ quan hành chính nhà nước, đơn vị sự nghiệp công lập thuộc thành phố Hải Phòng (sau đây gọi là Quyết định số 48/2019/QĐ-UBND). Sau một thời gian triển khai thực hiện, Quy định về quy tắc ứng xử đã góp phần nâng cao văn hóa công vụ, đảm bảo tính chuyên nghiệp, trách nhiệm, năng động, minh bạch, hiệu quả trong hoạt động thực thi nhiệm vụ, công vụ; đáp ứng yêu cầu phục vụ người dân. Tuy nhiên, do bộ máy hành chính thay đổi, thực hiện chính quyền địa phương 02 cấp, một số văn bản quy phạm pháp luật đã sửa đổi, bổ sung hoặc hết hiệu lực pháp lý, thực tiễn đặt ra cần phải có quy tắc mới phù hợp với hiện tại. Do vậy, để tiếp tục đẩy mạnh cải cách chế độ công vụ, công chức, việc bổ sung một số nội dung về quy tắc ứng xử chung (thời gian làm việc, trang phục làm việc, tổ chức kỷ luật, sử dụng tài sản, phương tiện nhà nước, cơ quan) cho phù hợp thực tiễn là cần thiết.</w:t>
      </w:r>
    </w:p>
    <w:p w14:paraId="169A119E" w14:textId="77777777" w:rsidR="00817E7A" w:rsidRDefault="00817E7A" w:rsidP="00817E7A">
      <w:pPr>
        <w:shd w:val="clear" w:color="auto" w:fill="FFFFFF"/>
        <w:spacing w:line="240" w:lineRule="auto"/>
        <w:ind w:firstLine="709"/>
        <w:jc w:val="both"/>
        <w:rPr>
          <w:sz w:val="28"/>
          <w:szCs w:val="28"/>
        </w:rPr>
      </w:pPr>
      <w:r w:rsidRPr="00817E7A">
        <w:rPr>
          <w:sz w:val="28"/>
          <w:szCs w:val="28"/>
        </w:rPr>
        <w:t>Từ những lý do và căn cứ trên, việc tham mưu trình Chủ tịch Ủy ban nhân dân thành phố Quyết định ban hành Quy định về Quy tắc ứng xử của cán bộ, công chức, viên chức, người lao động trong các cơ quan hành chính nhà nước, đơn vị sự nghiệp công lập thuộc thành phố Hải Phòng là cần thiết, để đáp ứng yêu cầu thực tế.</w:t>
      </w:r>
    </w:p>
    <w:p w14:paraId="697E5399" w14:textId="4065A5E5" w:rsidR="000D704E" w:rsidRPr="000D704E" w:rsidRDefault="000D704E" w:rsidP="00817E7A">
      <w:pPr>
        <w:shd w:val="clear" w:color="auto" w:fill="FFFFFF"/>
        <w:spacing w:line="240" w:lineRule="auto"/>
        <w:ind w:firstLine="709"/>
        <w:jc w:val="both"/>
        <w:rPr>
          <w:rFonts w:eastAsia="Times New Roman"/>
          <w:b/>
          <w:spacing w:val="2"/>
          <w:sz w:val="28"/>
          <w:szCs w:val="28"/>
        </w:rPr>
      </w:pPr>
      <w:r w:rsidRPr="000D704E">
        <w:rPr>
          <w:rFonts w:eastAsia="Times New Roman"/>
          <w:b/>
          <w:spacing w:val="2"/>
          <w:sz w:val="28"/>
          <w:szCs w:val="28"/>
        </w:rPr>
        <w:t>II. MỤC ĐÍCH BAN HÀNH, QUAN ĐIỂM XÂY DỰNG DỰ THẢO QUYẾT ĐỊNH</w:t>
      </w:r>
    </w:p>
    <w:p w14:paraId="2E5A0B6B" w14:textId="77777777" w:rsidR="000D704E" w:rsidRPr="000D704E" w:rsidRDefault="000D704E" w:rsidP="000D704E">
      <w:pPr>
        <w:shd w:val="clear" w:color="auto" w:fill="FFFFFF"/>
        <w:spacing w:line="240" w:lineRule="auto"/>
        <w:ind w:firstLine="709"/>
        <w:jc w:val="both"/>
        <w:rPr>
          <w:rFonts w:eastAsia="Times New Roman"/>
          <w:b/>
          <w:spacing w:val="2"/>
          <w:sz w:val="28"/>
          <w:szCs w:val="28"/>
        </w:rPr>
      </w:pPr>
      <w:r w:rsidRPr="000D704E">
        <w:rPr>
          <w:rFonts w:eastAsia="Times New Roman"/>
          <w:b/>
          <w:spacing w:val="2"/>
          <w:sz w:val="28"/>
          <w:szCs w:val="28"/>
        </w:rPr>
        <w:t>1. Mục đích ban hành quyết định</w:t>
      </w:r>
    </w:p>
    <w:p w14:paraId="4F74E4DB" w14:textId="6754615E" w:rsidR="000D704E" w:rsidRPr="00817E7A" w:rsidRDefault="000D704E" w:rsidP="00C7232F">
      <w:pPr>
        <w:shd w:val="clear" w:color="auto" w:fill="FFFFFF"/>
        <w:spacing w:line="240" w:lineRule="auto"/>
        <w:ind w:firstLine="709"/>
        <w:jc w:val="both"/>
        <w:rPr>
          <w:rFonts w:eastAsia="Times New Roman"/>
          <w:color w:val="FF0000"/>
          <w:spacing w:val="2"/>
          <w:sz w:val="28"/>
          <w:szCs w:val="28"/>
        </w:rPr>
      </w:pPr>
      <w:r w:rsidRPr="000D704E">
        <w:rPr>
          <w:rFonts w:eastAsia="Times New Roman"/>
          <w:spacing w:val="2"/>
          <w:sz w:val="28"/>
          <w:szCs w:val="28"/>
        </w:rPr>
        <w:t xml:space="preserve">Việc ban hành </w:t>
      </w:r>
      <w:r w:rsidR="00817E7A" w:rsidRPr="00817E7A">
        <w:rPr>
          <w:sz w:val="28"/>
          <w:szCs w:val="28"/>
        </w:rPr>
        <w:t>Quy định về Quy tắc ứng xử của cán bộ, công chức, viên chức, người lao động trong các cơ quan hành chính nhà nước, đơn vị sự nghiệp công lập thuộc thành phố Hải Phòng</w:t>
      </w:r>
      <w:r w:rsidRPr="000D704E">
        <w:rPr>
          <w:rFonts w:eastAsia="Times New Roman"/>
          <w:spacing w:val="2"/>
          <w:sz w:val="28"/>
          <w:szCs w:val="28"/>
        </w:rPr>
        <w:t xml:space="preserve"> nhằm tạo </w:t>
      </w:r>
      <w:r w:rsidR="00817E7A">
        <w:rPr>
          <w:rFonts w:eastAsia="Times New Roman"/>
          <w:spacing w:val="2"/>
          <w:sz w:val="28"/>
          <w:szCs w:val="28"/>
        </w:rPr>
        <w:t xml:space="preserve">khung </w:t>
      </w:r>
      <w:r w:rsidR="00C7232F" w:rsidRPr="00C7232F">
        <w:rPr>
          <w:rFonts w:eastAsia="Times New Roman"/>
          <w:spacing w:val="2"/>
          <w:sz w:val="28"/>
          <w:szCs w:val="28"/>
        </w:rPr>
        <w:t xml:space="preserve">quy tắc, chuẩn mực về ứng xử nhằm định hướng thái độ, hành vi của cán bộ, công chức, viên chức và người lao động trong khi thi hành nhiệm vụ, công vụ và trong quan </w:t>
      </w:r>
      <w:r w:rsidR="00C7232F">
        <w:rPr>
          <w:rFonts w:eastAsia="Times New Roman"/>
          <w:spacing w:val="2"/>
          <w:sz w:val="28"/>
          <w:szCs w:val="28"/>
        </w:rPr>
        <w:t xml:space="preserve">hệ xã hội; góp phần nâng </w:t>
      </w:r>
      <w:r w:rsidR="00C7232F" w:rsidRPr="00C7232F">
        <w:rPr>
          <w:rFonts w:eastAsia="Times New Roman"/>
          <w:spacing w:val="2"/>
          <w:sz w:val="28"/>
          <w:szCs w:val="28"/>
        </w:rPr>
        <w:t>cao kỷ luật, kỷ cương hành chính</w:t>
      </w:r>
      <w:r w:rsidR="00C7232F">
        <w:rPr>
          <w:rFonts w:eastAsia="Times New Roman"/>
          <w:spacing w:val="2"/>
          <w:sz w:val="28"/>
          <w:szCs w:val="28"/>
        </w:rPr>
        <w:t>, b</w:t>
      </w:r>
      <w:r w:rsidR="00C7232F" w:rsidRPr="00C7232F">
        <w:rPr>
          <w:rFonts w:eastAsia="Times New Roman"/>
          <w:spacing w:val="2"/>
          <w:sz w:val="28"/>
          <w:szCs w:val="28"/>
        </w:rPr>
        <w:t>ảo đảm tính văn minh, văn hóa trong hoạt động công vụ</w:t>
      </w:r>
      <w:r w:rsidR="00C7232F">
        <w:rPr>
          <w:rFonts w:eastAsia="Times New Roman"/>
          <w:spacing w:val="2"/>
          <w:sz w:val="28"/>
          <w:szCs w:val="28"/>
        </w:rPr>
        <w:t>.</w:t>
      </w:r>
    </w:p>
    <w:p w14:paraId="527C8F5B" w14:textId="77777777" w:rsidR="000D704E" w:rsidRPr="000D704E" w:rsidRDefault="000D704E" w:rsidP="000D704E">
      <w:pPr>
        <w:shd w:val="clear" w:color="auto" w:fill="FFFFFF"/>
        <w:spacing w:line="240" w:lineRule="auto"/>
        <w:ind w:firstLine="709"/>
        <w:jc w:val="both"/>
        <w:rPr>
          <w:rFonts w:eastAsia="Times New Roman"/>
          <w:b/>
          <w:spacing w:val="2"/>
          <w:sz w:val="28"/>
          <w:szCs w:val="28"/>
        </w:rPr>
      </w:pPr>
      <w:r w:rsidRPr="000D704E">
        <w:rPr>
          <w:rFonts w:eastAsia="Times New Roman"/>
          <w:b/>
          <w:spacing w:val="2"/>
          <w:sz w:val="28"/>
          <w:szCs w:val="28"/>
        </w:rPr>
        <w:t>2. Quan điểm xây dựng dự thảo quyết định</w:t>
      </w:r>
    </w:p>
    <w:p w14:paraId="0F94822F" w14:textId="167D579C" w:rsidR="000D704E" w:rsidRPr="000D704E" w:rsidRDefault="000D704E" w:rsidP="000D704E">
      <w:pPr>
        <w:shd w:val="clear" w:color="auto" w:fill="FFFFFF"/>
        <w:spacing w:line="240" w:lineRule="auto"/>
        <w:ind w:firstLine="709"/>
        <w:jc w:val="both"/>
        <w:rPr>
          <w:rFonts w:eastAsia="Times New Roman"/>
          <w:spacing w:val="2"/>
          <w:sz w:val="28"/>
          <w:szCs w:val="28"/>
        </w:rPr>
      </w:pPr>
      <w:r w:rsidRPr="000D704E">
        <w:rPr>
          <w:rFonts w:eastAsia="Times New Roman"/>
          <w:spacing w:val="2"/>
          <w:sz w:val="28"/>
          <w:szCs w:val="28"/>
        </w:rPr>
        <w:t xml:space="preserve">Việc xây dựng </w:t>
      </w:r>
      <w:r w:rsidR="007747F5" w:rsidRPr="000D704E">
        <w:rPr>
          <w:rFonts w:eastAsia="Times New Roman"/>
          <w:spacing w:val="2"/>
          <w:sz w:val="28"/>
          <w:szCs w:val="28"/>
        </w:rPr>
        <w:t xml:space="preserve">Quyết định ban hành </w:t>
      </w:r>
      <w:r w:rsidR="00F85E36" w:rsidRPr="00F85E36">
        <w:rPr>
          <w:rFonts w:eastAsia="Times New Roman"/>
          <w:spacing w:val="-2"/>
          <w:sz w:val="28"/>
          <w:szCs w:val="28"/>
        </w:rPr>
        <w:t>Quy định về Quy tắc ứng xử của cán bộ, công chức, viên chức, người lao động trong các cơ quan hành chính nhà nước, đơn vị sự nghiệp công lập thuộc thành phố Hải Phòng</w:t>
      </w:r>
      <w:r w:rsidR="00F85E36">
        <w:rPr>
          <w:rFonts w:eastAsia="Times New Roman"/>
          <w:spacing w:val="-2"/>
          <w:sz w:val="28"/>
          <w:szCs w:val="28"/>
        </w:rPr>
        <w:t xml:space="preserve"> </w:t>
      </w:r>
      <w:r w:rsidRPr="000D704E">
        <w:rPr>
          <w:rFonts w:eastAsia="Times New Roman"/>
          <w:spacing w:val="2"/>
          <w:sz w:val="28"/>
          <w:szCs w:val="28"/>
        </w:rPr>
        <w:t>phải đảm bảo thực hiện đúng quy trình, thủ tục theo quy định của Luật ban hành văn bản quy phạm pháp luật</w:t>
      </w:r>
      <w:r w:rsidR="000A7E75">
        <w:rPr>
          <w:rFonts w:eastAsia="Times New Roman"/>
          <w:spacing w:val="2"/>
          <w:sz w:val="28"/>
          <w:szCs w:val="28"/>
        </w:rPr>
        <w:t>,</w:t>
      </w:r>
      <w:r w:rsidRPr="000D704E">
        <w:rPr>
          <w:rFonts w:eastAsia="Times New Roman"/>
          <w:spacing w:val="2"/>
          <w:sz w:val="28"/>
          <w:szCs w:val="28"/>
        </w:rPr>
        <w:t xml:space="preserve"> </w:t>
      </w:r>
      <w:r w:rsidR="000A7E75">
        <w:rPr>
          <w:rFonts w:eastAsia="Times New Roman"/>
          <w:spacing w:val="2"/>
          <w:sz w:val="28"/>
          <w:szCs w:val="28"/>
        </w:rPr>
        <w:t xml:space="preserve">Luật Cán bộ, công chức; </w:t>
      </w:r>
      <w:r w:rsidRPr="000D704E">
        <w:rPr>
          <w:rFonts w:eastAsia="Times New Roman"/>
          <w:spacing w:val="2"/>
          <w:sz w:val="28"/>
          <w:szCs w:val="28"/>
        </w:rPr>
        <w:t>các Nghị định quy định chi tiết và các quy định, hướng dẫn khác có liên quan.</w:t>
      </w:r>
    </w:p>
    <w:p w14:paraId="20F422FD" w14:textId="2E2283F2" w:rsidR="00706D71" w:rsidRPr="00CD3612" w:rsidRDefault="000D704E" w:rsidP="000D704E">
      <w:pPr>
        <w:shd w:val="clear" w:color="auto" w:fill="FFFFFF"/>
        <w:spacing w:line="240" w:lineRule="auto"/>
        <w:ind w:firstLine="709"/>
        <w:jc w:val="both"/>
        <w:rPr>
          <w:rFonts w:eastAsia="Times New Roman"/>
          <w:b/>
          <w:spacing w:val="2"/>
          <w:sz w:val="28"/>
          <w:szCs w:val="28"/>
        </w:rPr>
      </w:pPr>
      <w:r w:rsidRPr="000D704E">
        <w:rPr>
          <w:rFonts w:eastAsia="Times New Roman"/>
          <w:b/>
          <w:spacing w:val="2"/>
          <w:sz w:val="28"/>
          <w:szCs w:val="28"/>
        </w:rPr>
        <w:lastRenderedPageBreak/>
        <w:t xml:space="preserve"> </w:t>
      </w:r>
      <w:r w:rsidR="00641CCF" w:rsidRPr="00CD3612">
        <w:rPr>
          <w:rFonts w:eastAsia="Times New Roman"/>
          <w:b/>
          <w:spacing w:val="2"/>
          <w:sz w:val="28"/>
          <w:szCs w:val="28"/>
        </w:rPr>
        <w:t>I</w:t>
      </w:r>
      <w:r w:rsidR="007747F5">
        <w:rPr>
          <w:rFonts w:eastAsia="Times New Roman"/>
          <w:b/>
          <w:spacing w:val="2"/>
          <w:sz w:val="28"/>
          <w:szCs w:val="28"/>
          <w:lang w:val="vi-VN"/>
        </w:rPr>
        <w:t>I</w:t>
      </w:r>
      <w:r w:rsidR="00641CCF" w:rsidRPr="00CD3612">
        <w:rPr>
          <w:rFonts w:eastAsia="Times New Roman"/>
          <w:b/>
          <w:spacing w:val="2"/>
          <w:sz w:val="28"/>
          <w:szCs w:val="28"/>
        </w:rPr>
        <w:t>I</w:t>
      </w:r>
      <w:r w:rsidR="00706D71" w:rsidRPr="00CD3612">
        <w:rPr>
          <w:rFonts w:eastAsia="Times New Roman"/>
          <w:b/>
          <w:spacing w:val="2"/>
          <w:sz w:val="28"/>
          <w:szCs w:val="28"/>
        </w:rPr>
        <w:t xml:space="preserve">. QUÁ TRÌNH XÂY DỰNG DỰ THẢO </w:t>
      </w:r>
      <w:r w:rsidR="00720032" w:rsidRPr="00CD3612">
        <w:rPr>
          <w:rFonts w:eastAsia="Times New Roman"/>
          <w:b/>
          <w:spacing w:val="2"/>
          <w:sz w:val="28"/>
          <w:szCs w:val="28"/>
        </w:rPr>
        <w:t>QUYẾT ĐỊNH</w:t>
      </w:r>
    </w:p>
    <w:p w14:paraId="50EF168E" w14:textId="77777777" w:rsidR="004E6371" w:rsidRPr="00CD3612" w:rsidRDefault="004E6371" w:rsidP="00B96E80">
      <w:pPr>
        <w:shd w:val="clear" w:color="auto" w:fill="FFFFFF"/>
        <w:spacing w:line="240" w:lineRule="auto"/>
        <w:ind w:firstLine="709"/>
        <w:jc w:val="both"/>
        <w:rPr>
          <w:rFonts w:eastAsia="Times New Roman"/>
          <w:spacing w:val="2"/>
          <w:sz w:val="28"/>
          <w:szCs w:val="28"/>
        </w:rPr>
      </w:pPr>
      <w:r w:rsidRPr="00CD3612">
        <w:rPr>
          <w:rFonts w:eastAsia="Times New Roman"/>
          <w:spacing w:val="2"/>
          <w:sz w:val="28"/>
          <w:szCs w:val="28"/>
        </w:rPr>
        <w:t xml:space="preserve">Sở Nội vụ đã chủ động thực hiện và đảm bảo </w:t>
      </w:r>
      <w:r w:rsidR="00EC2568">
        <w:rPr>
          <w:rFonts w:eastAsia="Times New Roman"/>
          <w:spacing w:val="2"/>
          <w:sz w:val="28"/>
          <w:szCs w:val="28"/>
        </w:rPr>
        <w:t>vi</w:t>
      </w:r>
      <w:r w:rsidR="00EC2568" w:rsidRPr="00EC2568">
        <w:rPr>
          <w:rFonts w:eastAsia="Times New Roman"/>
          <w:spacing w:val="2"/>
          <w:sz w:val="28"/>
          <w:szCs w:val="28"/>
        </w:rPr>
        <w:t>ệ</w:t>
      </w:r>
      <w:r w:rsidR="00EC2568">
        <w:rPr>
          <w:rFonts w:eastAsia="Times New Roman"/>
          <w:spacing w:val="2"/>
          <w:sz w:val="28"/>
          <w:szCs w:val="28"/>
        </w:rPr>
        <w:t xml:space="preserve">c </w:t>
      </w:r>
      <w:r w:rsidR="009A1FE7" w:rsidRPr="00CD3612">
        <w:rPr>
          <w:rFonts w:eastAsia="Times New Roman"/>
          <w:spacing w:val="2"/>
          <w:sz w:val="28"/>
          <w:szCs w:val="28"/>
        </w:rPr>
        <w:t xml:space="preserve">xây </w:t>
      </w:r>
      <w:r w:rsidR="009A1FE7">
        <w:rPr>
          <w:rFonts w:eastAsia="Times New Roman"/>
          <w:spacing w:val="2"/>
          <w:sz w:val="28"/>
          <w:szCs w:val="28"/>
        </w:rPr>
        <w:t xml:space="preserve">dựng, trình ban hành Quyết định </w:t>
      </w:r>
      <w:r w:rsidR="00EC2568">
        <w:rPr>
          <w:rFonts w:eastAsia="Times New Roman"/>
          <w:spacing w:val="2"/>
          <w:sz w:val="28"/>
          <w:szCs w:val="28"/>
        </w:rPr>
        <w:t xml:space="preserve">theo </w:t>
      </w:r>
      <w:r w:rsidR="00EC2568" w:rsidRPr="00EC2568">
        <w:rPr>
          <w:rFonts w:eastAsia="Times New Roman"/>
          <w:spacing w:val="2"/>
          <w:sz w:val="28"/>
          <w:szCs w:val="28"/>
        </w:rPr>
        <w:t>đúng</w:t>
      </w:r>
      <w:r w:rsidR="00EC2568">
        <w:rPr>
          <w:rFonts w:eastAsia="Times New Roman"/>
          <w:spacing w:val="2"/>
          <w:sz w:val="28"/>
          <w:szCs w:val="28"/>
        </w:rPr>
        <w:t xml:space="preserve"> quy tr</w:t>
      </w:r>
      <w:r w:rsidR="00EC2568" w:rsidRPr="00EC2568">
        <w:rPr>
          <w:rFonts w:eastAsia="Times New Roman"/>
          <w:spacing w:val="2"/>
          <w:sz w:val="28"/>
          <w:szCs w:val="28"/>
        </w:rPr>
        <w:t>ình</w:t>
      </w:r>
      <w:r w:rsidR="00EC2568">
        <w:rPr>
          <w:rFonts w:eastAsia="Times New Roman"/>
          <w:spacing w:val="2"/>
          <w:sz w:val="28"/>
          <w:szCs w:val="28"/>
        </w:rPr>
        <w:t xml:space="preserve"> t</w:t>
      </w:r>
      <w:r w:rsidR="00EC2568" w:rsidRPr="00EC2568">
        <w:rPr>
          <w:rFonts w:eastAsia="Times New Roman"/>
          <w:spacing w:val="2"/>
          <w:sz w:val="28"/>
          <w:szCs w:val="28"/>
        </w:rPr>
        <w:t>ại</w:t>
      </w:r>
      <w:r w:rsidR="00EC2568">
        <w:rPr>
          <w:rFonts w:eastAsia="Times New Roman"/>
          <w:spacing w:val="2"/>
          <w:sz w:val="28"/>
          <w:szCs w:val="28"/>
        </w:rPr>
        <w:t xml:space="preserve"> </w:t>
      </w:r>
      <w:r w:rsidR="009A1FE7" w:rsidRPr="00CD3612">
        <w:rPr>
          <w:rFonts w:eastAsia="Times New Roman"/>
          <w:spacing w:val="2"/>
          <w:sz w:val="28"/>
          <w:szCs w:val="28"/>
        </w:rPr>
        <w:t>Luật Ban hành văn bản quy phạm pháp luật</w:t>
      </w:r>
      <w:r w:rsidRPr="00CD3612">
        <w:rPr>
          <w:rFonts w:eastAsia="Times New Roman"/>
          <w:spacing w:val="2"/>
          <w:sz w:val="28"/>
          <w:szCs w:val="28"/>
        </w:rPr>
        <w:t>, cụ thể:</w:t>
      </w:r>
    </w:p>
    <w:p w14:paraId="7F412CD5" w14:textId="77777777" w:rsidR="00143E92" w:rsidRPr="00CD3612" w:rsidRDefault="004B3310" w:rsidP="00B96E80">
      <w:pPr>
        <w:shd w:val="clear" w:color="auto" w:fill="FFFFFF"/>
        <w:spacing w:line="240" w:lineRule="auto"/>
        <w:ind w:firstLine="709"/>
        <w:jc w:val="both"/>
        <w:rPr>
          <w:rFonts w:eastAsia="Times New Roman"/>
          <w:b/>
          <w:spacing w:val="2"/>
          <w:sz w:val="28"/>
          <w:szCs w:val="28"/>
        </w:rPr>
      </w:pPr>
      <w:r w:rsidRPr="00CD3612">
        <w:rPr>
          <w:rFonts w:eastAsia="Times New Roman"/>
          <w:b/>
          <w:spacing w:val="2"/>
          <w:sz w:val="28"/>
          <w:szCs w:val="28"/>
        </w:rPr>
        <w:t>1. Quá trình soạn thảo</w:t>
      </w:r>
      <w:r w:rsidR="000C6D4D" w:rsidRPr="00CD3612">
        <w:rPr>
          <w:rFonts w:eastAsia="Times New Roman"/>
          <w:b/>
          <w:spacing w:val="2"/>
          <w:sz w:val="28"/>
          <w:szCs w:val="28"/>
        </w:rPr>
        <w:t xml:space="preserve"> dự thảo Quyết định</w:t>
      </w:r>
      <w:r w:rsidRPr="00CD3612">
        <w:rPr>
          <w:rFonts w:eastAsia="Times New Roman"/>
          <w:b/>
          <w:spacing w:val="2"/>
          <w:sz w:val="28"/>
          <w:szCs w:val="28"/>
        </w:rPr>
        <w:t>:</w:t>
      </w:r>
    </w:p>
    <w:p w14:paraId="5FE93574" w14:textId="1F34515A" w:rsidR="000D704E" w:rsidRDefault="000D704E" w:rsidP="00B96E80">
      <w:pPr>
        <w:shd w:val="clear" w:color="auto" w:fill="FFFFFF"/>
        <w:spacing w:line="240" w:lineRule="auto"/>
        <w:ind w:firstLine="709"/>
        <w:jc w:val="both"/>
        <w:rPr>
          <w:sz w:val="28"/>
          <w:szCs w:val="28"/>
        </w:rPr>
      </w:pPr>
      <w:r w:rsidRPr="006726EE">
        <w:rPr>
          <w:sz w:val="28"/>
          <w:szCs w:val="28"/>
        </w:rPr>
        <w:t xml:space="preserve">Căn cứ Luật Ban hành văn bản quy phạm pháp luật ngày 19/02/2025; Luật sửa đổi, bổ sung một số điều của Luật Ban hành văn bản quy phạm pháp luật ngày 25/6/2025 và các Nghị định của Chính phủ quy định chi tiết thi hành Luật Ban hành văn bản quy phạm pháp luật; Quyết định số </w:t>
      </w:r>
      <w:r w:rsidR="000A7E75" w:rsidRPr="006726EE">
        <w:rPr>
          <w:sz w:val="28"/>
          <w:szCs w:val="28"/>
        </w:rPr>
        <w:t>31</w:t>
      </w:r>
      <w:r w:rsidR="00F85E36">
        <w:rPr>
          <w:sz w:val="28"/>
          <w:szCs w:val="28"/>
        </w:rPr>
        <w:t>57</w:t>
      </w:r>
      <w:r w:rsidR="000A7E75" w:rsidRPr="006726EE">
        <w:rPr>
          <w:sz w:val="28"/>
          <w:szCs w:val="28"/>
        </w:rPr>
        <w:t>/</w:t>
      </w:r>
      <w:r w:rsidRPr="006726EE">
        <w:rPr>
          <w:sz w:val="28"/>
          <w:szCs w:val="28"/>
        </w:rPr>
        <w:t xml:space="preserve">QĐ-UBND ngày </w:t>
      </w:r>
      <w:r w:rsidR="00F85E36">
        <w:rPr>
          <w:sz w:val="28"/>
          <w:szCs w:val="28"/>
        </w:rPr>
        <w:t>05</w:t>
      </w:r>
      <w:r w:rsidR="000A7E75" w:rsidRPr="006726EE">
        <w:rPr>
          <w:sz w:val="28"/>
          <w:szCs w:val="28"/>
        </w:rPr>
        <w:t>/8</w:t>
      </w:r>
      <w:r w:rsidRPr="006726EE">
        <w:rPr>
          <w:sz w:val="28"/>
          <w:szCs w:val="28"/>
        </w:rPr>
        <w:t>/2025 của Chủ tịch Ủy ban nhân dân thành phố phê duyệt đăng ký xây dựng văn bản quy phạm pháp luật</w:t>
      </w:r>
      <w:r w:rsidR="006726EE">
        <w:rPr>
          <w:sz w:val="28"/>
          <w:szCs w:val="28"/>
        </w:rPr>
        <w:t>.</w:t>
      </w:r>
      <w:r>
        <w:rPr>
          <w:sz w:val="28"/>
          <w:szCs w:val="28"/>
        </w:rPr>
        <w:t xml:space="preserve"> </w:t>
      </w:r>
    </w:p>
    <w:p w14:paraId="0435F4E7" w14:textId="475E3AA4" w:rsidR="00C76B2D" w:rsidRPr="0032595A" w:rsidRDefault="00DB0786" w:rsidP="00B96E80">
      <w:pPr>
        <w:shd w:val="clear" w:color="auto" w:fill="FFFFFF"/>
        <w:spacing w:line="240" w:lineRule="auto"/>
        <w:ind w:firstLine="709"/>
        <w:jc w:val="both"/>
        <w:rPr>
          <w:sz w:val="28"/>
          <w:szCs w:val="28"/>
        </w:rPr>
      </w:pPr>
      <w:r>
        <w:rPr>
          <w:sz w:val="28"/>
          <w:szCs w:val="28"/>
        </w:rPr>
        <w:t>S</w:t>
      </w:r>
      <w:r w:rsidRPr="00DB0786">
        <w:rPr>
          <w:sz w:val="28"/>
          <w:szCs w:val="28"/>
        </w:rPr>
        <w:t>ở</w:t>
      </w:r>
      <w:r>
        <w:rPr>
          <w:sz w:val="28"/>
          <w:szCs w:val="28"/>
        </w:rPr>
        <w:t xml:space="preserve"> N</w:t>
      </w:r>
      <w:r w:rsidRPr="00DB0786">
        <w:rPr>
          <w:sz w:val="28"/>
          <w:szCs w:val="28"/>
        </w:rPr>
        <w:t>ội</w:t>
      </w:r>
      <w:r>
        <w:rPr>
          <w:sz w:val="28"/>
          <w:szCs w:val="28"/>
        </w:rPr>
        <w:t xml:space="preserve"> v</w:t>
      </w:r>
      <w:r w:rsidRPr="00DB0786">
        <w:rPr>
          <w:sz w:val="28"/>
          <w:szCs w:val="28"/>
        </w:rPr>
        <w:t>ụ</w:t>
      </w:r>
      <w:r>
        <w:rPr>
          <w:sz w:val="28"/>
          <w:szCs w:val="28"/>
        </w:rPr>
        <w:t xml:space="preserve"> đ</w:t>
      </w:r>
      <w:r w:rsidRPr="00DB0786">
        <w:rPr>
          <w:sz w:val="28"/>
          <w:szCs w:val="28"/>
        </w:rPr>
        <w:t>ã</w:t>
      </w:r>
      <w:r>
        <w:rPr>
          <w:sz w:val="28"/>
          <w:szCs w:val="28"/>
        </w:rPr>
        <w:t xml:space="preserve"> d</w:t>
      </w:r>
      <w:r w:rsidRPr="00DB0786">
        <w:rPr>
          <w:sz w:val="28"/>
          <w:szCs w:val="28"/>
        </w:rPr>
        <w:t>ự</w:t>
      </w:r>
      <w:r>
        <w:rPr>
          <w:sz w:val="28"/>
          <w:szCs w:val="28"/>
        </w:rPr>
        <w:t xml:space="preserve"> th</w:t>
      </w:r>
      <w:r w:rsidRPr="00DB0786">
        <w:rPr>
          <w:sz w:val="28"/>
          <w:szCs w:val="28"/>
        </w:rPr>
        <w:t>ảo</w:t>
      </w:r>
      <w:r>
        <w:rPr>
          <w:sz w:val="28"/>
          <w:szCs w:val="28"/>
        </w:rPr>
        <w:t xml:space="preserve"> </w:t>
      </w:r>
      <w:r w:rsidR="00C76B2D" w:rsidRPr="0032595A">
        <w:rPr>
          <w:sz w:val="28"/>
          <w:szCs w:val="28"/>
        </w:rPr>
        <w:t xml:space="preserve">Quyết định mới ban hành </w:t>
      </w:r>
      <w:r w:rsidR="00F85E36" w:rsidRPr="00F85E36">
        <w:rPr>
          <w:sz w:val="28"/>
          <w:szCs w:val="28"/>
        </w:rPr>
        <w:t>Quy định về Quy tắc ứng xử của cán bộ, công chức, viên chức, người lao động trong các cơ quan hành chính nhà nước, đơn vị sự nghiệp công lập thuộc thành phố Hải Phòng</w:t>
      </w:r>
      <w:r w:rsidR="00C76B2D" w:rsidRPr="00F85E36">
        <w:rPr>
          <w:sz w:val="28"/>
          <w:szCs w:val="28"/>
        </w:rPr>
        <w:t>.</w:t>
      </w:r>
    </w:p>
    <w:p w14:paraId="6101610B" w14:textId="06E49829" w:rsidR="00F85E36" w:rsidRPr="00F85E36" w:rsidRDefault="00F85E36" w:rsidP="00F85E36">
      <w:pPr>
        <w:shd w:val="clear" w:color="auto" w:fill="FFFFFF"/>
        <w:spacing w:line="240" w:lineRule="auto"/>
        <w:ind w:firstLine="709"/>
        <w:jc w:val="both"/>
        <w:rPr>
          <w:sz w:val="28"/>
          <w:szCs w:val="28"/>
        </w:rPr>
      </w:pPr>
      <w:r w:rsidRPr="00F85E36">
        <w:rPr>
          <w:sz w:val="28"/>
          <w:szCs w:val="28"/>
        </w:rPr>
        <w:t xml:space="preserve">Sở Nội vụ đã dự thảo văn bản và có các Công văn: số …../SNV-CCVC ngày …../2025, số …../SNV-CCVC ngày …./2025 gửi các sở, ban, ngành, địa phương để xin ý kiến vào hồ sơ đề nghị ban hành </w:t>
      </w:r>
      <w:r w:rsidR="00012C32" w:rsidRPr="00F85E36">
        <w:rPr>
          <w:sz w:val="28"/>
          <w:szCs w:val="28"/>
        </w:rPr>
        <w:t>Quy định về Quy tắc ứng xử của cán bộ, công chức, viên chức, người lao động trong các cơ quan hành chính nhà nước, đơn vị sự nghiệp công lập thuộc thành phố Hải Phòng</w:t>
      </w:r>
      <w:r w:rsidRPr="00F85E36">
        <w:rPr>
          <w:sz w:val="28"/>
          <w:szCs w:val="28"/>
        </w:rPr>
        <w:t xml:space="preserve">; xin ý kiến phản biện xã hội của Uỷ ban Mặt trần Tổ quốc thành phố. Đồng thời, dự thảo văn bản đã được đăng tải trên Cổng Thông tin điện tử thành phố trong vòng 10 ngày theo quy định từ ngày </w:t>
      </w:r>
      <w:r w:rsidR="00523C61">
        <w:rPr>
          <w:sz w:val="28"/>
          <w:szCs w:val="28"/>
        </w:rPr>
        <w:t>…/11</w:t>
      </w:r>
      <w:r w:rsidRPr="00F85E36">
        <w:rPr>
          <w:sz w:val="28"/>
          <w:szCs w:val="28"/>
        </w:rPr>
        <w:t xml:space="preserve">/2025 đến ngày </w:t>
      </w:r>
      <w:r w:rsidR="00523C61">
        <w:rPr>
          <w:sz w:val="28"/>
          <w:szCs w:val="28"/>
        </w:rPr>
        <w:t>…/11</w:t>
      </w:r>
      <w:r w:rsidRPr="00F85E36">
        <w:rPr>
          <w:sz w:val="28"/>
          <w:szCs w:val="28"/>
        </w:rPr>
        <w:t>/2025 và và được đăng tải trên Cổng thông tin điện tử của Sở Nội vụ.</w:t>
      </w:r>
    </w:p>
    <w:p w14:paraId="0CF4DE68" w14:textId="77777777" w:rsidR="00F85E36" w:rsidRPr="00F85E36" w:rsidRDefault="00F85E36" w:rsidP="00F85E36">
      <w:pPr>
        <w:shd w:val="clear" w:color="auto" w:fill="FFFFFF"/>
        <w:spacing w:line="240" w:lineRule="auto"/>
        <w:ind w:firstLine="709"/>
        <w:jc w:val="both"/>
        <w:rPr>
          <w:sz w:val="28"/>
          <w:szCs w:val="28"/>
        </w:rPr>
      </w:pPr>
      <w:r w:rsidRPr="00F85E36">
        <w:rPr>
          <w:sz w:val="28"/>
          <w:szCs w:val="28"/>
        </w:rPr>
        <w:t>Sau khi hết thời hạn tham gia ý kiến, Sở Nội vụ nhận được văn bản tham gia ý kiến của … cơ quan, địa phương, đơn vị; trong đó, ….. cơ quan, địa phương, đơn vị nhất trí với toàn bộ nội dung dự thảo, ….cơ quan, địa phương, đơn vị có ý kiến tham gia; … ý kiến tham gia trên Cổng thông tin điện tử thành phố (Có Bản tổng hợp, tiếp thu, giải trình các ý kiến tham gia gửi kèm theo).</w:t>
      </w:r>
    </w:p>
    <w:p w14:paraId="718A0CEA" w14:textId="77777777" w:rsidR="00F85E36" w:rsidRDefault="00F85E36" w:rsidP="00F85E36">
      <w:pPr>
        <w:shd w:val="clear" w:color="auto" w:fill="FFFFFF"/>
        <w:spacing w:line="240" w:lineRule="auto"/>
        <w:ind w:firstLine="709"/>
        <w:jc w:val="both"/>
        <w:rPr>
          <w:sz w:val="28"/>
          <w:szCs w:val="28"/>
        </w:rPr>
      </w:pPr>
      <w:r w:rsidRPr="00F85E36">
        <w:rPr>
          <w:sz w:val="28"/>
          <w:szCs w:val="28"/>
        </w:rPr>
        <w:t xml:space="preserve">Bản tổng hợp, tiếp thu, giải trình các ý kiến tham gia nêu trên đã được đăng tải trên Cổng thông tin điện tử của Sở Nội vụ (địa chỉ: https://sonoivu.haiphong.gov.vn).  </w:t>
      </w:r>
    </w:p>
    <w:p w14:paraId="000872BB" w14:textId="5A97183F" w:rsidR="0005566F" w:rsidRPr="00CD3612" w:rsidRDefault="00354839" w:rsidP="00F85E36">
      <w:pPr>
        <w:shd w:val="clear" w:color="auto" w:fill="FFFFFF"/>
        <w:spacing w:line="240" w:lineRule="auto"/>
        <w:ind w:firstLine="709"/>
        <w:jc w:val="both"/>
        <w:rPr>
          <w:rFonts w:eastAsia="Times New Roman"/>
          <w:b/>
          <w:color w:val="000000"/>
          <w:spacing w:val="2"/>
          <w:sz w:val="28"/>
          <w:szCs w:val="28"/>
        </w:rPr>
      </w:pPr>
      <w:r w:rsidRPr="00CD3612">
        <w:rPr>
          <w:rFonts w:eastAsia="Times New Roman"/>
          <w:b/>
          <w:color w:val="000000"/>
          <w:spacing w:val="2"/>
          <w:sz w:val="28"/>
          <w:szCs w:val="28"/>
        </w:rPr>
        <w:t>2. Về việc thẩm định dự thảo và việc tiếp thu ý kiến thẩm định:</w:t>
      </w:r>
    </w:p>
    <w:p w14:paraId="5F2627B7" w14:textId="77777777" w:rsidR="00150D55" w:rsidRPr="00CD3612" w:rsidRDefault="00150D55" w:rsidP="00B96E80">
      <w:pPr>
        <w:shd w:val="clear" w:color="auto" w:fill="FFFFFF"/>
        <w:spacing w:line="240" w:lineRule="auto"/>
        <w:ind w:firstLine="709"/>
        <w:jc w:val="both"/>
        <w:rPr>
          <w:rFonts w:eastAsia="Times New Roman"/>
          <w:i/>
          <w:spacing w:val="2"/>
          <w:sz w:val="28"/>
          <w:szCs w:val="28"/>
        </w:rPr>
      </w:pPr>
      <w:r w:rsidRPr="00CD3612">
        <w:rPr>
          <w:rFonts w:eastAsia="Times New Roman"/>
          <w:i/>
          <w:spacing w:val="2"/>
          <w:sz w:val="28"/>
          <w:szCs w:val="28"/>
        </w:rPr>
        <w:t>2.1. Về việc thẩm định dự thảo:</w:t>
      </w:r>
    </w:p>
    <w:p w14:paraId="7012B5B3" w14:textId="040ED80E" w:rsidR="00150D55" w:rsidRDefault="00241E78" w:rsidP="00B96E80">
      <w:pPr>
        <w:shd w:val="clear" w:color="auto" w:fill="FFFFFF"/>
        <w:spacing w:line="240" w:lineRule="auto"/>
        <w:ind w:firstLine="709"/>
        <w:jc w:val="both"/>
        <w:rPr>
          <w:rFonts w:eastAsia="Times New Roman"/>
          <w:bCs/>
          <w:sz w:val="28"/>
          <w:szCs w:val="28"/>
        </w:rPr>
      </w:pPr>
      <w:r w:rsidRPr="00CD3612">
        <w:rPr>
          <w:rFonts w:eastAsia="Times New Roman"/>
          <w:bCs/>
          <w:sz w:val="28"/>
          <w:szCs w:val="28"/>
        </w:rPr>
        <w:t xml:space="preserve">Ngày </w:t>
      </w:r>
      <w:r w:rsidR="00F85E36">
        <w:rPr>
          <w:rFonts w:eastAsia="Times New Roman"/>
          <w:bCs/>
          <w:sz w:val="28"/>
          <w:szCs w:val="28"/>
        </w:rPr>
        <w:t xml:space="preserve">      </w:t>
      </w:r>
      <w:r w:rsidR="0032595A">
        <w:rPr>
          <w:rFonts w:eastAsia="Times New Roman"/>
          <w:bCs/>
          <w:sz w:val="28"/>
          <w:szCs w:val="28"/>
        </w:rPr>
        <w:t>/2025</w:t>
      </w:r>
      <w:r w:rsidRPr="00CD3612">
        <w:rPr>
          <w:rFonts w:eastAsia="Times New Roman"/>
          <w:bCs/>
          <w:sz w:val="28"/>
          <w:szCs w:val="28"/>
        </w:rPr>
        <w:t xml:space="preserve">, Sở Nội vụ có Công văn số </w:t>
      </w:r>
      <w:r w:rsidR="0032595A">
        <w:rPr>
          <w:rFonts w:eastAsia="Times New Roman"/>
          <w:bCs/>
          <w:sz w:val="28"/>
          <w:szCs w:val="28"/>
        </w:rPr>
        <w:t xml:space="preserve">      </w:t>
      </w:r>
      <w:r w:rsidRPr="00CD3612">
        <w:rPr>
          <w:rFonts w:eastAsia="Times New Roman"/>
          <w:bCs/>
          <w:sz w:val="28"/>
          <w:szCs w:val="28"/>
        </w:rPr>
        <w:t>/SNV-</w:t>
      </w:r>
      <w:r w:rsidR="0032595A">
        <w:rPr>
          <w:rFonts w:eastAsia="Times New Roman"/>
          <w:bCs/>
          <w:sz w:val="28"/>
          <w:szCs w:val="28"/>
        </w:rPr>
        <w:t>CCVC</w:t>
      </w:r>
      <w:r w:rsidR="00150D55" w:rsidRPr="00CD3612">
        <w:rPr>
          <w:rFonts w:eastAsia="Times New Roman"/>
          <w:bCs/>
          <w:sz w:val="28"/>
          <w:szCs w:val="28"/>
        </w:rPr>
        <w:t xml:space="preserve"> đề nghị Sở Tư pháp thẩm định dự thảo </w:t>
      </w:r>
      <w:r w:rsidR="00150D55" w:rsidRPr="00CD3612">
        <w:rPr>
          <w:rFonts w:eastAsia="Times New Roman"/>
          <w:bCs/>
          <w:spacing w:val="2"/>
          <w:sz w:val="28"/>
          <w:szCs w:val="28"/>
        </w:rPr>
        <w:t xml:space="preserve">Quyết định ban hành </w:t>
      </w:r>
      <w:r w:rsidR="00F85E36" w:rsidRPr="00F85E36">
        <w:rPr>
          <w:sz w:val="28"/>
          <w:szCs w:val="28"/>
        </w:rPr>
        <w:t>Quy định về Quy tắc ứng xử của cán bộ, công chức, viên chức, người lao động trong các cơ quan hành chính nhà nước, đơn vị sự nghiệp công lập thuộc thành phố Hải Phòng</w:t>
      </w:r>
      <w:r w:rsidR="00150D55" w:rsidRPr="00CD3612">
        <w:rPr>
          <w:sz w:val="28"/>
          <w:szCs w:val="28"/>
        </w:rPr>
        <w:t>.</w:t>
      </w:r>
      <w:r w:rsidR="005D2CD4">
        <w:rPr>
          <w:sz w:val="28"/>
          <w:szCs w:val="28"/>
        </w:rPr>
        <w:t xml:space="preserve"> </w:t>
      </w:r>
      <w:r w:rsidR="00884719" w:rsidRPr="00CD3612">
        <w:rPr>
          <w:rFonts w:eastAsia="Times New Roman"/>
          <w:bCs/>
          <w:sz w:val="28"/>
          <w:szCs w:val="28"/>
        </w:rPr>
        <w:t xml:space="preserve">Ngày </w:t>
      </w:r>
      <w:r w:rsidR="00F85E36">
        <w:rPr>
          <w:rFonts w:eastAsia="Times New Roman"/>
          <w:bCs/>
          <w:sz w:val="28"/>
          <w:szCs w:val="28"/>
        </w:rPr>
        <w:t>…</w:t>
      </w:r>
      <w:r w:rsidR="0032595A">
        <w:rPr>
          <w:rFonts w:eastAsia="Times New Roman"/>
          <w:bCs/>
          <w:sz w:val="28"/>
          <w:szCs w:val="28"/>
        </w:rPr>
        <w:t>/2025</w:t>
      </w:r>
      <w:r w:rsidR="00150D55" w:rsidRPr="00CD3612">
        <w:rPr>
          <w:rFonts w:eastAsia="Times New Roman"/>
          <w:bCs/>
          <w:sz w:val="28"/>
          <w:szCs w:val="28"/>
        </w:rPr>
        <w:t xml:space="preserve">, Sở Tư </w:t>
      </w:r>
      <w:r w:rsidR="00CD3612" w:rsidRPr="00CD3612">
        <w:rPr>
          <w:rFonts w:eastAsia="Times New Roman"/>
          <w:bCs/>
          <w:sz w:val="28"/>
          <w:szCs w:val="28"/>
        </w:rPr>
        <w:t xml:space="preserve">pháp có Báo cáo thẩm định số </w:t>
      </w:r>
      <w:r w:rsidR="0032595A">
        <w:rPr>
          <w:rFonts w:eastAsia="Times New Roman"/>
          <w:bCs/>
          <w:sz w:val="28"/>
          <w:szCs w:val="28"/>
        </w:rPr>
        <w:t xml:space="preserve"> …</w:t>
      </w:r>
      <w:r w:rsidR="00150D55" w:rsidRPr="00CD3612">
        <w:rPr>
          <w:rFonts w:eastAsia="Times New Roman"/>
          <w:bCs/>
          <w:sz w:val="28"/>
          <w:szCs w:val="28"/>
        </w:rPr>
        <w:t>/BC-STP thẩm định dự thảo nêu trên.</w:t>
      </w:r>
    </w:p>
    <w:p w14:paraId="18D190B6" w14:textId="77777777" w:rsidR="00150D55" w:rsidRDefault="00AD1F87" w:rsidP="00B96E80">
      <w:pPr>
        <w:shd w:val="clear" w:color="auto" w:fill="FFFFFF"/>
        <w:spacing w:line="240" w:lineRule="auto"/>
        <w:ind w:firstLine="709"/>
        <w:jc w:val="both"/>
        <w:rPr>
          <w:rFonts w:eastAsia="Times New Roman"/>
          <w:i/>
          <w:spacing w:val="2"/>
          <w:sz w:val="28"/>
          <w:szCs w:val="28"/>
        </w:rPr>
      </w:pPr>
      <w:r w:rsidRPr="00CD3612">
        <w:rPr>
          <w:rFonts w:eastAsia="Times New Roman"/>
          <w:i/>
          <w:spacing w:val="2"/>
          <w:sz w:val="28"/>
          <w:szCs w:val="28"/>
        </w:rPr>
        <w:t>2</w:t>
      </w:r>
      <w:r w:rsidR="00150D55" w:rsidRPr="00CD3612">
        <w:rPr>
          <w:rFonts w:eastAsia="Times New Roman"/>
          <w:i/>
          <w:spacing w:val="2"/>
          <w:sz w:val="28"/>
          <w:szCs w:val="28"/>
        </w:rPr>
        <w:t>.2. Giải trình, tiếp thu các ý kiến thẩm định của Sở Tư pháp:</w:t>
      </w:r>
    </w:p>
    <w:p w14:paraId="489BBB7D" w14:textId="12A627D7" w:rsidR="00930C7A" w:rsidRPr="00FA7EAC" w:rsidRDefault="00C32762" w:rsidP="0032595A">
      <w:pPr>
        <w:shd w:val="clear" w:color="auto" w:fill="FFFFFF"/>
        <w:spacing w:line="240" w:lineRule="auto"/>
        <w:ind w:firstLine="709"/>
        <w:jc w:val="both"/>
        <w:rPr>
          <w:sz w:val="28"/>
          <w:szCs w:val="28"/>
        </w:rPr>
      </w:pPr>
      <w:r>
        <w:rPr>
          <w:rFonts w:eastAsia="Times New Roman"/>
          <w:spacing w:val="2"/>
          <w:sz w:val="28"/>
          <w:szCs w:val="28"/>
        </w:rPr>
        <w:t xml:space="preserve">Căn cứ các văn bản trên, </w:t>
      </w:r>
      <w:r w:rsidR="00625E68">
        <w:rPr>
          <w:rFonts w:eastAsia="Times New Roman"/>
          <w:spacing w:val="2"/>
          <w:sz w:val="28"/>
          <w:szCs w:val="28"/>
        </w:rPr>
        <w:t>S</w:t>
      </w:r>
      <w:r w:rsidR="00625E68" w:rsidRPr="00625E68">
        <w:rPr>
          <w:rFonts w:eastAsia="Times New Roman"/>
          <w:spacing w:val="2"/>
          <w:sz w:val="28"/>
          <w:szCs w:val="28"/>
        </w:rPr>
        <w:t>ở</w:t>
      </w:r>
      <w:r w:rsidR="00625E68">
        <w:rPr>
          <w:rFonts w:eastAsia="Times New Roman"/>
          <w:spacing w:val="2"/>
          <w:sz w:val="28"/>
          <w:szCs w:val="28"/>
        </w:rPr>
        <w:t xml:space="preserve"> N</w:t>
      </w:r>
      <w:r w:rsidR="00625E68" w:rsidRPr="00625E68">
        <w:rPr>
          <w:rFonts w:eastAsia="Times New Roman"/>
          <w:spacing w:val="2"/>
          <w:sz w:val="28"/>
          <w:szCs w:val="28"/>
        </w:rPr>
        <w:t>ội</w:t>
      </w:r>
      <w:r w:rsidR="00625E68">
        <w:rPr>
          <w:rFonts w:eastAsia="Times New Roman"/>
          <w:spacing w:val="2"/>
          <w:sz w:val="28"/>
          <w:szCs w:val="28"/>
        </w:rPr>
        <w:t xml:space="preserve"> v</w:t>
      </w:r>
      <w:r w:rsidR="00625E68" w:rsidRPr="00625E68">
        <w:rPr>
          <w:rFonts w:eastAsia="Times New Roman"/>
          <w:spacing w:val="2"/>
          <w:sz w:val="28"/>
          <w:szCs w:val="28"/>
        </w:rPr>
        <w:t>ụ</w:t>
      </w:r>
      <w:r w:rsidR="00625E68">
        <w:rPr>
          <w:rFonts w:eastAsia="Times New Roman"/>
          <w:spacing w:val="2"/>
          <w:sz w:val="28"/>
          <w:szCs w:val="28"/>
        </w:rPr>
        <w:t xml:space="preserve"> b</w:t>
      </w:r>
      <w:r w:rsidR="00625E68" w:rsidRPr="00625E68">
        <w:rPr>
          <w:rFonts w:eastAsia="Times New Roman"/>
          <w:spacing w:val="2"/>
          <w:sz w:val="28"/>
          <w:szCs w:val="28"/>
        </w:rPr>
        <w:t>áo</w:t>
      </w:r>
      <w:r w:rsidR="00625E68">
        <w:rPr>
          <w:rFonts w:eastAsia="Times New Roman"/>
          <w:spacing w:val="2"/>
          <w:sz w:val="28"/>
          <w:szCs w:val="28"/>
        </w:rPr>
        <w:t xml:space="preserve"> c</w:t>
      </w:r>
      <w:r w:rsidR="00625E68" w:rsidRPr="00625E68">
        <w:rPr>
          <w:rFonts w:eastAsia="Times New Roman"/>
          <w:spacing w:val="2"/>
          <w:sz w:val="28"/>
          <w:szCs w:val="28"/>
        </w:rPr>
        <w:t>áo</w:t>
      </w:r>
      <w:r w:rsidR="00625E68">
        <w:rPr>
          <w:rFonts w:eastAsia="Times New Roman"/>
          <w:spacing w:val="2"/>
          <w:sz w:val="28"/>
          <w:szCs w:val="28"/>
        </w:rPr>
        <w:t xml:space="preserve"> gi</w:t>
      </w:r>
      <w:r w:rsidR="00625E68" w:rsidRPr="00625E68">
        <w:rPr>
          <w:rFonts w:eastAsia="Times New Roman"/>
          <w:spacing w:val="2"/>
          <w:sz w:val="28"/>
          <w:szCs w:val="28"/>
        </w:rPr>
        <w:t>ải</w:t>
      </w:r>
      <w:r w:rsidR="00625E68">
        <w:rPr>
          <w:rFonts w:eastAsia="Times New Roman"/>
          <w:spacing w:val="2"/>
          <w:sz w:val="28"/>
          <w:szCs w:val="28"/>
        </w:rPr>
        <w:t xml:space="preserve"> tr</w:t>
      </w:r>
      <w:r w:rsidR="00625E68" w:rsidRPr="00625E68">
        <w:rPr>
          <w:rFonts w:eastAsia="Times New Roman"/>
          <w:spacing w:val="2"/>
          <w:sz w:val="28"/>
          <w:szCs w:val="28"/>
        </w:rPr>
        <w:t>ình</w:t>
      </w:r>
      <w:r w:rsidR="00625E68">
        <w:rPr>
          <w:rFonts w:eastAsia="Times New Roman"/>
          <w:spacing w:val="2"/>
          <w:sz w:val="28"/>
          <w:szCs w:val="28"/>
        </w:rPr>
        <w:t xml:space="preserve"> v</w:t>
      </w:r>
      <w:r w:rsidR="00625E68" w:rsidRPr="00625E68">
        <w:rPr>
          <w:rFonts w:eastAsia="Times New Roman"/>
          <w:spacing w:val="2"/>
          <w:sz w:val="28"/>
          <w:szCs w:val="28"/>
        </w:rPr>
        <w:t>ề</w:t>
      </w:r>
      <w:r w:rsidR="00625E68">
        <w:rPr>
          <w:rFonts w:eastAsia="Times New Roman"/>
          <w:spacing w:val="2"/>
          <w:sz w:val="28"/>
          <w:szCs w:val="28"/>
        </w:rPr>
        <w:t xml:space="preserve"> c</w:t>
      </w:r>
      <w:r w:rsidR="00625E68" w:rsidRPr="00625E68">
        <w:rPr>
          <w:rFonts w:eastAsia="Times New Roman"/>
          <w:spacing w:val="2"/>
          <w:sz w:val="28"/>
          <w:szCs w:val="28"/>
        </w:rPr>
        <w:t>ác</w:t>
      </w:r>
      <w:r w:rsidR="00625E68">
        <w:rPr>
          <w:rFonts w:eastAsia="Times New Roman"/>
          <w:spacing w:val="2"/>
          <w:sz w:val="28"/>
          <w:szCs w:val="28"/>
        </w:rPr>
        <w:t xml:space="preserve"> </w:t>
      </w:r>
      <w:r w:rsidR="00625E68" w:rsidRPr="00625E68">
        <w:rPr>
          <w:rFonts w:eastAsia="Times New Roman"/>
          <w:spacing w:val="2"/>
          <w:sz w:val="28"/>
          <w:szCs w:val="28"/>
        </w:rPr>
        <w:t>ý</w:t>
      </w:r>
      <w:r w:rsidR="00625E68">
        <w:rPr>
          <w:rFonts w:eastAsia="Times New Roman"/>
          <w:spacing w:val="2"/>
          <w:sz w:val="28"/>
          <w:szCs w:val="28"/>
        </w:rPr>
        <w:t xml:space="preserve"> ki</w:t>
      </w:r>
      <w:r w:rsidR="00625E68" w:rsidRPr="00625E68">
        <w:rPr>
          <w:rFonts w:eastAsia="Times New Roman"/>
          <w:spacing w:val="2"/>
          <w:sz w:val="28"/>
          <w:szCs w:val="28"/>
        </w:rPr>
        <w:t>ến</w:t>
      </w:r>
      <w:r w:rsidR="00625E68">
        <w:rPr>
          <w:rFonts w:eastAsia="Times New Roman"/>
          <w:spacing w:val="2"/>
          <w:sz w:val="28"/>
          <w:szCs w:val="28"/>
        </w:rPr>
        <w:t xml:space="preserve"> th</w:t>
      </w:r>
      <w:r w:rsidR="00625E68" w:rsidRPr="00625E68">
        <w:rPr>
          <w:rFonts w:eastAsia="Times New Roman"/>
          <w:spacing w:val="2"/>
          <w:sz w:val="28"/>
          <w:szCs w:val="28"/>
        </w:rPr>
        <w:t>ẩ</w:t>
      </w:r>
      <w:r w:rsidR="00625E68">
        <w:rPr>
          <w:rFonts w:eastAsia="Times New Roman"/>
          <w:spacing w:val="2"/>
          <w:sz w:val="28"/>
          <w:szCs w:val="28"/>
        </w:rPr>
        <w:t xml:space="preserve">m </w:t>
      </w:r>
      <w:r w:rsidR="00625E68" w:rsidRPr="00625E68">
        <w:rPr>
          <w:rFonts w:eastAsia="Times New Roman"/>
          <w:spacing w:val="2"/>
          <w:sz w:val="28"/>
          <w:szCs w:val="28"/>
        </w:rPr>
        <w:t>định</w:t>
      </w:r>
      <w:r w:rsidR="00625E68">
        <w:rPr>
          <w:rFonts w:eastAsia="Times New Roman"/>
          <w:spacing w:val="2"/>
          <w:sz w:val="28"/>
          <w:szCs w:val="28"/>
        </w:rPr>
        <w:t xml:space="preserve"> c</w:t>
      </w:r>
      <w:r w:rsidR="00625E68" w:rsidRPr="00625E68">
        <w:rPr>
          <w:rFonts w:eastAsia="Times New Roman"/>
          <w:spacing w:val="2"/>
          <w:sz w:val="28"/>
          <w:szCs w:val="28"/>
        </w:rPr>
        <w:t>ủa</w:t>
      </w:r>
      <w:r w:rsidR="00625E68">
        <w:rPr>
          <w:rFonts w:eastAsia="Times New Roman"/>
          <w:spacing w:val="2"/>
          <w:sz w:val="28"/>
          <w:szCs w:val="28"/>
        </w:rPr>
        <w:t xml:space="preserve"> S</w:t>
      </w:r>
      <w:r w:rsidR="00625E68" w:rsidRPr="00625E68">
        <w:rPr>
          <w:rFonts w:eastAsia="Times New Roman"/>
          <w:spacing w:val="2"/>
          <w:sz w:val="28"/>
          <w:szCs w:val="28"/>
        </w:rPr>
        <w:t>ở</w:t>
      </w:r>
      <w:r w:rsidR="00625E68">
        <w:rPr>
          <w:rFonts w:eastAsia="Times New Roman"/>
          <w:spacing w:val="2"/>
          <w:sz w:val="28"/>
          <w:szCs w:val="28"/>
        </w:rPr>
        <w:t xml:space="preserve"> T</w:t>
      </w:r>
      <w:r w:rsidR="00625E68" w:rsidRPr="00625E68">
        <w:rPr>
          <w:rFonts w:eastAsia="Times New Roman"/>
          <w:spacing w:val="2"/>
          <w:sz w:val="28"/>
          <w:szCs w:val="28"/>
        </w:rPr>
        <w:t>ư</w:t>
      </w:r>
      <w:r w:rsidR="00625E68">
        <w:rPr>
          <w:rFonts w:eastAsia="Times New Roman"/>
          <w:spacing w:val="2"/>
          <w:sz w:val="28"/>
          <w:szCs w:val="28"/>
        </w:rPr>
        <w:t xml:space="preserve"> ph</w:t>
      </w:r>
      <w:r w:rsidR="00625E68" w:rsidRPr="00625E68">
        <w:rPr>
          <w:rFonts w:eastAsia="Times New Roman"/>
          <w:spacing w:val="2"/>
          <w:sz w:val="28"/>
          <w:szCs w:val="28"/>
        </w:rPr>
        <w:t>áp</w:t>
      </w:r>
      <w:r w:rsidR="00625E68">
        <w:rPr>
          <w:rFonts w:eastAsia="Times New Roman"/>
          <w:spacing w:val="2"/>
          <w:sz w:val="28"/>
          <w:szCs w:val="28"/>
        </w:rPr>
        <w:t xml:space="preserve"> nh</w:t>
      </w:r>
      <w:r w:rsidR="00625E68" w:rsidRPr="00625E68">
        <w:rPr>
          <w:rFonts w:eastAsia="Times New Roman"/>
          <w:spacing w:val="2"/>
          <w:sz w:val="28"/>
          <w:szCs w:val="28"/>
        </w:rPr>
        <w:t>ư</w:t>
      </w:r>
      <w:r w:rsidR="00625E68">
        <w:rPr>
          <w:rFonts w:eastAsia="Times New Roman"/>
          <w:spacing w:val="2"/>
          <w:sz w:val="28"/>
          <w:szCs w:val="28"/>
        </w:rPr>
        <w:t xml:space="preserve"> sau</w:t>
      </w:r>
      <w:r w:rsidR="00930C7A">
        <w:rPr>
          <w:sz w:val="28"/>
          <w:szCs w:val="28"/>
        </w:rPr>
        <w:t xml:space="preserve"> </w:t>
      </w:r>
    </w:p>
    <w:p w14:paraId="71F3B84B" w14:textId="0BE21F33" w:rsidR="00F90B00" w:rsidRDefault="00EC3169" w:rsidP="00B96E80">
      <w:pPr>
        <w:shd w:val="clear" w:color="auto" w:fill="FFFFFF"/>
        <w:spacing w:line="240" w:lineRule="auto"/>
        <w:ind w:firstLine="709"/>
        <w:jc w:val="both"/>
        <w:rPr>
          <w:rFonts w:eastAsia="Times New Roman"/>
          <w:b/>
          <w:spacing w:val="2"/>
          <w:sz w:val="28"/>
          <w:szCs w:val="28"/>
        </w:rPr>
      </w:pPr>
      <w:r w:rsidRPr="009B087B">
        <w:rPr>
          <w:rFonts w:eastAsia="Times New Roman"/>
          <w:b/>
          <w:spacing w:val="2"/>
          <w:sz w:val="28"/>
          <w:szCs w:val="28"/>
        </w:rPr>
        <w:t>I</w:t>
      </w:r>
      <w:r w:rsidR="007747F5">
        <w:rPr>
          <w:rFonts w:eastAsia="Times New Roman"/>
          <w:b/>
          <w:spacing w:val="2"/>
          <w:sz w:val="28"/>
          <w:szCs w:val="28"/>
          <w:lang w:val="vi-VN"/>
        </w:rPr>
        <w:t>V</w:t>
      </w:r>
      <w:r w:rsidR="00143E92" w:rsidRPr="009B087B">
        <w:rPr>
          <w:rFonts w:eastAsia="Times New Roman"/>
          <w:b/>
          <w:spacing w:val="2"/>
          <w:sz w:val="28"/>
          <w:szCs w:val="28"/>
        </w:rPr>
        <w:t xml:space="preserve">. BỐ CỤC VÀ NỘI DUNG CƠ BẢN CỦA DỰ THẢO </w:t>
      </w:r>
    </w:p>
    <w:p w14:paraId="2F7932A0" w14:textId="77777777" w:rsidR="00A809D2" w:rsidRPr="00A809D2" w:rsidRDefault="00A809D2" w:rsidP="00A809D2">
      <w:pPr>
        <w:shd w:val="clear" w:color="auto" w:fill="FFFFFF"/>
        <w:spacing w:line="240" w:lineRule="auto"/>
        <w:ind w:firstLine="709"/>
        <w:jc w:val="both"/>
        <w:rPr>
          <w:rFonts w:eastAsia="Times New Roman"/>
          <w:b/>
          <w:spacing w:val="2"/>
          <w:sz w:val="28"/>
          <w:szCs w:val="28"/>
          <w:lang w:val="vi-VN"/>
        </w:rPr>
      </w:pPr>
      <w:r>
        <w:rPr>
          <w:rFonts w:eastAsia="Times New Roman"/>
          <w:b/>
          <w:spacing w:val="2"/>
          <w:sz w:val="28"/>
          <w:szCs w:val="28"/>
          <w:lang w:val="vi-VN"/>
        </w:rPr>
        <w:lastRenderedPageBreak/>
        <w:t xml:space="preserve">1. </w:t>
      </w:r>
      <w:r w:rsidRPr="00A809D2">
        <w:rPr>
          <w:rFonts w:eastAsia="Times New Roman"/>
          <w:b/>
          <w:spacing w:val="2"/>
          <w:sz w:val="28"/>
          <w:szCs w:val="28"/>
          <w:lang w:val="vi-VN"/>
        </w:rPr>
        <w:t>Phạm vi điều chỉnh, đối tượng áp dụng</w:t>
      </w:r>
    </w:p>
    <w:p w14:paraId="1CE61D19" w14:textId="77777777" w:rsidR="00F85E36" w:rsidRDefault="00A809D2" w:rsidP="00A809D2">
      <w:pPr>
        <w:shd w:val="clear" w:color="auto" w:fill="FFFFFF"/>
        <w:spacing w:line="240" w:lineRule="auto"/>
        <w:ind w:firstLine="709"/>
        <w:jc w:val="both"/>
        <w:rPr>
          <w:rFonts w:eastAsia="Times New Roman"/>
          <w:spacing w:val="2"/>
          <w:sz w:val="28"/>
          <w:szCs w:val="28"/>
          <w:lang w:val="vi-VN"/>
        </w:rPr>
      </w:pPr>
      <w:r w:rsidRPr="00A809D2">
        <w:rPr>
          <w:rFonts w:eastAsia="Times New Roman"/>
          <w:spacing w:val="2"/>
          <w:sz w:val="28"/>
          <w:szCs w:val="28"/>
          <w:lang w:val="vi-VN"/>
        </w:rPr>
        <w:t xml:space="preserve">- Phạm vi điều chỉnh: </w:t>
      </w:r>
      <w:r w:rsidR="00F85E36" w:rsidRPr="00F85E36">
        <w:rPr>
          <w:sz w:val="28"/>
          <w:szCs w:val="28"/>
        </w:rPr>
        <w:t>Quy định về Quy tắc ứng xử của cán bộ, công chức, viên chức, người lao động trong các cơ quan hành chính nhà nước, đơn vị sự nghiệp công lập thuộc thành phố Hải Phòng</w:t>
      </w:r>
      <w:r w:rsidR="00F85E36" w:rsidRPr="00A809D2">
        <w:rPr>
          <w:rFonts w:eastAsia="Times New Roman"/>
          <w:spacing w:val="2"/>
          <w:sz w:val="28"/>
          <w:szCs w:val="28"/>
          <w:lang w:val="vi-VN"/>
        </w:rPr>
        <w:t xml:space="preserve"> </w:t>
      </w:r>
    </w:p>
    <w:p w14:paraId="6EF11333" w14:textId="437726ED" w:rsidR="00A809D2" w:rsidRPr="00F85E36" w:rsidRDefault="00A809D2" w:rsidP="00A809D2">
      <w:pPr>
        <w:shd w:val="clear" w:color="auto" w:fill="FFFFFF"/>
        <w:spacing w:line="240" w:lineRule="auto"/>
        <w:ind w:firstLine="709"/>
        <w:jc w:val="both"/>
        <w:rPr>
          <w:rFonts w:eastAsia="Times New Roman"/>
          <w:color w:val="FF0000"/>
          <w:spacing w:val="2"/>
          <w:sz w:val="28"/>
          <w:szCs w:val="28"/>
          <w:lang w:val="vi-VN"/>
        </w:rPr>
      </w:pPr>
      <w:r w:rsidRPr="00A809D2">
        <w:rPr>
          <w:rFonts w:eastAsia="Times New Roman"/>
          <w:spacing w:val="2"/>
          <w:sz w:val="28"/>
          <w:szCs w:val="28"/>
          <w:lang w:val="vi-VN"/>
        </w:rPr>
        <w:t>- Đối tượng áp dụng</w:t>
      </w:r>
      <w:r w:rsidRPr="008726FD">
        <w:rPr>
          <w:rFonts w:eastAsia="Times New Roman"/>
          <w:spacing w:val="2"/>
          <w:sz w:val="28"/>
          <w:szCs w:val="28"/>
          <w:lang w:val="vi-VN"/>
        </w:rPr>
        <w:t xml:space="preserve">: </w:t>
      </w:r>
      <w:r w:rsidR="008726FD" w:rsidRPr="008726FD">
        <w:rPr>
          <w:rFonts w:eastAsia="Times New Roman"/>
          <w:spacing w:val="2"/>
          <w:sz w:val="28"/>
          <w:szCs w:val="28"/>
        </w:rPr>
        <w:t>C</w:t>
      </w:r>
      <w:r w:rsidR="008726FD" w:rsidRPr="008726FD">
        <w:rPr>
          <w:rFonts w:eastAsia="Times New Roman"/>
          <w:spacing w:val="2"/>
          <w:sz w:val="28"/>
          <w:szCs w:val="28"/>
          <w:lang w:val="vi-VN"/>
        </w:rPr>
        <w:t>án bộ, công chức, viên chức, người lao động làm việc trong các cơ quan, đơn vị, tổ chức thuộc Ủy ban nhân dân thành phố Hải Phòng.</w:t>
      </w:r>
    </w:p>
    <w:p w14:paraId="2DF21AFF" w14:textId="6A58E25E" w:rsidR="001348C8" w:rsidRPr="009B087B" w:rsidRDefault="00A809D2" w:rsidP="00B96E80">
      <w:pPr>
        <w:shd w:val="clear" w:color="auto" w:fill="FFFFFF"/>
        <w:spacing w:line="240" w:lineRule="auto"/>
        <w:ind w:firstLine="709"/>
        <w:jc w:val="both"/>
        <w:rPr>
          <w:rFonts w:eastAsia="Times New Roman"/>
          <w:b/>
          <w:spacing w:val="2"/>
          <w:sz w:val="28"/>
          <w:szCs w:val="28"/>
        </w:rPr>
      </w:pPr>
      <w:r>
        <w:rPr>
          <w:rFonts w:eastAsia="Times New Roman"/>
          <w:b/>
          <w:spacing w:val="2"/>
          <w:sz w:val="28"/>
          <w:szCs w:val="28"/>
          <w:lang w:val="vi-VN"/>
        </w:rPr>
        <w:t>2</w:t>
      </w:r>
      <w:r w:rsidR="001348C8" w:rsidRPr="009B087B">
        <w:rPr>
          <w:rFonts w:eastAsia="Times New Roman"/>
          <w:b/>
          <w:spacing w:val="2"/>
          <w:sz w:val="28"/>
          <w:szCs w:val="28"/>
        </w:rPr>
        <w:t>. Bố cục</w:t>
      </w:r>
    </w:p>
    <w:p w14:paraId="2587294E" w14:textId="4ECB01D8" w:rsidR="00150D55" w:rsidRPr="00225D38" w:rsidRDefault="00150D55" w:rsidP="008726FD">
      <w:pPr>
        <w:shd w:val="clear" w:color="auto" w:fill="FFFFFF"/>
        <w:spacing w:line="240" w:lineRule="auto"/>
        <w:ind w:firstLine="709"/>
        <w:jc w:val="both"/>
        <w:rPr>
          <w:sz w:val="28"/>
          <w:szCs w:val="28"/>
        </w:rPr>
      </w:pPr>
      <w:r w:rsidRPr="00225D38">
        <w:rPr>
          <w:sz w:val="28"/>
          <w:szCs w:val="28"/>
        </w:rPr>
        <w:t xml:space="preserve">Chương I: </w:t>
      </w:r>
      <w:r w:rsidR="008726FD" w:rsidRPr="00225D38">
        <w:rPr>
          <w:sz w:val="28"/>
          <w:szCs w:val="28"/>
        </w:rPr>
        <w:t>Mục đích, phạm vi, đối tượng</w:t>
      </w:r>
    </w:p>
    <w:p w14:paraId="5D12A065" w14:textId="7E9A0517" w:rsidR="008726FD" w:rsidRPr="00225D38" w:rsidRDefault="008726FD" w:rsidP="008726FD">
      <w:pPr>
        <w:shd w:val="clear" w:color="auto" w:fill="FFFFFF"/>
        <w:spacing w:line="240" w:lineRule="auto"/>
        <w:ind w:firstLine="709"/>
        <w:jc w:val="both"/>
        <w:rPr>
          <w:sz w:val="28"/>
          <w:szCs w:val="28"/>
        </w:rPr>
      </w:pPr>
      <w:r w:rsidRPr="00225D38">
        <w:rPr>
          <w:sz w:val="28"/>
          <w:szCs w:val="28"/>
        </w:rPr>
        <w:t>Chương II: Quy tắc ứng xử chung khi thi hành nhiệm vụ, công vụ</w:t>
      </w:r>
    </w:p>
    <w:p w14:paraId="224BE7BE" w14:textId="1EF4B40F" w:rsidR="008726FD" w:rsidRPr="00225D38" w:rsidRDefault="008726FD" w:rsidP="008726FD">
      <w:pPr>
        <w:shd w:val="clear" w:color="auto" w:fill="FFFFFF"/>
        <w:spacing w:line="240" w:lineRule="auto"/>
        <w:ind w:firstLine="709"/>
        <w:jc w:val="both"/>
        <w:rPr>
          <w:sz w:val="28"/>
          <w:szCs w:val="28"/>
        </w:rPr>
      </w:pPr>
      <w:r w:rsidRPr="00225D38">
        <w:rPr>
          <w:sz w:val="28"/>
          <w:szCs w:val="28"/>
        </w:rPr>
        <w:t>Chương III: Quy tắc ứng xử cụ thể của cán bộ, công chức, viên chức, người lao động</w:t>
      </w:r>
    </w:p>
    <w:p w14:paraId="2CAC55BA" w14:textId="69A324C5" w:rsidR="008726FD" w:rsidRPr="00225D38" w:rsidRDefault="008726FD" w:rsidP="008726FD">
      <w:pPr>
        <w:shd w:val="clear" w:color="auto" w:fill="FFFFFF"/>
        <w:spacing w:line="240" w:lineRule="auto"/>
        <w:ind w:firstLine="709"/>
        <w:jc w:val="both"/>
        <w:rPr>
          <w:bCs/>
          <w:sz w:val="28"/>
          <w:szCs w:val="28"/>
        </w:rPr>
      </w:pPr>
      <w:r w:rsidRPr="00225D38">
        <w:rPr>
          <w:bCs/>
          <w:sz w:val="28"/>
          <w:szCs w:val="28"/>
        </w:rPr>
        <w:t>Chương IV: Tổ chức thực hiện</w:t>
      </w:r>
    </w:p>
    <w:p w14:paraId="4D4863C9" w14:textId="21BACEFA" w:rsidR="0041029B" w:rsidRDefault="00A809D2" w:rsidP="00B96E80">
      <w:pPr>
        <w:spacing w:line="240" w:lineRule="auto"/>
        <w:ind w:firstLine="709"/>
        <w:rPr>
          <w:rFonts w:eastAsia="Times New Roman"/>
          <w:b/>
          <w:spacing w:val="2"/>
          <w:sz w:val="28"/>
          <w:szCs w:val="28"/>
        </w:rPr>
      </w:pPr>
      <w:r>
        <w:rPr>
          <w:b/>
          <w:sz w:val="28"/>
          <w:szCs w:val="28"/>
          <w:lang w:val="vi-VN"/>
        </w:rPr>
        <w:t>3</w:t>
      </w:r>
      <w:r w:rsidR="0041029B" w:rsidRPr="009B087B">
        <w:rPr>
          <w:b/>
          <w:sz w:val="28"/>
          <w:szCs w:val="28"/>
        </w:rPr>
        <w:t xml:space="preserve">. </w:t>
      </w:r>
      <w:r w:rsidR="0041029B" w:rsidRPr="009B087B">
        <w:rPr>
          <w:rFonts w:eastAsia="Times New Roman"/>
          <w:b/>
          <w:spacing w:val="2"/>
          <w:sz w:val="28"/>
          <w:szCs w:val="28"/>
        </w:rPr>
        <w:t>Nội dung cơ bản:</w:t>
      </w:r>
    </w:p>
    <w:p w14:paraId="6D28F6AD" w14:textId="38B42F2F" w:rsidR="00FA204B" w:rsidRPr="00F90B00" w:rsidRDefault="00F90B00" w:rsidP="00B96E80">
      <w:pPr>
        <w:pStyle w:val="NormalWeb"/>
        <w:spacing w:line="240" w:lineRule="auto"/>
        <w:ind w:firstLine="709"/>
        <w:jc w:val="both"/>
        <w:rPr>
          <w:rFonts w:eastAsia="Times New Roman"/>
          <w:spacing w:val="2"/>
          <w:sz w:val="28"/>
          <w:szCs w:val="28"/>
        </w:rPr>
      </w:pPr>
      <w:r>
        <w:rPr>
          <w:rFonts w:eastAsia="Times New Roman"/>
          <w:spacing w:val="2"/>
          <w:sz w:val="28"/>
          <w:szCs w:val="28"/>
        </w:rPr>
        <w:t xml:space="preserve">Dự thảo Quyết định ban hành </w:t>
      </w:r>
      <w:r w:rsidR="000846E7" w:rsidRPr="00F85E36">
        <w:rPr>
          <w:rFonts w:eastAsia="Times New Roman"/>
          <w:spacing w:val="-2"/>
          <w:sz w:val="28"/>
          <w:szCs w:val="28"/>
        </w:rPr>
        <w:t>Quy định về Quy tắc ứng xử của cán bộ, công chức, viên chức, người lao động trong các cơ quan hành chính nhà nước, đơn vị sự nghiệp công lập thuộc thành phố Hải Phòng</w:t>
      </w:r>
      <w:r w:rsidR="00FA204B">
        <w:rPr>
          <w:rFonts w:eastAsia="Times New Roman"/>
          <w:spacing w:val="2"/>
          <w:sz w:val="28"/>
          <w:szCs w:val="28"/>
        </w:rPr>
        <w:t>.</w:t>
      </w:r>
      <w:r>
        <w:rPr>
          <w:rFonts w:eastAsia="Times New Roman"/>
          <w:spacing w:val="2"/>
          <w:sz w:val="28"/>
          <w:szCs w:val="28"/>
        </w:rPr>
        <w:t xml:space="preserve"> </w:t>
      </w:r>
      <w:r w:rsidR="00FA204B">
        <w:rPr>
          <w:rFonts w:eastAsia="Times New Roman"/>
          <w:sz w:val="28"/>
          <w:szCs w:val="28"/>
        </w:rPr>
        <w:t>Nội dung dự thảo</w:t>
      </w:r>
      <w:r w:rsidR="00FA204B" w:rsidRPr="00BD4F37">
        <w:rPr>
          <w:rFonts w:eastAsia="Times New Roman"/>
          <w:sz w:val="28"/>
          <w:szCs w:val="28"/>
        </w:rPr>
        <w:t xml:space="preserve"> </w:t>
      </w:r>
      <w:r w:rsidR="00FA204B">
        <w:rPr>
          <w:rFonts w:eastAsia="Times New Roman"/>
          <w:sz w:val="28"/>
          <w:szCs w:val="28"/>
        </w:rPr>
        <w:t xml:space="preserve">được xây dựng trên </w:t>
      </w:r>
      <w:r w:rsidR="009409B1">
        <w:rPr>
          <w:rFonts w:eastAsia="Times New Roman"/>
          <w:sz w:val="28"/>
          <w:szCs w:val="28"/>
        </w:rPr>
        <w:t>c</w:t>
      </w:r>
      <w:r w:rsidR="009409B1" w:rsidRPr="009409B1">
        <w:rPr>
          <w:rFonts w:eastAsia="Times New Roman"/>
          <w:sz w:val="28"/>
          <w:szCs w:val="28"/>
        </w:rPr>
        <w:t>ác</w:t>
      </w:r>
      <w:r w:rsidR="009409B1">
        <w:rPr>
          <w:rFonts w:eastAsia="Times New Roman"/>
          <w:sz w:val="28"/>
          <w:szCs w:val="28"/>
        </w:rPr>
        <w:t xml:space="preserve"> </w:t>
      </w:r>
      <w:r w:rsidR="00FA204B">
        <w:rPr>
          <w:rFonts w:eastAsia="Times New Roman"/>
          <w:sz w:val="28"/>
          <w:szCs w:val="28"/>
        </w:rPr>
        <w:t>nguyên tắc sau:</w:t>
      </w:r>
    </w:p>
    <w:p w14:paraId="578C30D3" w14:textId="08896C21" w:rsidR="00FA204B" w:rsidRDefault="00FA204B" w:rsidP="00B96E80">
      <w:pPr>
        <w:pStyle w:val="NormalWeb"/>
        <w:spacing w:line="240" w:lineRule="auto"/>
        <w:ind w:firstLine="709"/>
        <w:jc w:val="both"/>
        <w:rPr>
          <w:rFonts w:eastAsia="Times New Roman"/>
          <w:sz w:val="28"/>
          <w:szCs w:val="28"/>
        </w:rPr>
      </w:pPr>
      <w:r w:rsidRPr="00F401AC">
        <w:rPr>
          <w:rFonts w:eastAsia="Times New Roman"/>
          <w:sz w:val="28"/>
          <w:szCs w:val="28"/>
        </w:rPr>
        <w:t>-</w:t>
      </w:r>
      <w:r>
        <w:rPr>
          <w:rFonts w:eastAsia="Times New Roman"/>
          <w:sz w:val="28"/>
          <w:szCs w:val="28"/>
        </w:rPr>
        <w:t xml:space="preserve"> K</w:t>
      </w:r>
      <w:r w:rsidRPr="00BD4F37">
        <w:rPr>
          <w:rFonts w:eastAsia="Times New Roman"/>
          <w:sz w:val="28"/>
          <w:szCs w:val="28"/>
        </w:rPr>
        <w:t xml:space="preserve">ế thừa những quy định </w:t>
      </w:r>
      <w:r>
        <w:rPr>
          <w:rFonts w:eastAsia="Times New Roman"/>
          <w:sz w:val="28"/>
          <w:szCs w:val="28"/>
        </w:rPr>
        <w:t xml:space="preserve">còn </w:t>
      </w:r>
      <w:r w:rsidRPr="00BD4F37">
        <w:rPr>
          <w:rFonts w:eastAsia="Times New Roman"/>
          <w:sz w:val="28"/>
          <w:szCs w:val="28"/>
        </w:rPr>
        <w:t xml:space="preserve">phù hợp </w:t>
      </w:r>
      <w:r w:rsidR="00D85104">
        <w:rPr>
          <w:rFonts w:eastAsia="Times New Roman"/>
          <w:sz w:val="28"/>
          <w:szCs w:val="28"/>
        </w:rPr>
        <w:t xml:space="preserve">của </w:t>
      </w:r>
      <w:r w:rsidR="00F85E36" w:rsidRPr="00F85E36">
        <w:rPr>
          <w:sz w:val="28"/>
          <w:szCs w:val="28"/>
        </w:rPr>
        <w:t>Quyết định số 48/2019/QĐ-UBND ngày 18/12/2019</w:t>
      </w:r>
      <w:r w:rsidR="00BF79F0" w:rsidRPr="000E3F4E">
        <w:rPr>
          <w:sz w:val="28"/>
          <w:szCs w:val="28"/>
        </w:rPr>
        <w:t xml:space="preserve"> ban hành </w:t>
      </w:r>
      <w:r w:rsidR="00F85E36" w:rsidRPr="00F85E36">
        <w:rPr>
          <w:sz w:val="28"/>
          <w:szCs w:val="28"/>
        </w:rPr>
        <w:t>Quy định về Quy tắc ứng xử của cán bộ, công chức, viên chức, người lao động trong các cơ quan hành chính nhà nước, đơn vị sự nghiệp công lập thuộc thành phố Hải Phòng</w:t>
      </w:r>
      <w:r w:rsidRPr="00BD4F37">
        <w:rPr>
          <w:rFonts w:eastAsia="Times New Roman"/>
          <w:sz w:val="28"/>
          <w:szCs w:val="28"/>
        </w:rPr>
        <w:t>.</w:t>
      </w:r>
      <w:r>
        <w:rPr>
          <w:rFonts w:eastAsia="Times New Roman"/>
          <w:sz w:val="28"/>
          <w:szCs w:val="28"/>
        </w:rPr>
        <w:t xml:space="preserve"> </w:t>
      </w:r>
    </w:p>
    <w:p w14:paraId="3839F0BC" w14:textId="215098DC" w:rsidR="00FA204B" w:rsidRDefault="00FA204B" w:rsidP="00F85E36">
      <w:pPr>
        <w:shd w:val="clear" w:color="auto" w:fill="FFFFFF"/>
        <w:spacing w:line="240" w:lineRule="auto"/>
        <w:ind w:firstLine="709"/>
        <w:jc w:val="both"/>
        <w:rPr>
          <w:bCs/>
          <w:sz w:val="28"/>
          <w:szCs w:val="26"/>
        </w:rPr>
      </w:pPr>
      <w:r>
        <w:rPr>
          <w:bCs/>
          <w:sz w:val="28"/>
          <w:szCs w:val="26"/>
        </w:rPr>
        <w:t xml:space="preserve">- Quy định cụ thể một số </w:t>
      </w:r>
      <w:r w:rsidR="00F85E36" w:rsidRPr="00C7232F">
        <w:rPr>
          <w:rFonts w:eastAsia="Times New Roman"/>
          <w:spacing w:val="2"/>
          <w:sz w:val="28"/>
          <w:szCs w:val="28"/>
        </w:rPr>
        <w:t xml:space="preserve">quy tắc, chuẩn mực về ứng xử </w:t>
      </w:r>
      <w:r>
        <w:rPr>
          <w:bCs/>
          <w:sz w:val="28"/>
          <w:szCs w:val="26"/>
        </w:rPr>
        <w:t xml:space="preserve">triển khai </w:t>
      </w:r>
      <w:r w:rsidR="00F85E36">
        <w:rPr>
          <w:bCs/>
          <w:sz w:val="28"/>
          <w:szCs w:val="26"/>
        </w:rPr>
        <w:t xml:space="preserve">tại các cơ quan, địa phương, đơn vị </w:t>
      </w:r>
      <w:r w:rsidR="00F85E36">
        <w:rPr>
          <w:rFonts w:eastAsia="Times New Roman"/>
          <w:spacing w:val="2"/>
          <w:sz w:val="28"/>
          <w:szCs w:val="28"/>
        </w:rPr>
        <w:t xml:space="preserve">góp phần nâng </w:t>
      </w:r>
      <w:r w:rsidR="00F85E36" w:rsidRPr="00C7232F">
        <w:rPr>
          <w:rFonts w:eastAsia="Times New Roman"/>
          <w:spacing w:val="2"/>
          <w:sz w:val="28"/>
          <w:szCs w:val="28"/>
        </w:rPr>
        <w:t>cao kỷ luật, kỷ cương hành chính</w:t>
      </w:r>
      <w:r w:rsidR="00F85E36">
        <w:rPr>
          <w:rFonts w:eastAsia="Times New Roman"/>
          <w:spacing w:val="2"/>
          <w:sz w:val="28"/>
          <w:szCs w:val="28"/>
        </w:rPr>
        <w:t>, b</w:t>
      </w:r>
      <w:r w:rsidR="00F85E36" w:rsidRPr="00C7232F">
        <w:rPr>
          <w:rFonts w:eastAsia="Times New Roman"/>
          <w:spacing w:val="2"/>
          <w:sz w:val="28"/>
          <w:szCs w:val="28"/>
        </w:rPr>
        <w:t>ảo đảm tính văn minh, văn hóa trong hoạt động công vụ</w:t>
      </w:r>
      <w:r w:rsidR="00F85E36">
        <w:rPr>
          <w:bCs/>
          <w:sz w:val="28"/>
          <w:szCs w:val="26"/>
        </w:rPr>
        <w:t>.</w:t>
      </w:r>
    </w:p>
    <w:p w14:paraId="6F1DC2A0" w14:textId="77777777" w:rsidR="006D3DD2" w:rsidRPr="006D3DD2" w:rsidRDefault="006D3DD2" w:rsidP="006D3DD2">
      <w:pPr>
        <w:shd w:val="clear" w:color="auto" w:fill="FFFFFF"/>
        <w:spacing w:line="240" w:lineRule="auto"/>
        <w:ind w:firstLine="709"/>
        <w:jc w:val="both"/>
        <w:rPr>
          <w:rFonts w:eastAsia="Times New Roman"/>
          <w:b/>
          <w:spacing w:val="-2"/>
          <w:sz w:val="28"/>
          <w:szCs w:val="28"/>
        </w:rPr>
      </w:pPr>
      <w:r w:rsidRPr="006D3DD2">
        <w:rPr>
          <w:rFonts w:eastAsia="Times New Roman"/>
          <w:b/>
          <w:spacing w:val="-2"/>
          <w:sz w:val="28"/>
          <w:szCs w:val="28"/>
        </w:rPr>
        <w:t>V. DỰ KIẾN NGUỒN LỰC, ĐIỀU KIỆN BẢO ĐẢM CHO VIỆC THI HÀNH VĂN BẢN VÀ THỜI GIAN TRÌNH BAN HÀNH</w:t>
      </w:r>
    </w:p>
    <w:p w14:paraId="534475E8" w14:textId="0D64E620" w:rsidR="00F85E36" w:rsidRDefault="00F85E36" w:rsidP="006D3DD2">
      <w:pPr>
        <w:shd w:val="clear" w:color="auto" w:fill="FFFFFF"/>
        <w:spacing w:line="240" w:lineRule="auto"/>
        <w:ind w:firstLine="709"/>
        <w:jc w:val="both"/>
        <w:rPr>
          <w:rFonts w:eastAsia="Times New Roman"/>
          <w:spacing w:val="-2"/>
          <w:sz w:val="28"/>
          <w:szCs w:val="28"/>
        </w:rPr>
      </w:pPr>
      <w:r>
        <w:rPr>
          <w:rFonts w:eastAsia="Times New Roman"/>
          <w:spacing w:val="-2"/>
          <w:sz w:val="28"/>
          <w:szCs w:val="28"/>
        </w:rPr>
        <w:t>Quyết định b</w:t>
      </w:r>
      <w:r w:rsidRPr="00F85E36">
        <w:rPr>
          <w:rFonts w:eastAsia="Times New Roman"/>
          <w:spacing w:val="-2"/>
          <w:sz w:val="28"/>
          <w:szCs w:val="28"/>
        </w:rPr>
        <w:t>an hành Quy định về Quy tắc ứng xử của cán bộ, công chức, viên chức, người lao động trong các cơ quan hành chính nhà nước, đơn vị sự nghiệp công lập thuộc thành phố Hải Phòng</w:t>
      </w:r>
      <w:r>
        <w:rPr>
          <w:rFonts w:eastAsia="Times New Roman"/>
          <w:spacing w:val="-2"/>
          <w:sz w:val="28"/>
          <w:szCs w:val="28"/>
        </w:rPr>
        <w:t xml:space="preserve"> được ban hành không phát sinh tổ chức hành chính mới, không làm tăng biên chế. </w:t>
      </w:r>
    </w:p>
    <w:p w14:paraId="63C054EE" w14:textId="5FEFF1DD" w:rsidR="006D3DD2" w:rsidRPr="006D3DD2" w:rsidRDefault="006D3DD2" w:rsidP="006D3DD2">
      <w:pPr>
        <w:shd w:val="clear" w:color="auto" w:fill="FFFFFF"/>
        <w:spacing w:line="240" w:lineRule="auto"/>
        <w:ind w:firstLine="709"/>
        <w:jc w:val="both"/>
        <w:rPr>
          <w:rFonts w:eastAsia="Times New Roman"/>
          <w:spacing w:val="-2"/>
          <w:sz w:val="28"/>
          <w:szCs w:val="28"/>
        </w:rPr>
      </w:pPr>
      <w:r w:rsidRPr="006D3DD2">
        <w:rPr>
          <w:rFonts w:eastAsia="Times New Roman"/>
          <w:spacing w:val="-2"/>
          <w:sz w:val="28"/>
          <w:szCs w:val="28"/>
        </w:rPr>
        <w:t xml:space="preserve">Quyết định ban hành </w:t>
      </w:r>
      <w:r w:rsidR="00F85E36" w:rsidRPr="00F85E36">
        <w:rPr>
          <w:rFonts w:eastAsia="Times New Roman"/>
          <w:spacing w:val="-2"/>
          <w:sz w:val="28"/>
          <w:szCs w:val="28"/>
        </w:rPr>
        <w:t>Quy định về Quy tắc ứng xử của cán bộ, công chức, viên chức, người lao động trong các cơ quan hành chính nhà nước, đơn vị sự nghiệp công lập thuộc thành phố Hải Phòng</w:t>
      </w:r>
      <w:r w:rsidRPr="006D3DD2">
        <w:rPr>
          <w:rFonts w:eastAsia="Times New Roman"/>
          <w:spacing w:val="-2"/>
          <w:sz w:val="28"/>
          <w:szCs w:val="28"/>
        </w:rPr>
        <w:t xml:space="preserve"> phải được đăng tải công khai trên công báo điện tử của thành phố và các phương tiện truyền thông khác (Cổng thông tin điện tử thành phố, Báo và Phát thanh truyền hình...), đảm bảo khả năng tiếp cận thông tin của các cơ quan, địa phương, đơn vị là đối tượng áp dụng của Quyết định để biết và thực thi Quyết định kể từ ngày Quyết định có hiệu lực thi hành; được các cơ quan, địa phương, đơn vị liên quan tổ chức thực hiện theo chức năng, nhiệm vụ và quy định tại Quyết định này.</w:t>
      </w:r>
      <w:r w:rsidR="00F85E36">
        <w:rPr>
          <w:rFonts w:eastAsia="Times New Roman"/>
          <w:spacing w:val="-2"/>
          <w:sz w:val="28"/>
          <w:szCs w:val="28"/>
        </w:rPr>
        <w:t xml:space="preserve"> </w:t>
      </w:r>
    </w:p>
    <w:p w14:paraId="36459FCF" w14:textId="62D578F8" w:rsidR="00122ED3" w:rsidRPr="00D7436C" w:rsidRDefault="00122ED3" w:rsidP="00B96E80">
      <w:pPr>
        <w:shd w:val="clear" w:color="auto" w:fill="FFFFFF"/>
        <w:spacing w:line="240" w:lineRule="auto"/>
        <w:ind w:firstLine="709"/>
        <w:jc w:val="both"/>
        <w:rPr>
          <w:rFonts w:eastAsia="Times New Roman"/>
          <w:b/>
          <w:spacing w:val="-2"/>
          <w:sz w:val="28"/>
          <w:szCs w:val="28"/>
        </w:rPr>
      </w:pPr>
      <w:r w:rsidRPr="00D7436C">
        <w:rPr>
          <w:rFonts w:eastAsia="Times New Roman"/>
          <w:spacing w:val="-2"/>
          <w:sz w:val="28"/>
          <w:szCs w:val="28"/>
        </w:rPr>
        <w:t xml:space="preserve">Trên đây là Tờ trình về dự thảo </w:t>
      </w:r>
      <w:r w:rsidRPr="00D7436C">
        <w:rPr>
          <w:sz w:val="28"/>
          <w:szCs w:val="28"/>
        </w:rPr>
        <w:t xml:space="preserve">Quyết định ban hành </w:t>
      </w:r>
      <w:r w:rsidR="000846E7" w:rsidRPr="00F85E36">
        <w:rPr>
          <w:rFonts w:eastAsia="Times New Roman"/>
          <w:spacing w:val="-2"/>
          <w:sz w:val="28"/>
          <w:szCs w:val="28"/>
        </w:rPr>
        <w:t xml:space="preserve">Quy định về Quy tắc ứng xử của cán bộ, công chức, viên chức, người lao động trong các cơ quan hành </w:t>
      </w:r>
      <w:r w:rsidR="000846E7" w:rsidRPr="00F85E36">
        <w:rPr>
          <w:rFonts w:eastAsia="Times New Roman"/>
          <w:spacing w:val="-2"/>
          <w:sz w:val="28"/>
          <w:szCs w:val="28"/>
        </w:rPr>
        <w:lastRenderedPageBreak/>
        <w:t>chính nhà nước, đơn vị sự nghiệp công lập thuộc thành phố Hải Phòng</w:t>
      </w:r>
      <w:r w:rsidRPr="00D7436C">
        <w:rPr>
          <w:rFonts w:eastAsia="Times New Roman"/>
          <w:spacing w:val="-2"/>
          <w:sz w:val="28"/>
          <w:szCs w:val="28"/>
        </w:rPr>
        <w:t>,</w:t>
      </w:r>
      <w:r w:rsidRPr="00D7436C">
        <w:rPr>
          <w:rFonts w:eastAsia="Times New Roman"/>
          <w:spacing w:val="-2"/>
          <w:sz w:val="28"/>
          <w:szCs w:val="28"/>
          <w:lang w:val="vi-VN"/>
        </w:rPr>
        <w:t xml:space="preserve"> </w:t>
      </w:r>
      <w:r w:rsidRPr="00D7436C">
        <w:rPr>
          <w:rFonts w:eastAsia="Times New Roman"/>
          <w:spacing w:val="-2"/>
          <w:sz w:val="28"/>
          <w:szCs w:val="28"/>
        </w:rPr>
        <w:t xml:space="preserve">Sở Nội vụ </w:t>
      </w:r>
      <w:r w:rsidRPr="00D7436C">
        <w:rPr>
          <w:rFonts w:eastAsia="Times New Roman"/>
          <w:spacing w:val="-2"/>
          <w:sz w:val="28"/>
          <w:szCs w:val="28"/>
          <w:lang w:val="vi-VN"/>
        </w:rPr>
        <w:t xml:space="preserve">xin </w:t>
      </w:r>
      <w:r w:rsidRPr="00D7436C">
        <w:rPr>
          <w:rFonts w:eastAsia="Times New Roman"/>
          <w:spacing w:val="-2"/>
          <w:sz w:val="28"/>
          <w:szCs w:val="28"/>
        </w:rPr>
        <w:t xml:space="preserve">kính trình </w:t>
      </w:r>
      <w:r w:rsidRPr="00D7436C">
        <w:rPr>
          <w:rFonts w:eastAsia="Times New Roman"/>
          <w:spacing w:val="-2"/>
          <w:sz w:val="28"/>
          <w:szCs w:val="28"/>
          <w:lang w:val="vi-VN"/>
        </w:rPr>
        <w:t>Ủy ban nhân dân thành phố</w:t>
      </w:r>
      <w:r w:rsidRPr="00D7436C">
        <w:rPr>
          <w:rFonts w:eastAsia="Times New Roman"/>
          <w:spacing w:val="-2"/>
          <w:sz w:val="28"/>
          <w:szCs w:val="28"/>
        </w:rPr>
        <w:t xml:space="preserve"> xem xét, quyết định ban hành</w:t>
      </w:r>
      <w:r w:rsidRPr="00D7436C">
        <w:rPr>
          <w:rFonts w:eastAsia="Times New Roman"/>
          <w:spacing w:val="-2"/>
          <w:sz w:val="28"/>
          <w:szCs w:val="28"/>
          <w:lang w:val="vi-VN"/>
        </w:rPr>
        <w:t>./.</w:t>
      </w:r>
    </w:p>
    <w:p w14:paraId="28109E12" w14:textId="77777777" w:rsidR="00122ED3" w:rsidRPr="001905C2" w:rsidRDefault="00122ED3" w:rsidP="00B96E80">
      <w:pPr>
        <w:shd w:val="clear" w:color="auto" w:fill="FFFFFF"/>
        <w:spacing w:line="240" w:lineRule="auto"/>
        <w:ind w:firstLine="709"/>
        <w:jc w:val="both"/>
        <w:rPr>
          <w:rFonts w:eastAsia="Times New Roman"/>
          <w:i/>
          <w:spacing w:val="2"/>
          <w:sz w:val="28"/>
          <w:szCs w:val="28"/>
        </w:rPr>
      </w:pPr>
      <w:r w:rsidRPr="001905C2">
        <w:rPr>
          <w:rFonts w:eastAsia="Times New Roman"/>
          <w:i/>
          <w:spacing w:val="2"/>
          <w:sz w:val="28"/>
          <w:szCs w:val="28"/>
        </w:rPr>
        <w:t xml:space="preserve">(Xin gửi kèm theo: </w:t>
      </w:r>
    </w:p>
    <w:p w14:paraId="208CD229" w14:textId="77777777" w:rsidR="00122ED3" w:rsidRPr="001905C2" w:rsidRDefault="00122ED3" w:rsidP="00B96E80">
      <w:pPr>
        <w:shd w:val="clear" w:color="auto" w:fill="FFFFFF"/>
        <w:spacing w:line="240" w:lineRule="auto"/>
        <w:ind w:firstLine="709"/>
        <w:jc w:val="both"/>
        <w:rPr>
          <w:rFonts w:eastAsia="Times New Roman"/>
          <w:i/>
          <w:sz w:val="28"/>
          <w:szCs w:val="28"/>
        </w:rPr>
      </w:pPr>
      <w:r w:rsidRPr="001905C2">
        <w:rPr>
          <w:rFonts w:eastAsia="Times New Roman"/>
          <w:i/>
          <w:sz w:val="28"/>
          <w:szCs w:val="28"/>
        </w:rPr>
        <w:t>- Dự thảo Quyết định; dự thảo Quy định;</w:t>
      </w:r>
    </w:p>
    <w:p w14:paraId="55673C85" w14:textId="0960931F" w:rsidR="00122ED3" w:rsidRPr="001905C2" w:rsidRDefault="00122ED3" w:rsidP="00B96E80">
      <w:pPr>
        <w:shd w:val="clear" w:color="auto" w:fill="FFFFFF"/>
        <w:spacing w:line="240" w:lineRule="auto"/>
        <w:ind w:firstLine="709"/>
        <w:jc w:val="both"/>
        <w:rPr>
          <w:rFonts w:eastAsia="Times New Roman"/>
          <w:i/>
          <w:sz w:val="28"/>
          <w:szCs w:val="28"/>
        </w:rPr>
      </w:pPr>
      <w:r w:rsidRPr="001905C2">
        <w:rPr>
          <w:rFonts w:eastAsia="Times New Roman"/>
          <w:i/>
          <w:sz w:val="28"/>
          <w:szCs w:val="28"/>
        </w:rPr>
        <w:t>- Báo cáo tổng hợp ý kiến tham gia, tiếp thu, giải trình các ý kiến tham gia;</w:t>
      </w:r>
    </w:p>
    <w:p w14:paraId="74899B0C" w14:textId="72108EC0" w:rsidR="00122ED3" w:rsidRPr="00D7436C" w:rsidRDefault="00122ED3" w:rsidP="00B96E80">
      <w:pPr>
        <w:shd w:val="clear" w:color="auto" w:fill="FFFFFF"/>
        <w:spacing w:line="240" w:lineRule="auto"/>
        <w:ind w:firstLine="709"/>
        <w:jc w:val="both"/>
        <w:rPr>
          <w:rFonts w:eastAsia="Times New Roman"/>
          <w:i/>
          <w:sz w:val="28"/>
          <w:szCs w:val="28"/>
        </w:rPr>
      </w:pPr>
      <w:r w:rsidRPr="001905C2">
        <w:rPr>
          <w:rFonts w:eastAsia="Times New Roman"/>
          <w:i/>
          <w:sz w:val="28"/>
          <w:szCs w:val="28"/>
        </w:rPr>
        <w:t xml:space="preserve">- </w:t>
      </w:r>
      <w:r w:rsidR="00CB621B">
        <w:rPr>
          <w:rFonts w:eastAsia="Times New Roman"/>
          <w:i/>
          <w:sz w:val="28"/>
          <w:szCs w:val="28"/>
          <w:lang w:val="vi-VN"/>
        </w:rPr>
        <w:t>Văn bản</w:t>
      </w:r>
      <w:r w:rsidRPr="001905C2">
        <w:rPr>
          <w:rFonts w:eastAsia="Times New Roman"/>
          <w:i/>
          <w:sz w:val="28"/>
          <w:szCs w:val="28"/>
        </w:rPr>
        <w:t xml:space="preserve"> thẩm định của Sở Tư pháp</w:t>
      </w:r>
      <w:r w:rsidRPr="00D7436C">
        <w:rPr>
          <w:rFonts w:eastAsia="Times New Roman"/>
          <w:i/>
          <w:sz w:val="28"/>
          <w:szCs w:val="28"/>
        </w:rPr>
        <w:t>).</w:t>
      </w:r>
    </w:p>
    <w:p w14:paraId="5E0E084E" w14:textId="77777777" w:rsidR="00033D8E" w:rsidRPr="00480113" w:rsidRDefault="00033D8E" w:rsidP="00033D8E">
      <w:pPr>
        <w:pStyle w:val="BodyText"/>
        <w:spacing w:before="80" w:after="80" w:line="264" w:lineRule="auto"/>
        <w:ind w:firstLine="550"/>
        <w:jc w:val="both"/>
        <w:rPr>
          <w:b/>
          <w:spacing w:val="-2"/>
          <w:sz w:val="10"/>
          <w:szCs w:val="28"/>
        </w:rPr>
      </w:pPr>
    </w:p>
    <w:tbl>
      <w:tblPr>
        <w:tblW w:w="0" w:type="auto"/>
        <w:tblCellSpacing w:w="0" w:type="dxa"/>
        <w:tblCellMar>
          <w:left w:w="0" w:type="dxa"/>
          <w:right w:w="0" w:type="dxa"/>
        </w:tblCellMar>
        <w:tblLook w:val="04A0" w:firstRow="1" w:lastRow="0" w:firstColumn="1" w:lastColumn="0" w:noHBand="0" w:noVBand="1"/>
      </w:tblPr>
      <w:tblGrid>
        <w:gridCol w:w="5788"/>
        <w:gridCol w:w="3068"/>
      </w:tblGrid>
      <w:tr w:rsidR="009B087B" w:rsidRPr="009B087B" w14:paraId="7721BD19" w14:textId="77777777" w:rsidTr="00031610">
        <w:trPr>
          <w:tblCellSpacing w:w="0" w:type="dxa"/>
        </w:trPr>
        <w:tc>
          <w:tcPr>
            <w:tcW w:w="5788" w:type="dxa"/>
            <w:tcMar>
              <w:top w:w="0" w:type="dxa"/>
              <w:left w:w="108" w:type="dxa"/>
              <w:bottom w:w="0" w:type="dxa"/>
              <w:right w:w="108" w:type="dxa"/>
            </w:tcMar>
          </w:tcPr>
          <w:p w14:paraId="1EF40B51" w14:textId="77777777" w:rsidR="00B12F4D" w:rsidRDefault="00A96ACB" w:rsidP="003F6C45">
            <w:pPr>
              <w:spacing w:before="120" w:after="0" w:line="234" w:lineRule="atLeast"/>
              <w:rPr>
                <w:rFonts w:eastAsia="Times New Roman"/>
                <w:sz w:val="22"/>
              </w:rPr>
            </w:pPr>
            <w:r w:rsidRPr="009B087B">
              <w:rPr>
                <w:rFonts w:eastAsia="Times New Roman"/>
                <w:b/>
                <w:bCs/>
                <w:i/>
                <w:iCs/>
                <w:sz w:val="24"/>
                <w:szCs w:val="24"/>
              </w:rPr>
              <w:t> </w:t>
            </w:r>
            <w:r w:rsidRPr="00AA43A1">
              <w:rPr>
                <w:rFonts w:eastAsia="Times New Roman"/>
                <w:b/>
                <w:bCs/>
                <w:i/>
                <w:iCs/>
                <w:sz w:val="24"/>
              </w:rPr>
              <w:t>Nơi nhận:</w:t>
            </w:r>
            <w:r w:rsidRPr="00AA43A1">
              <w:rPr>
                <w:rFonts w:eastAsia="Times New Roman"/>
                <w:b/>
                <w:bCs/>
                <w:i/>
                <w:iCs/>
                <w:sz w:val="24"/>
              </w:rPr>
              <w:br/>
            </w:r>
            <w:r w:rsidR="00D65177">
              <w:rPr>
                <w:rFonts w:eastAsia="Times New Roman"/>
                <w:sz w:val="22"/>
              </w:rPr>
              <w:t>- Như trên;</w:t>
            </w:r>
            <w:r w:rsidR="00D65177">
              <w:rPr>
                <w:rFonts w:eastAsia="Times New Roman"/>
                <w:sz w:val="22"/>
              </w:rPr>
              <w:br/>
              <w:t xml:space="preserve">- </w:t>
            </w:r>
            <w:r w:rsidRPr="00AA43A1">
              <w:rPr>
                <w:rFonts w:eastAsia="Times New Roman"/>
                <w:sz w:val="22"/>
              </w:rPr>
              <w:t>CT</w:t>
            </w:r>
            <w:r w:rsidR="00D65177">
              <w:rPr>
                <w:rFonts w:eastAsia="Times New Roman"/>
                <w:sz w:val="22"/>
              </w:rPr>
              <w:t>; PCT</w:t>
            </w:r>
            <w:r w:rsidRPr="00AA43A1">
              <w:rPr>
                <w:rFonts w:eastAsia="Times New Roman"/>
                <w:sz w:val="22"/>
              </w:rPr>
              <w:t xml:space="preserve"> UBNDTP;</w:t>
            </w:r>
            <w:r w:rsidRPr="00AA43A1">
              <w:rPr>
                <w:rFonts w:eastAsia="Times New Roman"/>
                <w:sz w:val="22"/>
              </w:rPr>
              <w:br/>
              <w:t>- VP UBNDTP;</w:t>
            </w:r>
            <w:r w:rsidRPr="00AA43A1">
              <w:rPr>
                <w:rFonts w:eastAsia="Times New Roman"/>
                <w:sz w:val="22"/>
              </w:rPr>
              <w:br/>
              <w:t>- Sở Tư pháp;</w:t>
            </w:r>
            <w:r w:rsidRPr="00AA43A1">
              <w:rPr>
                <w:rFonts w:eastAsia="Times New Roman"/>
                <w:sz w:val="22"/>
              </w:rPr>
              <w:br/>
              <w:t xml:space="preserve">- </w:t>
            </w:r>
            <w:r w:rsidR="002362D4" w:rsidRPr="00AA43A1">
              <w:rPr>
                <w:rFonts w:eastAsia="Times New Roman"/>
                <w:sz w:val="22"/>
              </w:rPr>
              <w:t>GĐ,</w:t>
            </w:r>
            <w:r w:rsidR="00977861" w:rsidRPr="00AA43A1">
              <w:rPr>
                <w:rFonts w:eastAsia="Times New Roman"/>
                <w:sz w:val="22"/>
              </w:rPr>
              <w:t xml:space="preserve"> </w:t>
            </w:r>
            <w:r w:rsidR="00122ED3">
              <w:rPr>
                <w:rFonts w:eastAsia="Times New Roman"/>
                <w:sz w:val="22"/>
              </w:rPr>
              <w:t>c</w:t>
            </w:r>
            <w:r w:rsidR="002362D4" w:rsidRPr="00AA43A1">
              <w:rPr>
                <w:rFonts w:eastAsia="Times New Roman"/>
                <w:sz w:val="22"/>
              </w:rPr>
              <w:t>ác PGĐ Sở</w:t>
            </w:r>
            <w:r w:rsidR="001348C8" w:rsidRPr="00AA43A1">
              <w:rPr>
                <w:rFonts w:eastAsia="Times New Roman"/>
                <w:sz w:val="22"/>
              </w:rPr>
              <w:t>;</w:t>
            </w:r>
          </w:p>
          <w:p w14:paraId="5B61765F" w14:textId="367C6604" w:rsidR="00A96ACB" w:rsidRPr="00AA43A1" w:rsidRDefault="00B12F4D" w:rsidP="00B12F4D">
            <w:pPr>
              <w:spacing w:before="0" w:after="0" w:line="234" w:lineRule="atLeast"/>
              <w:rPr>
                <w:rFonts w:eastAsia="Times New Roman"/>
                <w:sz w:val="22"/>
              </w:rPr>
            </w:pPr>
            <w:r>
              <w:rPr>
                <w:rFonts w:eastAsia="Times New Roman"/>
                <w:sz w:val="22"/>
                <w:lang w:val="vi-VN"/>
              </w:rPr>
              <w:t>- Phòng CCHC&amp;PC;</w:t>
            </w:r>
            <w:r w:rsidR="00A96ACB" w:rsidRPr="00AA43A1">
              <w:rPr>
                <w:rFonts w:eastAsia="Times New Roman"/>
                <w:sz w:val="22"/>
              </w:rPr>
              <w:br/>
              <w:t xml:space="preserve">- Lưu: </w:t>
            </w:r>
            <w:r w:rsidR="00AA43A1">
              <w:rPr>
                <w:rFonts w:eastAsia="Times New Roman"/>
                <w:sz w:val="22"/>
              </w:rPr>
              <w:t xml:space="preserve">VT, Phòng </w:t>
            </w:r>
            <w:r w:rsidR="003F6C45">
              <w:rPr>
                <w:rFonts w:eastAsia="Times New Roman"/>
                <w:sz w:val="22"/>
              </w:rPr>
              <w:t>CCVC</w:t>
            </w:r>
            <w:r w:rsidR="00324CE5" w:rsidRPr="00AA43A1">
              <w:rPr>
                <w:rFonts w:eastAsia="Times New Roman"/>
                <w:sz w:val="22"/>
              </w:rPr>
              <w:t>.</w:t>
            </w:r>
          </w:p>
        </w:tc>
        <w:tc>
          <w:tcPr>
            <w:tcW w:w="3068" w:type="dxa"/>
            <w:tcMar>
              <w:top w:w="0" w:type="dxa"/>
              <w:left w:w="108" w:type="dxa"/>
              <w:bottom w:w="0" w:type="dxa"/>
              <w:right w:w="108" w:type="dxa"/>
            </w:tcMar>
          </w:tcPr>
          <w:p w14:paraId="4506F2C7" w14:textId="77777777" w:rsidR="0041029B" w:rsidRPr="009B087B" w:rsidRDefault="0041029B" w:rsidP="00A7420E">
            <w:pPr>
              <w:spacing w:before="0" w:after="0" w:line="240" w:lineRule="auto"/>
              <w:jc w:val="center"/>
              <w:rPr>
                <w:rFonts w:eastAsia="Times New Roman"/>
                <w:b/>
                <w:bCs/>
                <w:sz w:val="28"/>
                <w:szCs w:val="28"/>
              </w:rPr>
            </w:pPr>
            <w:r w:rsidRPr="009B087B">
              <w:rPr>
                <w:rFonts w:eastAsia="Times New Roman"/>
                <w:b/>
                <w:bCs/>
                <w:sz w:val="28"/>
                <w:szCs w:val="28"/>
              </w:rPr>
              <w:t>GIÁM ĐỐC</w:t>
            </w:r>
          </w:p>
          <w:p w14:paraId="369C9515" w14:textId="77777777" w:rsidR="0041029B" w:rsidRPr="009B087B" w:rsidRDefault="0041029B" w:rsidP="00324CE5">
            <w:pPr>
              <w:spacing w:before="0" w:after="0" w:line="240" w:lineRule="auto"/>
              <w:jc w:val="center"/>
              <w:rPr>
                <w:rFonts w:eastAsia="Times New Roman"/>
                <w:b/>
                <w:bCs/>
                <w:sz w:val="28"/>
                <w:szCs w:val="28"/>
              </w:rPr>
            </w:pPr>
            <w:r w:rsidRPr="009B087B">
              <w:rPr>
                <w:rFonts w:eastAsia="Times New Roman"/>
                <w:b/>
                <w:bCs/>
                <w:sz w:val="28"/>
                <w:szCs w:val="28"/>
              </w:rPr>
              <w:t xml:space="preserve"> </w:t>
            </w:r>
          </w:p>
          <w:p w14:paraId="301029D6" w14:textId="6CEF6198" w:rsidR="00A96ACB" w:rsidRPr="009B087B" w:rsidRDefault="00A96ACB" w:rsidP="003F6C45">
            <w:pPr>
              <w:spacing w:before="120" w:after="0" w:line="234" w:lineRule="atLeast"/>
              <w:jc w:val="center"/>
              <w:rPr>
                <w:rFonts w:eastAsia="Times New Roman"/>
                <w:sz w:val="28"/>
                <w:szCs w:val="28"/>
              </w:rPr>
            </w:pPr>
            <w:r w:rsidRPr="009B087B">
              <w:rPr>
                <w:rFonts w:eastAsia="Times New Roman"/>
                <w:b/>
                <w:bCs/>
                <w:sz w:val="28"/>
                <w:szCs w:val="28"/>
              </w:rPr>
              <w:br/>
            </w:r>
            <w:r w:rsidRPr="009B087B">
              <w:rPr>
                <w:rFonts w:eastAsia="Times New Roman"/>
                <w:b/>
                <w:bCs/>
                <w:sz w:val="28"/>
                <w:szCs w:val="28"/>
              </w:rPr>
              <w:br/>
            </w:r>
            <w:r w:rsidRPr="009B087B">
              <w:rPr>
                <w:rFonts w:eastAsia="Times New Roman"/>
                <w:b/>
                <w:bCs/>
                <w:sz w:val="28"/>
                <w:szCs w:val="28"/>
              </w:rPr>
              <w:br/>
            </w:r>
            <w:r w:rsidRPr="009B087B">
              <w:rPr>
                <w:rFonts w:eastAsia="Times New Roman"/>
                <w:b/>
                <w:bCs/>
                <w:sz w:val="28"/>
                <w:szCs w:val="28"/>
              </w:rPr>
              <w:br/>
            </w:r>
            <w:r w:rsidR="003F6C45">
              <w:rPr>
                <w:rFonts w:eastAsia="Times New Roman"/>
                <w:b/>
                <w:bCs/>
                <w:sz w:val="28"/>
                <w:szCs w:val="28"/>
              </w:rPr>
              <w:t>Vũ Tiến Phụng</w:t>
            </w:r>
          </w:p>
        </w:tc>
      </w:tr>
    </w:tbl>
    <w:p w14:paraId="6460576C" w14:textId="77777777" w:rsidR="00A96ACB" w:rsidRPr="009B087B" w:rsidRDefault="00A96ACB" w:rsidP="00A96ACB">
      <w:pPr>
        <w:shd w:val="clear" w:color="auto" w:fill="FFFFFF"/>
        <w:spacing w:before="120" w:after="0" w:line="234" w:lineRule="atLeast"/>
        <w:rPr>
          <w:rFonts w:eastAsia="Times New Roman"/>
          <w:sz w:val="28"/>
          <w:szCs w:val="28"/>
        </w:rPr>
      </w:pPr>
      <w:r w:rsidRPr="009B087B">
        <w:rPr>
          <w:rFonts w:eastAsia="Times New Roman"/>
          <w:sz w:val="28"/>
          <w:szCs w:val="28"/>
        </w:rPr>
        <w:t> </w:t>
      </w:r>
    </w:p>
    <w:p w14:paraId="5F06C770" w14:textId="77777777" w:rsidR="00133485" w:rsidRPr="009B087B" w:rsidRDefault="00133485"/>
    <w:sectPr w:rsidR="00133485" w:rsidRPr="009B087B" w:rsidSect="00210043">
      <w:headerReference w:type="default" r:id="rId8"/>
      <w:footerReference w:type="default" r:id="rId9"/>
      <w:pgSz w:w="11907" w:h="16840" w:code="9"/>
      <w:pgMar w:top="1134" w:right="1134" w:bottom="1134" w:left="170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A1C5C" w14:textId="77777777" w:rsidR="00C623B5" w:rsidRDefault="00C623B5" w:rsidP="00C33407">
      <w:pPr>
        <w:spacing w:before="0" w:after="0" w:line="240" w:lineRule="auto"/>
      </w:pPr>
      <w:r>
        <w:separator/>
      </w:r>
    </w:p>
  </w:endnote>
  <w:endnote w:type="continuationSeparator" w:id="0">
    <w:p w14:paraId="5EE15691" w14:textId="77777777" w:rsidR="00C623B5" w:rsidRDefault="00C623B5" w:rsidP="00C3340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charset w:val="00"/>
    <w:family w:val="swiss"/>
    <w:pitch w:val="variable"/>
    <w:sig w:usb0="00000003" w:usb1="00000000" w:usb2="00000000" w:usb3="00000000" w:csb0="00000001"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83640" w14:textId="77777777" w:rsidR="000D704E" w:rsidRDefault="000D704E">
    <w:pPr>
      <w:pStyle w:val="Footer"/>
      <w:jc w:val="right"/>
    </w:pPr>
  </w:p>
  <w:p w14:paraId="7895F72F" w14:textId="77777777" w:rsidR="000D704E" w:rsidRDefault="000D70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742A8" w14:textId="77777777" w:rsidR="00C623B5" w:rsidRDefault="00C623B5" w:rsidP="00C33407">
      <w:pPr>
        <w:spacing w:before="0" w:after="0" w:line="240" w:lineRule="auto"/>
      </w:pPr>
      <w:r>
        <w:separator/>
      </w:r>
    </w:p>
  </w:footnote>
  <w:footnote w:type="continuationSeparator" w:id="0">
    <w:p w14:paraId="3B25387D" w14:textId="77777777" w:rsidR="00C623B5" w:rsidRDefault="00C623B5" w:rsidP="00C3340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894065"/>
      <w:docPartObj>
        <w:docPartGallery w:val="Page Numbers (Top of Page)"/>
        <w:docPartUnique/>
      </w:docPartObj>
    </w:sdtPr>
    <w:sdtContent>
      <w:p w14:paraId="6F6C1FCD" w14:textId="77777777" w:rsidR="000D704E" w:rsidRDefault="000D704E">
        <w:pPr>
          <w:pStyle w:val="Header"/>
          <w:jc w:val="center"/>
        </w:pPr>
      </w:p>
      <w:p w14:paraId="220CFB14" w14:textId="127BF524" w:rsidR="000D704E" w:rsidRDefault="000D704E">
        <w:pPr>
          <w:pStyle w:val="Header"/>
          <w:jc w:val="center"/>
        </w:pPr>
        <w:r>
          <w:fldChar w:fldCharType="begin"/>
        </w:r>
        <w:r>
          <w:instrText xml:space="preserve"> PAGE   \* MERGEFORMAT </w:instrText>
        </w:r>
        <w:r>
          <w:fldChar w:fldCharType="separate"/>
        </w:r>
        <w:r w:rsidR="00A76853">
          <w:rPr>
            <w:noProof/>
          </w:rPr>
          <w:t>5</w:t>
        </w:r>
        <w:r>
          <w:rPr>
            <w:noProof/>
          </w:rPr>
          <w:fldChar w:fldCharType="end"/>
        </w:r>
      </w:p>
    </w:sdtContent>
  </w:sdt>
  <w:p w14:paraId="6708EEA1" w14:textId="77777777" w:rsidR="000D704E" w:rsidRDefault="000D70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22583"/>
    <w:multiLevelType w:val="hybridMultilevel"/>
    <w:tmpl w:val="27CC0ADE"/>
    <w:lvl w:ilvl="0" w:tplc="605633EA">
      <w:start w:val="2"/>
      <w:numFmt w:val="bullet"/>
      <w:lvlText w:val="-"/>
      <w:lvlJc w:val="left"/>
      <w:pPr>
        <w:ind w:left="1020" w:hanging="360"/>
      </w:pPr>
      <w:rPr>
        <w:rFonts w:ascii="Times New Roman" w:eastAsia="Times New Roman" w:hAnsi="Times New Roman" w:cs="Times New Roman"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 w15:restartNumberingAfterBreak="0">
    <w:nsid w:val="23814F0A"/>
    <w:multiLevelType w:val="hybridMultilevel"/>
    <w:tmpl w:val="611258B4"/>
    <w:lvl w:ilvl="0" w:tplc="CAE0AF80">
      <w:start w:val="5"/>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6635168"/>
    <w:multiLevelType w:val="hybridMultilevel"/>
    <w:tmpl w:val="6FFA4B26"/>
    <w:lvl w:ilvl="0" w:tplc="F6F47B24">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50834D1"/>
    <w:multiLevelType w:val="hybridMultilevel"/>
    <w:tmpl w:val="1402F918"/>
    <w:lvl w:ilvl="0" w:tplc="C4CEBFF8">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CE73273"/>
    <w:multiLevelType w:val="hybridMultilevel"/>
    <w:tmpl w:val="7F36BF84"/>
    <w:lvl w:ilvl="0" w:tplc="AE161510">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5" w15:restartNumberingAfterBreak="0">
    <w:nsid w:val="472C177B"/>
    <w:multiLevelType w:val="hybridMultilevel"/>
    <w:tmpl w:val="2264B458"/>
    <w:lvl w:ilvl="0" w:tplc="E29C34B2">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B1B0C85"/>
    <w:multiLevelType w:val="hybridMultilevel"/>
    <w:tmpl w:val="59407CB8"/>
    <w:lvl w:ilvl="0" w:tplc="6112530C">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467352F"/>
    <w:multiLevelType w:val="hybridMultilevel"/>
    <w:tmpl w:val="C63C8D8C"/>
    <w:lvl w:ilvl="0" w:tplc="3E26B49E">
      <w:start w:val="4"/>
      <w:numFmt w:val="bullet"/>
      <w:lvlText w:val="-"/>
      <w:lvlJc w:val="left"/>
      <w:pPr>
        <w:ind w:left="1020" w:hanging="360"/>
      </w:pPr>
      <w:rPr>
        <w:rFonts w:ascii="Times New Roman" w:eastAsia="Calibri" w:hAnsi="Times New Roman" w:cs="Times New Roman"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8" w15:restartNumberingAfterBreak="0">
    <w:nsid w:val="64817357"/>
    <w:multiLevelType w:val="hybridMultilevel"/>
    <w:tmpl w:val="FCB2CAD8"/>
    <w:lvl w:ilvl="0" w:tplc="423C5338">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9" w15:restartNumberingAfterBreak="0">
    <w:nsid w:val="653B59FE"/>
    <w:multiLevelType w:val="hybridMultilevel"/>
    <w:tmpl w:val="736EAA02"/>
    <w:lvl w:ilvl="0" w:tplc="0B483E68">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22B38E9"/>
    <w:multiLevelType w:val="hybridMultilevel"/>
    <w:tmpl w:val="0F56D7FC"/>
    <w:lvl w:ilvl="0" w:tplc="FD32F600">
      <w:start w:val="4"/>
      <w:numFmt w:val="bullet"/>
      <w:lvlText w:val="-"/>
      <w:lvlJc w:val="left"/>
      <w:pPr>
        <w:ind w:left="1020" w:hanging="360"/>
      </w:pPr>
      <w:rPr>
        <w:rFonts w:ascii="Times New Roman" w:eastAsia="Times New Roman" w:hAnsi="Times New Roman" w:cs="Times New Roman"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num w:numId="1" w16cid:durableId="530729579">
    <w:abstractNumId w:val="8"/>
  </w:num>
  <w:num w:numId="2" w16cid:durableId="767194244">
    <w:abstractNumId w:val="4"/>
  </w:num>
  <w:num w:numId="3" w16cid:durableId="564952740">
    <w:abstractNumId w:val="10"/>
  </w:num>
  <w:num w:numId="4" w16cid:durableId="840848609">
    <w:abstractNumId w:val="7"/>
  </w:num>
  <w:num w:numId="5" w16cid:durableId="771361347">
    <w:abstractNumId w:val="0"/>
  </w:num>
  <w:num w:numId="6" w16cid:durableId="902445725">
    <w:abstractNumId w:val="2"/>
  </w:num>
  <w:num w:numId="7" w16cid:durableId="688485077">
    <w:abstractNumId w:val="5"/>
  </w:num>
  <w:num w:numId="8" w16cid:durableId="169372110">
    <w:abstractNumId w:val="1"/>
  </w:num>
  <w:num w:numId="9" w16cid:durableId="126824873">
    <w:abstractNumId w:val="3"/>
  </w:num>
  <w:num w:numId="10" w16cid:durableId="1966963431">
    <w:abstractNumId w:val="9"/>
  </w:num>
  <w:num w:numId="11" w16cid:durableId="13112081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ACB"/>
    <w:rsid w:val="00003220"/>
    <w:rsid w:val="00007418"/>
    <w:rsid w:val="00012C32"/>
    <w:rsid w:val="00024FCF"/>
    <w:rsid w:val="000258C9"/>
    <w:rsid w:val="00031610"/>
    <w:rsid w:val="00033D8E"/>
    <w:rsid w:val="0004291D"/>
    <w:rsid w:val="00052C71"/>
    <w:rsid w:val="0005566F"/>
    <w:rsid w:val="00056135"/>
    <w:rsid w:val="00067715"/>
    <w:rsid w:val="00072333"/>
    <w:rsid w:val="000766ED"/>
    <w:rsid w:val="000827D9"/>
    <w:rsid w:val="00082AD3"/>
    <w:rsid w:val="000846E7"/>
    <w:rsid w:val="000925C5"/>
    <w:rsid w:val="00093A30"/>
    <w:rsid w:val="00095ACF"/>
    <w:rsid w:val="000976C7"/>
    <w:rsid w:val="000A7E75"/>
    <w:rsid w:val="000B69B2"/>
    <w:rsid w:val="000C6381"/>
    <w:rsid w:val="000C6D4D"/>
    <w:rsid w:val="000D2B7C"/>
    <w:rsid w:val="000D704E"/>
    <w:rsid w:val="000E3F4E"/>
    <w:rsid w:val="000E556E"/>
    <w:rsid w:val="000F2D89"/>
    <w:rsid w:val="000F6C04"/>
    <w:rsid w:val="001015C6"/>
    <w:rsid w:val="00102592"/>
    <w:rsid w:val="00105A02"/>
    <w:rsid w:val="0011266C"/>
    <w:rsid w:val="00113A6A"/>
    <w:rsid w:val="00121110"/>
    <w:rsid w:val="00121A31"/>
    <w:rsid w:val="00122B28"/>
    <w:rsid w:val="00122ED3"/>
    <w:rsid w:val="00124960"/>
    <w:rsid w:val="00133485"/>
    <w:rsid w:val="001348C8"/>
    <w:rsid w:val="00135711"/>
    <w:rsid w:val="00141791"/>
    <w:rsid w:val="00142208"/>
    <w:rsid w:val="00143E92"/>
    <w:rsid w:val="0015003D"/>
    <w:rsid w:val="00150D55"/>
    <w:rsid w:val="0015449C"/>
    <w:rsid w:val="00160785"/>
    <w:rsid w:val="0016087A"/>
    <w:rsid w:val="00164DF7"/>
    <w:rsid w:val="00166662"/>
    <w:rsid w:val="00166CA0"/>
    <w:rsid w:val="001676ED"/>
    <w:rsid w:val="001728B2"/>
    <w:rsid w:val="00176302"/>
    <w:rsid w:val="001831EE"/>
    <w:rsid w:val="001905C2"/>
    <w:rsid w:val="0019073B"/>
    <w:rsid w:val="001932AC"/>
    <w:rsid w:val="00193DC5"/>
    <w:rsid w:val="001A53DE"/>
    <w:rsid w:val="001B73BF"/>
    <w:rsid w:val="001C0B47"/>
    <w:rsid w:val="001C6BB5"/>
    <w:rsid w:val="001D3B90"/>
    <w:rsid w:val="001D6942"/>
    <w:rsid w:val="001D6A77"/>
    <w:rsid w:val="001E716D"/>
    <w:rsid w:val="001F4078"/>
    <w:rsid w:val="001F49C5"/>
    <w:rsid w:val="00207B5D"/>
    <w:rsid w:val="00210043"/>
    <w:rsid w:val="00213207"/>
    <w:rsid w:val="0021739E"/>
    <w:rsid w:val="00220F0B"/>
    <w:rsid w:val="00221AF9"/>
    <w:rsid w:val="00225D38"/>
    <w:rsid w:val="002362D4"/>
    <w:rsid w:val="00237186"/>
    <w:rsid w:val="002375E8"/>
    <w:rsid w:val="002401EF"/>
    <w:rsid w:val="00241E78"/>
    <w:rsid w:val="0024605F"/>
    <w:rsid w:val="00254F07"/>
    <w:rsid w:val="002621DF"/>
    <w:rsid w:val="0026458D"/>
    <w:rsid w:val="00271AD5"/>
    <w:rsid w:val="00284441"/>
    <w:rsid w:val="0028445B"/>
    <w:rsid w:val="002934CD"/>
    <w:rsid w:val="002975A6"/>
    <w:rsid w:val="002A795D"/>
    <w:rsid w:val="002B1DED"/>
    <w:rsid w:val="002B2AAC"/>
    <w:rsid w:val="002B3EAB"/>
    <w:rsid w:val="002C4AD1"/>
    <w:rsid w:val="002D3112"/>
    <w:rsid w:val="002D5774"/>
    <w:rsid w:val="002E09EE"/>
    <w:rsid w:val="002E0AA3"/>
    <w:rsid w:val="002F053D"/>
    <w:rsid w:val="002F2B00"/>
    <w:rsid w:val="002F4075"/>
    <w:rsid w:val="002F4B73"/>
    <w:rsid w:val="00301300"/>
    <w:rsid w:val="00312578"/>
    <w:rsid w:val="00312730"/>
    <w:rsid w:val="0031565E"/>
    <w:rsid w:val="0031714E"/>
    <w:rsid w:val="003174D6"/>
    <w:rsid w:val="00324804"/>
    <w:rsid w:val="00324CE5"/>
    <w:rsid w:val="00325297"/>
    <w:rsid w:val="0032595A"/>
    <w:rsid w:val="003363BE"/>
    <w:rsid w:val="003410B5"/>
    <w:rsid w:val="00347E5C"/>
    <w:rsid w:val="00351CEB"/>
    <w:rsid w:val="00354839"/>
    <w:rsid w:val="00361769"/>
    <w:rsid w:val="00363BBF"/>
    <w:rsid w:val="00364A9E"/>
    <w:rsid w:val="0036692F"/>
    <w:rsid w:val="0037479A"/>
    <w:rsid w:val="00387534"/>
    <w:rsid w:val="003A1A35"/>
    <w:rsid w:val="003A3590"/>
    <w:rsid w:val="003A4631"/>
    <w:rsid w:val="003A4B18"/>
    <w:rsid w:val="003A72B5"/>
    <w:rsid w:val="003B779D"/>
    <w:rsid w:val="003B7C57"/>
    <w:rsid w:val="003C6350"/>
    <w:rsid w:val="003C68C0"/>
    <w:rsid w:val="003C7662"/>
    <w:rsid w:val="003D0F74"/>
    <w:rsid w:val="003D33F9"/>
    <w:rsid w:val="003E57D1"/>
    <w:rsid w:val="003E5C42"/>
    <w:rsid w:val="003E692F"/>
    <w:rsid w:val="003F4F30"/>
    <w:rsid w:val="003F6C45"/>
    <w:rsid w:val="0041029B"/>
    <w:rsid w:val="00411E92"/>
    <w:rsid w:val="0041367C"/>
    <w:rsid w:val="0042272C"/>
    <w:rsid w:val="00427466"/>
    <w:rsid w:val="004362A5"/>
    <w:rsid w:val="00442A23"/>
    <w:rsid w:val="00446CBB"/>
    <w:rsid w:val="004504BF"/>
    <w:rsid w:val="004519FC"/>
    <w:rsid w:val="004571E9"/>
    <w:rsid w:val="00464C68"/>
    <w:rsid w:val="00473D27"/>
    <w:rsid w:val="00473E15"/>
    <w:rsid w:val="00480113"/>
    <w:rsid w:val="004854BD"/>
    <w:rsid w:val="00494F11"/>
    <w:rsid w:val="004A0100"/>
    <w:rsid w:val="004B3310"/>
    <w:rsid w:val="004B3416"/>
    <w:rsid w:val="004B3A99"/>
    <w:rsid w:val="004B40BA"/>
    <w:rsid w:val="004B51D1"/>
    <w:rsid w:val="004B597B"/>
    <w:rsid w:val="004B6100"/>
    <w:rsid w:val="004B6192"/>
    <w:rsid w:val="004D2264"/>
    <w:rsid w:val="004D5F71"/>
    <w:rsid w:val="004E37AC"/>
    <w:rsid w:val="004E4743"/>
    <w:rsid w:val="004E4F14"/>
    <w:rsid w:val="004E5D61"/>
    <w:rsid w:val="004E6371"/>
    <w:rsid w:val="0050307D"/>
    <w:rsid w:val="0050414D"/>
    <w:rsid w:val="00504773"/>
    <w:rsid w:val="00512A1A"/>
    <w:rsid w:val="00513F31"/>
    <w:rsid w:val="00523C61"/>
    <w:rsid w:val="00524382"/>
    <w:rsid w:val="00535E6B"/>
    <w:rsid w:val="00536E4A"/>
    <w:rsid w:val="00541775"/>
    <w:rsid w:val="00546C5C"/>
    <w:rsid w:val="00553085"/>
    <w:rsid w:val="00554D43"/>
    <w:rsid w:val="00560317"/>
    <w:rsid w:val="00560759"/>
    <w:rsid w:val="00564537"/>
    <w:rsid w:val="00567A29"/>
    <w:rsid w:val="00571C0F"/>
    <w:rsid w:val="00583A50"/>
    <w:rsid w:val="00587BB5"/>
    <w:rsid w:val="00590424"/>
    <w:rsid w:val="00593157"/>
    <w:rsid w:val="005A635E"/>
    <w:rsid w:val="005A6628"/>
    <w:rsid w:val="005A709D"/>
    <w:rsid w:val="005B232B"/>
    <w:rsid w:val="005C7B71"/>
    <w:rsid w:val="005C7FF7"/>
    <w:rsid w:val="005D1259"/>
    <w:rsid w:val="005D2BE5"/>
    <w:rsid w:val="005D2CD4"/>
    <w:rsid w:val="005E7007"/>
    <w:rsid w:val="005F15F2"/>
    <w:rsid w:val="005F7B3F"/>
    <w:rsid w:val="006060EB"/>
    <w:rsid w:val="00625E68"/>
    <w:rsid w:val="0062723C"/>
    <w:rsid w:val="006360E7"/>
    <w:rsid w:val="006411B8"/>
    <w:rsid w:val="00641CCF"/>
    <w:rsid w:val="006427A2"/>
    <w:rsid w:val="00646CD9"/>
    <w:rsid w:val="0065087F"/>
    <w:rsid w:val="00651178"/>
    <w:rsid w:val="006647DB"/>
    <w:rsid w:val="006702FE"/>
    <w:rsid w:val="006726EE"/>
    <w:rsid w:val="00682EDC"/>
    <w:rsid w:val="00685CCF"/>
    <w:rsid w:val="00691248"/>
    <w:rsid w:val="00693BE3"/>
    <w:rsid w:val="00696898"/>
    <w:rsid w:val="00696E36"/>
    <w:rsid w:val="006A0433"/>
    <w:rsid w:val="006B52EE"/>
    <w:rsid w:val="006C6F0D"/>
    <w:rsid w:val="006D3DD2"/>
    <w:rsid w:val="006E4F63"/>
    <w:rsid w:val="006E64E7"/>
    <w:rsid w:val="006E65F6"/>
    <w:rsid w:val="006E67F9"/>
    <w:rsid w:val="006F3601"/>
    <w:rsid w:val="007023E3"/>
    <w:rsid w:val="0070300B"/>
    <w:rsid w:val="0070549F"/>
    <w:rsid w:val="0070623A"/>
    <w:rsid w:val="00706D71"/>
    <w:rsid w:val="007150A2"/>
    <w:rsid w:val="00720032"/>
    <w:rsid w:val="00722663"/>
    <w:rsid w:val="00724F60"/>
    <w:rsid w:val="00735E06"/>
    <w:rsid w:val="007432E8"/>
    <w:rsid w:val="0075276E"/>
    <w:rsid w:val="0076067C"/>
    <w:rsid w:val="0076354E"/>
    <w:rsid w:val="00772DE8"/>
    <w:rsid w:val="007747F5"/>
    <w:rsid w:val="00776812"/>
    <w:rsid w:val="00796B25"/>
    <w:rsid w:val="007A3188"/>
    <w:rsid w:val="007A7A0D"/>
    <w:rsid w:val="007D2D0A"/>
    <w:rsid w:val="007D6DC7"/>
    <w:rsid w:val="007D75B4"/>
    <w:rsid w:val="007E23A2"/>
    <w:rsid w:val="007E4C26"/>
    <w:rsid w:val="007E614E"/>
    <w:rsid w:val="007F08FA"/>
    <w:rsid w:val="007F0960"/>
    <w:rsid w:val="007F574B"/>
    <w:rsid w:val="00801EC6"/>
    <w:rsid w:val="008025B7"/>
    <w:rsid w:val="00807A27"/>
    <w:rsid w:val="00807FA5"/>
    <w:rsid w:val="0081473C"/>
    <w:rsid w:val="00817E7A"/>
    <w:rsid w:val="00821C15"/>
    <w:rsid w:val="008220DE"/>
    <w:rsid w:val="0082304A"/>
    <w:rsid w:val="00845735"/>
    <w:rsid w:val="00847FBD"/>
    <w:rsid w:val="008538E8"/>
    <w:rsid w:val="008644CA"/>
    <w:rsid w:val="00867B08"/>
    <w:rsid w:val="008702F8"/>
    <w:rsid w:val="008718A6"/>
    <w:rsid w:val="008726FD"/>
    <w:rsid w:val="008830E4"/>
    <w:rsid w:val="00884719"/>
    <w:rsid w:val="00886382"/>
    <w:rsid w:val="0089010C"/>
    <w:rsid w:val="00893A3C"/>
    <w:rsid w:val="008A03D9"/>
    <w:rsid w:val="008A04C1"/>
    <w:rsid w:val="008A4D14"/>
    <w:rsid w:val="008B04D7"/>
    <w:rsid w:val="008B1375"/>
    <w:rsid w:val="008B74AC"/>
    <w:rsid w:val="008B7516"/>
    <w:rsid w:val="008B768C"/>
    <w:rsid w:val="008C010D"/>
    <w:rsid w:val="008D3413"/>
    <w:rsid w:val="008E10B5"/>
    <w:rsid w:val="008E6B58"/>
    <w:rsid w:val="008F7E83"/>
    <w:rsid w:val="00900FF6"/>
    <w:rsid w:val="009021B7"/>
    <w:rsid w:val="00903788"/>
    <w:rsid w:val="00912461"/>
    <w:rsid w:val="0091621C"/>
    <w:rsid w:val="0092077D"/>
    <w:rsid w:val="00923D50"/>
    <w:rsid w:val="00926076"/>
    <w:rsid w:val="00930C7A"/>
    <w:rsid w:val="00931FCE"/>
    <w:rsid w:val="00936E77"/>
    <w:rsid w:val="00937913"/>
    <w:rsid w:val="009409B1"/>
    <w:rsid w:val="0095017E"/>
    <w:rsid w:val="00952511"/>
    <w:rsid w:val="009531B6"/>
    <w:rsid w:val="009531E6"/>
    <w:rsid w:val="00956E02"/>
    <w:rsid w:val="009649FA"/>
    <w:rsid w:val="00970603"/>
    <w:rsid w:val="00977861"/>
    <w:rsid w:val="00983474"/>
    <w:rsid w:val="009848DF"/>
    <w:rsid w:val="0098524E"/>
    <w:rsid w:val="009A08A2"/>
    <w:rsid w:val="009A1FE7"/>
    <w:rsid w:val="009A24CB"/>
    <w:rsid w:val="009B087B"/>
    <w:rsid w:val="009B0CCE"/>
    <w:rsid w:val="009B155A"/>
    <w:rsid w:val="009B15D9"/>
    <w:rsid w:val="009B1910"/>
    <w:rsid w:val="009B2ACF"/>
    <w:rsid w:val="009B4B11"/>
    <w:rsid w:val="009B5D1B"/>
    <w:rsid w:val="009C102F"/>
    <w:rsid w:val="009C4611"/>
    <w:rsid w:val="009C7D63"/>
    <w:rsid w:val="009D6346"/>
    <w:rsid w:val="009E2217"/>
    <w:rsid w:val="009E2278"/>
    <w:rsid w:val="009E3F45"/>
    <w:rsid w:val="009F0FB8"/>
    <w:rsid w:val="009F7078"/>
    <w:rsid w:val="00A0329C"/>
    <w:rsid w:val="00A14A93"/>
    <w:rsid w:val="00A21498"/>
    <w:rsid w:val="00A251C5"/>
    <w:rsid w:val="00A278D9"/>
    <w:rsid w:val="00A30CBA"/>
    <w:rsid w:val="00A35635"/>
    <w:rsid w:val="00A37368"/>
    <w:rsid w:val="00A4111A"/>
    <w:rsid w:val="00A41FEF"/>
    <w:rsid w:val="00A54599"/>
    <w:rsid w:val="00A61C1E"/>
    <w:rsid w:val="00A67AC1"/>
    <w:rsid w:val="00A67C97"/>
    <w:rsid w:val="00A7420E"/>
    <w:rsid w:val="00A76853"/>
    <w:rsid w:val="00A77C0A"/>
    <w:rsid w:val="00A77DBF"/>
    <w:rsid w:val="00A809D2"/>
    <w:rsid w:val="00A85B22"/>
    <w:rsid w:val="00A85FD3"/>
    <w:rsid w:val="00A96ACB"/>
    <w:rsid w:val="00AA323F"/>
    <w:rsid w:val="00AA43A1"/>
    <w:rsid w:val="00AA6A75"/>
    <w:rsid w:val="00AB542E"/>
    <w:rsid w:val="00AD1F87"/>
    <w:rsid w:val="00AD56C3"/>
    <w:rsid w:val="00AF1EE2"/>
    <w:rsid w:val="00AF51AE"/>
    <w:rsid w:val="00AF77A7"/>
    <w:rsid w:val="00B0108C"/>
    <w:rsid w:val="00B11B1A"/>
    <w:rsid w:val="00B12F4D"/>
    <w:rsid w:val="00B25C30"/>
    <w:rsid w:val="00B2733F"/>
    <w:rsid w:val="00B36D83"/>
    <w:rsid w:val="00B37443"/>
    <w:rsid w:val="00B4092A"/>
    <w:rsid w:val="00B67535"/>
    <w:rsid w:val="00B702A1"/>
    <w:rsid w:val="00B75F19"/>
    <w:rsid w:val="00B828BA"/>
    <w:rsid w:val="00B941C9"/>
    <w:rsid w:val="00B96BB7"/>
    <w:rsid w:val="00B96E80"/>
    <w:rsid w:val="00B96FD2"/>
    <w:rsid w:val="00BB0C88"/>
    <w:rsid w:val="00BB3995"/>
    <w:rsid w:val="00BB66D0"/>
    <w:rsid w:val="00BC4DDB"/>
    <w:rsid w:val="00BC5A12"/>
    <w:rsid w:val="00BC66D4"/>
    <w:rsid w:val="00BC6A8D"/>
    <w:rsid w:val="00BD2555"/>
    <w:rsid w:val="00BD64CE"/>
    <w:rsid w:val="00BE287B"/>
    <w:rsid w:val="00BF3685"/>
    <w:rsid w:val="00BF7031"/>
    <w:rsid w:val="00BF79F0"/>
    <w:rsid w:val="00C07AD1"/>
    <w:rsid w:val="00C10FEC"/>
    <w:rsid w:val="00C123E4"/>
    <w:rsid w:val="00C12E49"/>
    <w:rsid w:val="00C219C2"/>
    <w:rsid w:val="00C24B70"/>
    <w:rsid w:val="00C254C8"/>
    <w:rsid w:val="00C27438"/>
    <w:rsid w:val="00C32762"/>
    <w:rsid w:val="00C32896"/>
    <w:rsid w:val="00C33407"/>
    <w:rsid w:val="00C50693"/>
    <w:rsid w:val="00C531BB"/>
    <w:rsid w:val="00C623B5"/>
    <w:rsid w:val="00C6557A"/>
    <w:rsid w:val="00C7232F"/>
    <w:rsid w:val="00C73418"/>
    <w:rsid w:val="00C746DC"/>
    <w:rsid w:val="00C75812"/>
    <w:rsid w:val="00C76B2D"/>
    <w:rsid w:val="00C81085"/>
    <w:rsid w:val="00C82948"/>
    <w:rsid w:val="00C9083E"/>
    <w:rsid w:val="00C90D18"/>
    <w:rsid w:val="00C9745D"/>
    <w:rsid w:val="00CA2B92"/>
    <w:rsid w:val="00CA7EC9"/>
    <w:rsid w:val="00CB09D6"/>
    <w:rsid w:val="00CB1941"/>
    <w:rsid w:val="00CB23DD"/>
    <w:rsid w:val="00CB621B"/>
    <w:rsid w:val="00CD3612"/>
    <w:rsid w:val="00CE558F"/>
    <w:rsid w:val="00CF030F"/>
    <w:rsid w:val="00CF152A"/>
    <w:rsid w:val="00CF2001"/>
    <w:rsid w:val="00CF28E9"/>
    <w:rsid w:val="00CF645F"/>
    <w:rsid w:val="00D027CA"/>
    <w:rsid w:val="00D05DFA"/>
    <w:rsid w:val="00D12FB8"/>
    <w:rsid w:val="00D178AE"/>
    <w:rsid w:val="00D30364"/>
    <w:rsid w:val="00D355FC"/>
    <w:rsid w:val="00D35CA6"/>
    <w:rsid w:val="00D36EC0"/>
    <w:rsid w:val="00D412F5"/>
    <w:rsid w:val="00D4667C"/>
    <w:rsid w:val="00D515D8"/>
    <w:rsid w:val="00D5460A"/>
    <w:rsid w:val="00D608BF"/>
    <w:rsid w:val="00D60B8B"/>
    <w:rsid w:val="00D612A0"/>
    <w:rsid w:val="00D615C2"/>
    <w:rsid w:val="00D62CBA"/>
    <w:rsid w:val="00D64C00"/>
    <w:rsid w:val="00D65177"/>
    <w:rsid w:val="00D65370"/>
    <w:rsid w:val="00D721C6"/>
    <w:rsid w:val="00D7436C"/>
    <w:rsid w:val="00D81787"/>
    <w:rsid w:val="00D83FB3"/>
    <w:rsid w:val="00D85104"/>
    <w:rsid w:val="00D91292"/>
    <w:rsid w:val="00D94998"/>
    <w:rsid w:val="00D95129"/>
    <w:rsid w:val="00D9659C"/>
    <w:rsid w:val="00D97873"/>
    <w:rsid w:val="00DA6982"/>
    <w:rsid w:val="00DB0786"/>
    <w:rsid w:val="00DB1180"/>
    <w:rsid w:val="00DB418E"/>
    <w:rsid w:val="00DB43D6"/>
    <w:rsid w:val="00DB651C"/>
    <w:rsid w:val="00DC5249"/>
    <w:rsid w:val="00DC7196"/>
    <w:rsid w:val="00DD0A12"/>
    <w:rsid w:val="00DF0377"/>
    <w:rsid w:val="00DF5030"/>
    <w:rsid w:val="00E056BF"/>
    <w:rsid w:val="00E13C2E"/>
    <w:rsid w:val="00E207D8"/>
    <w:rsid w:val="00E2251C"/>
    <w:rsid w:val="00E3534C"/>
    <w:rsid w:val="00E37E12"/>
    <w:rsid w:val="00E50638"/>
    <w:rsid w:val="00E5720B"/>
    <w:rsid w:val="00E60F51"/>
    <w:rsid w:val="00E6456C"/>
    <w:rsid w:val="00E6462D"/>
    <w:rsid w:val="00E64784"/>
    <w:rsid w:val="00E65779"/>
    <w:rsid w:val="00E6612D"/>
    <w:rsid w:val="00E665AB"/>
    <w:rsid w:val="00E91322"/>
    <w:rsid w:val="00E958BB"/>
    <w:rsid w:val="00EA6551"/>
    <w:rsid w:val="00EB503D"/>
    <w:rsid w:val="00EC2568"/>
    <w:rsid w:val="00EC3169"/>
    <w:rsid w:val="00EC6C1F"/>
    <w:rsid w:val="00ED00C4"/>
    <w:rsid w:val="00ED455A"/>
    <w:rsid w:val="00ED759D"/>
    <w:rsid w:val="00ED7857"/>
    <w:rsid w:val="00EE4976"/>
    <w:rsid w:val="00EF1DFE"/>
    <w:rsid w:val="00EF281F"/>
    <w:rsid w:val="00F15B51"/>
    <w:rsid w:val="00F163B9"/>
    <w:rsid w:val="00F203AB"/>
    <w:rsid w:val="00F233EE"/>
    <w:rsid w:val="00F42E33"/>
    <w:rsid w:val="00F44A39"/>
    <w:rsid w:val="00F46CC0"/>
    <w:rsid w:val="00F47F5D"/>
    <w:rsid w:val="00F52F23"/>
    <w:rsid w:val="00F55288"/>
    <w:rsid w:val="00F57327"/>
    <w:rsid w:val="00F6092B"/>
    <w:rsid w:val="00F620E0"/>
    <w:rsid w:val="00F63298"/>
    <w:rsid w:val="00F64EFA"/>
    <w:rsid w:val="00F67C41"/>
    <w:rsid w:val="00F736A5"/>
    <w:rsid w:val="00F8492A"/>
    <w:rsid w:val="00F85E36"/>
    <w:rsid w:val="00F90B00"/>
    <w:rsid w:val="00F935FF"/>
    <w:rsid w:val="00FA0066"/>
    <w:rsid w:val="00FA02A9"/>
    <w:rsid w:val="00FA204B"/>
    <w:rsid w:val="00FA50FA"/>
    <w:rsid w:val="00FA7EAC"/>
    <w:rsid w:val="00FB1B8B"/>
    <w:rsid w:val="00FB5F9F"/>
    <w:rsid w:val="00FB6B88"/>
    <w:rsid w:val="00FC3692"/>
    <w:rsid w:val="00FC4869"/>
    <w:rsid w:val="00FD73A0"/>
    <w:rsid w:val="00FE5047"/>
    <w:rsid w:val="00FE7290"/>
    <w:rsid w:val="00FF502B"/>
    <w:rsid w:val="00FF6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522ECA8"/>
  <w15:docId w15:val="{6BF4A3A0-26C9-472C-AD84-C976B50D9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6FD"/>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6C1F"/>
    <w:pPr>
      <w:ind w:left="720"/>
      <w:contextualSpacing/>
    </w:pPr>
  </w:style>
  <w:style w:type="paragraph" w:styleId="NormalWeb">
    <w:name w:val="Normal (Web)"/>
    <w:basedOn w:val="Normal"/>
    <w:uiPriority w:val="99"/>
    <w:unhideWhenUsed/>
    <w:rsid w:val="0041029B"/>
    <w:rPr>
      <w:sz w:val="24"/>
      <w:szCs w:val="24"/>
    </w:rPr>
  </w:style>
  <w:style w:type="paragraph" w:styleId="Header">
    <w:name w:val="header"/>
    <w:basedOn w:val="Normal"/>
    <w:link w:val="HeaderChar"/>
    <w:uiPriority w:val="99"/>
    <w:unhideWhenUsed/>
    <w:rsid w:val="00C3340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33407"/>
    <w:rPr>
      <w:rFonts w:ascii="Times New Roman" w:eastAsia="Calibri" w:hAnsi="Times New Roman" w:cs="Times New Roman"/>
      <w:sz w:val="26"/>
    </w:rPr>
  </w:style>
  <w:style w:type="paragraph" w:styleId="Footer">
    <w:name w:val="footer"/>
    <w:basedOn w:val="Normal"/>
    <w:link w:val="FooterChar"/>
    <w:uiPriority w:val="99"/>
    <w:unhideWhenUsed/>
    <w:rsid w:val="00C3340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33407"/>
    <w:rPr>
      <w:rFonts w:ascii="Times New Roman" w:eastAsia="Calibri" w:hAnsi="Times New Roman" w:cs="Times New Roman"/>
      <w:sz w:val="26"/>
    </w:rPr>
  </w:style>
  <w:style w:type="paragraph" w:styleId="BalloonText">
    <w:name w:val="Balloon Text"/>
    <w:basedOn w:val="Normal"/>
    <w:link w:val="BalloonTextChar"/>
    <w:uiPriority w:val="99"/>
    <w:semiHidden/>
    <w:unhideWhenUsed/>
    <w:rsid w:val="0056075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759"/>
    <w:rPr>
      <w:rFonts w:ascii="Segoe UI" w:eastAsia="Calibri" w:hAnsi="Segoe UI" w:cs="Segoe UI"/>
      <w:sz w:val="18"/>
      <w:szCs w:val="18"/>
    </w:rPr>
  </w:style>
  <w:style w:type="character" w:styleId="Hyperlink">
    <w:name w:val="Hyperlink"/>
    <w:basedOn w:val="DefaultParagraphFont"/>
    <w:uiPriority w:val="99"/>
    <w:semiHidden/>
    <w:unhideWhenUsed/>
    <w:rsid w:val="00F63298"/>
    <w:rPr>
      <w:color w:val="0000FF"/>
      <w:u w:val="single"/>
    </w:rPr>
  </w:style>
  <w:style w:type="paragraph" w:styleId="BodyTextIndent">
    <w:name w:val="Body Text Indent"/>
    <w:basedOn w:val="Normal"/>
    <w:link w:val="BodyTextIndentChar"/>
    <w:semiHidden/>
    <w:rsid w:val="00C9745D"/>
    <w:pPr>
      <w:spacing w:before="0" w:after="0" w:line="240" w:lineRule="auto"/>
      <w:ind w:firstLine="560"/>
      <w:jc w:val="both"/>
    </w:pPr>
    <w:rPr>
      <w:rFonts w:ascii=".VnTime" w:eastAsia="Times New Roman" w:hAnsi=".VnTime"/>
      <w:sz w:val="28"/>
      <w:szCs w:val="24"/>
    </w:rPr>
  </w:style>
  <w:style w:type="character" w:customStyle="1" w:styleId="BodyTextIndentChar">
    <w:name w:val="Body Text Indent Char"/>
    <w:basedOn w:val="DefaultParagraphFont"/>
    <w:link w:val="BodyTextIndent"/>
    <w:semiHidden/>
    <w:rsid w:val="00C9745D"/>
    <w:rPr>
      <w:rFonts w:ascii=".VnTime" w:eastAsia="Times New Roman" w:hAnsi=".VnTime" w:cs="Times New Roman"/>
      <w:sz w:val="28"/>
      <w:szCs w:val="24"/>
    </w:rPr>
  </w:style>
  <w:style w:type="paragraph" w:styleId="BodyText">
    <w:name w:val="Body Text"/>
    <w:basedOn w:val="Normal"/>
    <w:link w:val="BodyTextChar"/>
    <w:rsid w:val="00DF0377"/>
    <w:pPr>
      <w:spacing w:before="0" w:after="120" w:line="240" w:lineRule="auto"/>
    </w:pPr>
    <w:rPr>
      <w:rFonts w:eastAsia="Times New Roman"/>
      <w:szCs w:val="24"/>
    </w:rPr>
  </w:style>
  <w:style w:type="character" w:customStyle="1" w:styleId="BodyTextChar">
    <w:name w:val="Body Text Char"/>
    <w:basedOn w:val="DefaultParagraphFont"/>
    <w:link w:val="BodyText"/>
    <w:rsid w:val="00DF0377"/>
    <w:rPr>
      <w:rFonts w:ascii="Times New Roman" w:eastAsia="Times New Roman" w:hAnsi="Times New Roman" w:cs="Times New Roman"/>
      <w:sz w:val="26"/>
      <w:szCs w:val="24"/>
    </w:rPr>
  </w:style>
  <w:style w:type="character" w:styleId="Emphasis">
    <w:name w:val="Emphasis"/>
    <w:uiPriority w:val="20"/>
    <w:qFormat/>
    <w:rsid w:val="00D027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4821">
      <w:bodyDiv w:val="1"/>
      <w:marLeft w:val="0"/>
      <w:marRight w:val="0"/>
      <w:marTop w:val="0"/>
      <w:marBottom w:val="0"/>
      <w:divBdr>
        <w:top w:val="none" w:sz="0" w:space="0" w:color="auto"/>
        <w:left w:val="none" w:sz="0" w:space="0" w:color="auto"/>
        <w:bottom w:val="none" w:sz="0" w:space="0" w:color="auto"/>
        <w:right w:val="none" w:sz="0" w:space="0" w:color="auto"/>
      </w:divBdr>
    </w:div>
    <w:div w:id="117723617">
      <w:bodyDiv w:val="1"/>
      <w:marLeft w:val="0"/>
      <w:marRight w:val="0"/>
      <w:marTop w:val="0"/>
      <w:marBottom w:val="0"/>
      <w:divBdr>
        <w:top w:val="none" w:sz="0" w:space="0" w:color="auto"/>
        <w:left w:val="none" w:sz="0" w:space="0" w:color="auto"/>
        <w:bottom w:val="none" w:sz="0" w:space="0" w:color="auto"/>
        <w:right w:val="none" w:sz="0" w:space="0" w:color="auto"/>
      </w:divBdr>
    </w:div>
    <w:div w:id="152647078">
      <w:bodyDiv w:val="1"/>
      <w:marLeft w:val="0"/>
      <w:marRight w:val="0"/>
      <w:marTop w:val="0"/>
      <w:marBottom w:val="0"/>
      <w:divBdr>
        <w:top w:val="none" w:sz="0" w:space="0" w:color="auto"/>
        <w:left w:val="none" w:sz="0" w:space="0" w:color="auto"/>
        <w:bottom w:val="none" w:sz="0" w:space="0" w:color="auto"/>
        <w:right w:val="none" w:sz="0" w:space="0" w:color="auto"/>
      </w:divBdr>
    </w:div>
    <w:div w:id="456948728">
      <w:bodyDiv w:val="1"/>
      <w:marLeft w:val="0"/>
      <w:marRight w:val="0"/>
      <w:marTop w:val="0"/>
      <w:marBottom w:val="0"/>
      <w:divBdr>
        <w:top w:val="none" w:sz="0" w:space="0" w:color="auto"/>
        <w:left w:val="none" w:sz="0" w:space="0" w:color="auto"/>
        <w:bottom w:val="none" w:sz="0" w:space="0" w:color="auto"/>
        <w:right w:val="none" w:sz="0" w:space="0" w:color="auto"/>
      </w:divBdr>
    </w:div>
    <w:div w:id="754978909">
      <w:bodyDiv w:val="1"/>
      <w:marLeft w:val="0"/>
      <w:marRight w:val="0"/>
      <w:marTop w:val="0"/>
      <w:marBottom w:val="0"/>
      <w:divBdr>
        <w:top w:val="none" w:sz="0" w:space="0" w:color="auto"/>
        <w:left w:val="none" w:sz="0" w:space="0" w:color="auto"/>
        <w:bottom w:val="none" w:sz="0" w:space="0" w:color="auto"/>
        <w:right w:val="none" w:sz="0" w:space="0" w:color="auto"/>
      </w:divBdr>
    </w:div>
    <w:div w:id="782918995">
      <w:bodyDiv w:val="1"/>
      <w:marLeft w:val="0"/>
      <w:marRight w:val="0"/>
      <w:marTop w:val="0"/>
      <w:marBottom w:val="0"/>
      <w:divBdr>
        <w:top w:val="none" w:sz="0" w:space="0" w:color="auto"/>
        <w:left w:val="none" w:sz="0" w:space="0" w:color="auto"/>
        <w:bottom w:val="none" w:sz="0" w:space="0" w:color="auto"/>
        <w:right w:val="none" w:sz="0" w:space="0" w:color="auto"/>
      </w:divBdr>
    </w:div>
    <w:div w:id="963850441">
      <w:bodyDiv w:val="1"/>
      <w:marLeft w:val="0"/>
      <w:marRight w:val="0"/>
      <w:marTop w:val="0"/>
      <w:marBottom w:val="0"/>
      <w:divBdr>
        <w:top w:val="none" w:sz="0" w:space="0" w:color="auto"/>
        <w:left w:val="none" w:sz="0" w:space="0" w:color="auto"/>
        <w:bottom w:val="none" w:sz="0" w:space="0" w:color="auto"/>
        <w:right w:val="none" w:sz="0" w:space="0" w:color="auto"/>
      </w:divBdr>
    </w:div>
    <w:div w:id="988248558">
      <w:bodyDiv w:val="1"/>
      <w:marLeft w:val="0"/>
      <w:marRight w:val="0"/>
      <w:marTop w:val="0"/>
      <w:marBottom w:val="0"/>
      <w:divBdr>
        <w:top w:val="none" w:sz="0" w:space="0" w:color="auto"/>
        <w:left w:val="none" w:sz="0" w:space="0" w:color="auto"/>
        <w:bottom w:val="none" w:sz="0" w:space="0" w:color="auto"/>
        <w:right w:val="none" w:sz="0" w:space="0" w:color="auto"/>
      </w:divBdr>
    </w:div>
    <w:div w:id="1227107424">
      <w:bodyDiv w:val="1"/>
      <w:marLeft w:val="0"/>
      <w:marRight w:val="0"/>
      <w:marTop w:val="0"/>
      <w:marBottom w:val="0"/>
      <w:divBdr>
        <w:top w:val="none" w:sz="0" w:space="0" w:color="auto"/>
        <w:left w:val="none" w:sz="0" w:space="0" w:color="auto"/>
        <w:bottom w:val="none" w:sz="0" w:space="0" w:color="auto"/>
        <w:right w:val="none" w:sz="0" w:space="0" w:color="auto"/>
      </w:divBdr>
    </w:div>
    <w:div w:id="1669405869">
      <w:bodyDiv w:val="1"/>
      <w:marLeft w:val="0"/>
      <w:marRight w:val="0"/>
      <w:marTop w:val="0"/>
      <w:marBottom w:val="0"/>
      <w:divBdr>
        <w:top w:val="none" w:sz="0" w:space="0" w:color="auto"/>
        <w:left w:val="none" w:sz="0" w:space="0" w:color="auto"/>
        <w:bottom w:val="none" w:sz="0" w:space="0" w:color="auto"/>
        <w:right w:val="none" w:sz="0" w:space="0" w:color="auto"/>
      </w:divBdr>
    </w:div>
    <w:div w:id="1805150360">
      <w:bodyDiv w:val="1"/>
      <w:marLeft w:val="0"/>
      <w:marRight w:val="0"/>
      <w:marTop w:val="0"/>
      <w:marBottom w:val="0"/>
      <w:divBdr>
        <w:top w:val="none" w:sz="0" w:space="0" w:color="auto"/>
        <w:left w:val="none" w:sz="0" w:space="0" w:color="auto"/>
        <w:bottom w:val="none" w:sz="0" w:space="0" w:color="auto"/>
        <w:right w:val="none" w:sz="0" w:space="0" w:color="auto"/>
      </w:divBdr>
    </w:div>
    <w:div w:id="193285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BF2EA-36A3-405D-A5F3-59766CE1C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1572</Words>
  <Characters>8964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10515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cp:revision>
  <cp:lastPrinted>2025-11-06T01:40:00Z</cp:lastPrinted>
  <dcterms:created xsi:type="dcterms:W3CDTF">2025-11-10T02:51:00Z</dcterms:created>
  <dcterms:modified xsi:type="dcterms:W3CDTF">2025-11-10T02:51:00Z</dcterms:modified>
</cp:coreProperties>
</file>