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50" w:type="dxa"/>
        <w:jc w:val="center"/>
        <w:tblCellMar>
          <w:left w:w="0" w:type="dxa"/>
          <w:right w:w="0" w:type="dxa"/>
        </w:tblCellMar>
        <w:tblLook w:val="01E0" w:firstRow="1" w:lastRow="1" w:firstColumn="1" w:lastColumn="1" w:noHBand="0" w:noVBand="0"/>
      </w:tblPr>
      <w:tblGrid>
        <w:gridCol w:w="3491"/>
        <w:gridCol w:w="5759"/>
      </w:tblGrid>
      <w:tr w:rsidR="00BD5FF9" w:rsidRPr="00F539C4" w14:paraId="5C0915D1" w14:textId="77777777" w:rsidTr="00794C61">
        <w:trPr>
          <w:jc w:val="center"/>
        </w:trPr>
        <w:tc>
          <w:tcPr>
            <w:tcW w:w="3491" w:type="dxa"/>
          </w:tcPr>
          <w:p w14:paraId="55AFE978" w14:textId="77777777" w:rsidR="00BD5FF9" w:rsidRPr="00F539C4" w:rsidRDefault="00BD5FF9">
            <w:pPr>
              <w:pStyle w:val="Heading1"/>
              <w:keepNext w:val="0"/>
              <w:widowControl w:val="0"/>
              <w:tabs>
                <w:tab w:val="left" w:pos="567"/>
              </w:tabs>
              <w:spacing w:before="0"/>
              <w:rPr>
                <w:rFonts w:ascii="Times New Roman" w:hAnsi="Times New Roman"/>
                <w:lang w:val="nb-NO" w:eastAsia="en-US"/>
              </w:rPr>
            </w:pPr>
            <w:r w:rsidRPr="00F539C4">
              <w:rPr>
                <w:rFonts w:ascii="Times New Roman" w:hAnsi="Times New Roman"/>
                <w:lang w:val="nb-NO" w:eastAsia="en-US"/>
              </w:rPr>
              <w:t>HỘI ĐỒNG NHÂN DÂN</w:t>
            </w:r>
          </w:p>
          <w:p w14:paraId="589C744A" w14:textId="77777777" w:rsidR="00BD5FF9" w:rsidRPr="00F539C4" w:rsidRDefault="002C3E79">
            <w:pPr>
              <w:pStyle w:val="Heading1"/>
              <w:keepNext w:val="0"/>
              <w:widowControl w:val="0"/>
              <w:tabs>
                <w:tab w:val="left" w:pos="567"/>
              </w:tabs>
              <w:spacing w:before="0"/>
              <w:rPr>
                <w:rFonts w:ascii="Times New Roman" w:hAnsi="Times New Roman"/>
                <w:lang w:val="nb-NO" w:eastAsia="en-US"/>
              </w:rPr>
            </w:pPr>
            <w:r w:rsidRPr="00F539C4">
              <w:rPr>
                <w:rFonts w:ascii="Times New Roman" w:hAnsi="Times New Roman"/>
                <w:lang w:val="nb-NO" w:eastAsia="en-US"/>
              </w:rPr>
              <w:t>THÀNH PHỐ HẢI PHÒNG</w:t>
            </w:r>
          </w:p>
          <w:p w14:paraId="0526109B" w14:textId="74722458" w:rsidR="00BD5FF9" w:rsidRPr="00F539C4" w:rsidRDefault="00DD0779">
            <w:pPr>
              <w:widowControl w:val="0"/>
              <w:tabs>
                <w:tab w:val="left" w:pos="567"/>
              </w:tabs>
              <w:spacing w:after="0" w:line="240" w:lineRule="auto"/>
              <w:jc w:val="center"/>
              <w:rPr>
                <w:sz w:val="26"/>
                <w:szCs w:val="26"/>
                <w:lang w:val="nb-NO"/>
              </w:rPr>
            </w:pPr>
            <w:r w:rsidRPr="00F539C4">
              <w:rPr>
                <w:noProof/>
                <w:lang w:val="en-US"/>
              </w:rPr>
              <mc:AlternateContent>
                <mc:Choice Requires="wps">
                  <w:drawing>
                    <wp:anchor distT="0" distB="0" distL="114300" distR="114300" simplePos="0" relativeHeight="251658240" behindDoc="0" locked="0" layoutInCell="1" allowOverlap="1" wp14:anchorId="75CE951E" wp14:editId="75F288AC">
                      <wp:simplePos x="0" y="0"/>
                      <wp:positionH relativeFrom="column">
                        <wp:posOffset>658495</wp:posOffset>
                      </wp:positionH>
                      <wp:positionV relativeFrom="paragraph">
                        <wp:posOffset>12700</wp:posOffset>
                      </wp:positionV>
                      <wp:extent cx="819785" cy="0"/>
                      <wp:effectExtent l="5715" t="7620" r="12700" b="1143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615A3"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5pt,1pt" to="116.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"/>
                  </w:pict>
                </mc:Fallback>
              </mc:AlternateContent>
            </w:r>
          </w:p>
          <w:p w14:paraId="2057B5FE" w14:textId="42C2B92C" w:rsidR="00BD5FF9" w:rsidRPr="00F539C4" w:rsidRDefault="00BD5FF9">
            <w:pPr>
              <w:widowControl w:val="0"/>
              <w:spacing w:after="0" w:line="240" w:lineRule="auto"/>
              <w:jc w:val="center"/>
              <w:rPr>
                <w:szCs w:val="28"/>
                <w:lang w:val="nb-NO"/>
              </w:rPr>
            </w:pPr>
            <w:r w:rsidRPr="00F539C4">
              <w:rPr>
                <w:szCs w:val="28"/>
                <w:lang w:val="nb-NO"/>
              </w:rPr>
              <w:t>Số</w:t>
            </w:r>
            <w:r w:rsidR="002C3E79" w:rsidRPr="00F539C4">
              <w:rPr>
                <w:szCs w:val="28"/>
                <w:lang w:val="nb-NO"/>
              </w:rPr>
              <w:t xml:space="preserve">:         </w:t>
            </w:r>
            <w:r w:rsidR="00284125">
              <w:rPr>
                <w:szCs w:val="28"/>
                <w:lang w:val="nb-NO"/>
              </w:rPr>
              <w:t>/2025</w:t>
            </w:r>
            <w:r w:rsidR="002C3E79" w:rsidRPr="00F539C4">
              <w:rPr>
                <w:szCs w:val="28"/>
                <w:lang w:val="nb-NO"/>
              </w:rPr>
              <w:t>/</w:t>
            </w:r>
            <w:r w:rsidRPr="00F539C4">
              <w:rPr>
                <w:szCs w:val="28"/>
                <w:lang w:val="nb-NO"/>
              </w:rPr>
              <w:t>NQ</w:t>
            </w:r>
            <w:r w:rsidR="00284125">
              <w:rPr>
                <w:szCs w:val="28"/>
                <w:lang w:val="nb-NO"/>
              </w:rPr>
              <w:t>-</w:t>
            </w:r>
            <w:r w:rsidRPr="00F539C4">
              <w:rPr>
                <w:szCs w:val="28"/>
                <w:lang w:val="nb-NO"/>
              </w:rPr>
              <w:t>HĐND</w:t>
            </w:r>
          </w:p>
        </w:tc>
        <w:tc>
          <w:tcPr>
            <w:tcW w:w="5759" w:type="dxa"/>
          </w:tcPr>
          <w:p w14:paraId="5FEDA724" w14:textId="77777777" w:rsidR="00BD5FF9" w:rsidRPr="00F539C4" w:rsidRDefault="00BD5FF9">
            <w:pPr>
              <w:pStyle w:val="Heading1"/>
              <w:keepNext w:val="0"/>
              <w:widowControl w:val="0"/>
              <w:spacing w:before="0"/>
              <w:rPr>
                <w:rFonts w:ascii="Times New Roman" w:hAnsi="Times New Roman"/>
                <w:sz w:val="28"/>
                <w:szCs w:val="28"/>
                <w:lang w:val="nb-NO" w:eastAsia="en-US"/>
              </w:rPr>
            </w:pPr>
            <w:r w:rsidRPr="00F539C4">
              <w:rPr>
                <w:rFonts w:ascii="Times New Roman" w:hAnsi="Times New Roman"/>
                <w:lang w:val="nb-NO" w:eastAsia="en-US"/>
              </w:rPr>
              <w:t>CỘNG HÒA XÃ HỘI CHỦ NGHĨA VIỆT NAM</w:t>
            </w:r>
            <w:r w:rsidRPr="00F539C4">
              <w:rPr>
                <w:rFonts w:ascii="Times New Roman" w:hAnsi="Times New Roman"/>
                <w:lang w:val="nb-NO" w:eastAsia="en-US"/>
              </w:rPr>
              <w:br/>
              <w:t xml:space="preserve"> </w:t>
            </w:r>
            <w:r w:rsidR="00EF5A50" w:rsidRPr="00F539C4">
              <w:rPr>
                <w:rFonts w:ascii="Times New Roman" w:hAnsi="Times New Roman"/>
                <w:sz w:val="28"/>
                <w:szCs w:val="28"/>
                <w:lang w:val="nb-NO" w:eastAsia="en-US"/>
              </w:rPr>
              <w:t>Độc lập - Tự do -</w:t>
            </w:r>
            <w:r w:rsidRPr="00F539C4">
              <w:rPr>
                <w:rFonts w:ascii="Times New Roman" w:hAnsi="Times New Roman"/>
                <w:sz w:val="28"/>
                <w:szCs w:val="28"/>
                <w:lang w:val="nb-NO" w:eastAsia="en-US"/>
              </w:rPr>
              <w:t xml:space="preserve"> Hạnh phúc</w:t>
            </w:r>
          </w:p>
          <w:p w14:paraId="3B31F010" w14:textId="072700CF" w:rsidR="00BD5FF9" w:rsidRPr="00F539C4" w:rsidRDefault="00DD0779">
            <w:pPr>
              <w:widowControl w:val="0"/>
              <w:tabs>
                <w:tab w:val="left" w:pos="567"/>
              </w:tabs>
              <w:spacing w:after="0" w:line="240" w:lineRule="auto"/>
              <w:jc w:val="center"/>
              <w:rPr>
                <w:i/>
                <w:iCs/>
                <w:sz w:val="26"/>
                <w:szCs w:val="26"/>
                <w:lang w:val="nb-NO"/>
              </w:rPr>
            </w:pPr>
            <w:r w:rsidRPr="00F539C4">
              <w:rPr>
                <w:noProof/>
                <w:lang w:val="en-US"/>
              </w:rPr>
              <mc:AlternateContent>
                <mc:Choice Requires="wps">
                  <w:drawing>
                    <wp:anchor distT="0" distB="0" distL="114300" distR="114300" simplePos="0" relativeHeight="251657216" behindDoc="0" locked="0" layoutInCell="1" allowOverlap="1" wp14:anchorId="113B9504" wp14:editId="39979474">
                      <wp:simplePos x="0" y="0"/>
                      <wp:positionH relativeFrom="column">
                        <wp:posOffset>742950</wp:posOffset>
                      </wp:positionH>
                      <wp:positionV relativeFrom="paragraph">
                        <wp:posOffset>25400</wp:posOffset>
                      </wp:positionV>
                      <wp:extent cx="2245995" cy="13970"/>
                      <wp:effectExtent l="11430" t="6350" r="9525" b="825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5995" cy="13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311D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2pt" to="235.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"/>
                  </w:pict>
                </mc:Fallback>
              </mc:AlternateContent>
            </w:r>
          </w:p>
          <w:p w14:paraId="05D36371" w14:textId="1847907E" w:rsidR="00BD5FF9" w:rsidRPr="00F539C4" w:rsidRDefault="002C3E79">
            <w:pPr>
              <w:widowControl w:val="0"/>
              <w:spacing w:after="0" w:line="240" w:lineRule="auto"/>
              <w:jc w:val="center"/>
              <w:rPr>
                <w:i/>
                <w:iCs/>
                <w:szCs w:val="28"/>
                <w:lang w:val="nb-NO"/>
              </w:rPr>
            </w:pPr>
            <w:r w:rsidRPr="00F539C4">
              <w:rPr>
                <w:i/>
                <w:iCs/>
                <w:szCs w:val="28"/>
                <w:lang w:val="nb-NO"/>
              </w:rPr>
              <w:t>Hải Phòng</w:t>
            </w:r>
            <w:r w:rsidRPr="00F539C4">
              <w:rPr>
                <w:i/>
                <w:iCs/>
                <w:szCs w:val="28"/>
              </w:rPr>
              <w:t xml:space="preserve">, ngày   </w:t>
            </w:r>
            <w:r w:rsidR="000051BA" w:rsidRPr="00F539C4">
              <w:rPr>
                <w:i/>
                <w:iCs/>
                <w:szCs w:val="28"/>
                <w:lang w:val="nb-NO"/>
              </w:rPr>
              <w:t xml:space="preserve">  </w:t>
            </w:r>
            <w:r w:rsidRPr="00F539C4">
              <w:rPr>
                <w:i/>
                <w:iCs/>
                <w:szCs w:val="28"/>
              </w:rPr>
              <w:t xml:space="preserve">   tháng   năm 20</w:t>
            </w:r>
            <w:r w:rsidRPr="00F539C4">
              <w:rPr>
                <w:i/>
                <w:iCs/>
                <w:szCs w:val="28"/>
                <w:lang w:val="nb-NO"/>
              </w:rPr>
              <w:t>2</w:t>
            </w:r>
            <w:r w:rsidR="00EE2242">
              <w:rPr>
                <w:i/>
                <w:iCs/>
                <w:szCs w:val="28"/>
                <w:lang w:val="nb-NO"/>
              </w:rPr>
              <w:t>5</w:t>
            </w:r>
          </w:p>
          <w:p w14:paraId="199AA06C" w14:textId="77777777" w:rsidR="00BD5FF9" w:rsidRPr="00F539C4" w:rsidRDefault="00BD5FF9">
            <w:pPr>
              <w:widowControl w:val="0"/>
              <w:tabs>
                <w:tab w:val="left" w:pos="567"/>
              </w:tabs>
              <w:spacing w:after="0" w:line="240" w:lineRule="auto"/>
              <w:jc w:val="center"/>
              <w:rPr>
                <w:b/>
                <w:sz w:val="6"/>
                <w:szCs w:val="6"/>
              </w:rPr>
            </w:pPr>
          </w:p>
        </w:tc>
      </w:tr>
    </w:tbl>
    <w:p w14:paraId="6396D0CF" w14:textId="45AA8F23" w:rsidR="00BD5FF9" w:rsidRPr="00F539C4" w:rsidRDefault="00DD0779">
      <w:pPr>
        <w:widowControl w:val="0"/>
        <w:tabs>
          <w:tab w:val="left" w:pos="567"/>
        </w:tabs>
        <w:spacing w:after="0" w:line="288" w:lineRule="auto"/>
        <w:jc w:val="center"/>
        <w:rPr>
          <w:rFonts w:ascii="Times New Roman Bold" w:hAnsi="Times New Roman Bold"/>
          <w:b/>
          <w:spacing w:val="4"/>
          <w:sz w:val="16"/>
          <w:szCs w:val="16"/>
        </w:rPr>
      </w:pPr>
      <w:r w:rsidRPr="00F539C4">
        <w:rPr>
          <w:rFonts w:ascii="Times New Roman Bold" w:hAnsi="Times New Roman Bold"/>
          <w:b/>
          <w:noProof/>
          <w:spacing w:val="4"/>
          <w:sz w:val="16"/>
          <w:szCs w:val="16"/>
          <w:lang w:val="en-US"/>
        </w:rPr>
        <mc:AlternateContent>
          <mc:Choice Requires="wps">
            <w:drawing>
              <wp:anchor distT="0" distB="0" distL="114300" distR="114300" simplePos="0" relativeHeight="251656192" behindDoc="0" locked="0" layoutInCell="1" allowOverlap="1" wp14:anchorId="35D06A55" wp14:editId="79F07C72">
                <wp:simplePos x="0" y="0"/>
                <wp:positionH relativeFrom="column">
                  <wp:posOffset>430530</wp:posOffset>
                </wp:positionH>
                <wp:positionV relativeFrom="paragraph">
                  <wp:posOffset>63500</wp:posOffset>
                </wp:positionV>
                <wp:extent cx="838200" cy="335280"/>
                <wp:effectExtent l="9525" t="6350" r="9525" b="1079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35280"/>
                        </a:xfrm>
                        <a:prstGeom prst="rect">
                          <a:avLst/>
                        </a:prstGeom>
                        <a:solidFill>
                          <a:srgbClr val="FFFFFF"/>
                        </a:solidFill>
                        <a:ln w="9525">
                          <a:solidFill>
                            <a:srgbClr val="000000"/>
                          </a:solidFill>
                          <a:miter lim="800000"/>
                          <a:headEnd/>
                          <a:tailEnd/>
                        </a:ln>
                      </wps:spPr>
                      <wps:txbx>
                        <w:txbxContent>
                          <w:p w14:paraId="0D460682" w14:textId="77777777" w:rsidR="00BD5FF9" w:rsidRDefault="00BD5FF9">
                            <w:pPr>
                              <w:jc w:val="center"/>
                              <w:rPr>
                                <w:lang w:val="en-US"/>
                              </w:rPr>
                            </w:pPr>
                            <w:r>
                              <w:t>Dự thảo</w:t>
                            </w:r>
                            <w:r>
                              <w:rPr>
                                <w:lang w:val="en-US"/>
                              </w:rPr>
                              <w:t xml:space="preserve"> Đề cương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06A55" id="Rectangle 3" o:spid="_x0000_s1026" style="position:absolute;left:0;text-align:left;margin-left:33.9pt;margin-top:5pt;width:66pt;height:2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">
                <v:textbox>
                  <w:txbxContent>
                    <w:p w14:paraId="0D460682" w14:textId="77777777" w:rsidR="00BD5FF9" w:rsidRDefault="00BD5FF9">
                      <w:pPr>
                        <w:jc w:val="center"/>
                        <w:rPr>
                          <w:lang w:val="en-US"/>
                        </w:rPr>
                      </w:pPr>
                      <w:r>
                        <w:t>Dự thảo</w:t>
                      </w:r>
                      <w:r>
                        <w:rPr>
                          <w:lang w:val="en-US"/>
                        </w:rPr>
                        <w:t xml:space="preserve"> Đề cương</w:t>
                      </w:r>
                    </w:p>
                  </w:txbxContent>
                </v:textbox>
              </v:rect>
            </w:pict>
          </mc:Fallback>
        </mc:AlternateContent>
      </w:r>
    </w:p>
    <w:p w14:paraId="2BD585E5" w14:textId="77777777" w:rsidR="00BD5FF9" w:rsidRPr="00FC461E" w:rsidRDefault="00BD5FF9">
      <w:pPr>
        <w:widowControl w:val="0"/>
        <w:tabs>
          <w:tab w:val="left" w:pos="567"/>
        </w:tabs>
        <w:spacing w:after="0" w:line="288" w:lineRule="auto"/>
        <w:jc w:val="center"/>
        <w:rPr>
          <w:b/>
          <w:spacing w:val="4"/>
          <w:sz w:val="23"/>
          <w:szCs w:val="27"/>
          <w:lang w:val="nb-NO"/>
        </w:rPr>
      </w:pPr>
    </w:p>
    <w:p w14:paraId="7EC299C6" w14:textId="77777777" w:rsidR="00284125" w:rsidRDefault="00284125" w:rsidP="00510C0F">
      <w:pPr>
        <w:widowControl w:val="0"/>
        <w:tabs>
          <w:tab w:val="left" w:pos="567"/>
        </w:tabs>
        <w:spacing w:after="0" w:line="240" w:lineRule="auto"/>
        <w:jc w:val="center"/>
        <w:rPr>
          <w:b/>
          <w:spacing w:val="4"/>
          <w:szCs w:val="28"/>
          <w:lang w:val="en-US"/>
        </w:rPr>
      </w:pPr>
    </w:p>
    <w:p w14:paraId="397E5CDC" w14:textId="0564955C" w:rsidR="00BD5FF9" w:rsidRPr="00F539C4" w:rsidRDefault="00BD5FF9" w:rsidP="00510C0F">
      <w:pPr>
        <w:widowControl w:val="0"/>
        <w:tabs>
          <w:tab w:val="left" w:pos="567"/>
        </w:tabs>
        <w:spacing w:after="0" w:line="240" w:lineRule="auto"/>
        <w:jc w:val="center"/>
        <w:rPr>
          <w:b/>
          <w:spacing w:val="4"/>
          <w:szCs w:val="28"/>
        </w:rPr>
      </w:pPr>
      <w:r w:rsidRPr="00F539C4">
        <w:rPr>
          <w:b/>
          <w:spacing w:val="4"/>
          <w:szCs w:val="28"/>
        </w:rPr>
        <w:t>NGHỊ QUYẾT</w:t>
      </w:r>
    </w:p>
    <w:p w14:paraId="05E32E58" w14:textId="77777777" w:rsidR="00937678" w:rsidRDefault="001E798B" w:rsidP="00937678">
      <w:pPr>
        <w:spacing w:after="0" w:line="240" w:lineRule="auto"/>
        <w:jc w:val="center"/>
        <w:rPr>
          <w:b/>
          <w:sz w:val="29"/>
          <w:szCs w:val="29"/>
          <w:lang w:val="en-US"/>
        </w:rPr>
      </w:pPr>
      <w:bookmarkStart w:id="0" w:name="_Hlk95992155"/>
      <w:r>
        <w:rPr>
          <w:b/>
          <w:sz w:val="29"/>
          <w:szCs w:val="29"/>
          <w:lang w:val="en-US"/>
        </w:rPr>
        <w:t xml:space="preserve">Về </w:t>
      </w:r>
      <w:r w:rsidR="00EF2017">
        <w:rPr>
          <w:b/>
          <w:sz w:val="29"/>
          <w:szCs w:val="29"/>
          <w:lang w:val="en-US"/>
        </w:rPr>
        <w:t>việc</w:t>
      </w:r>
      <w:r>
        <w:rPr>
          <w:b/>
          <w:sz w:val="29"/>
          <w:szCs w:val="29"/>
          <w:lang w:val="en-US"/>
        </w:rPr>
        <w:t xml:space="preserve"> </w:t>
      </w:r>
      <w:r w:rsidR="00937678">
        <w:rPr>
          <w:b/>
          <w:sz w:val="29"/>
          <w:szCs w:val="29"/>
          <w:lang w:val="en-US"/>
        </w:rPr>
        <w:t xml:space="preserve">đặt tên đường, phố và công trình công cộng </w:t>
      </w:r>
    </w:p>
    <w:p w14:paraId="5B41C4A3" w14:textId="4EC9C92F" w:rsidR="00510C0F" w:rsidRPr="00E82C1D" w:rsidRDefault="00871BB2" w:rsidP="00937678">
      <w:pPr>
        <w:spacing w:after="0" w:line="240" w:lineRule="auto"/>
        <w:jc w:val="center"/>
        <w:rPr>
          <w:b/>
          <w:sz w:val="29"/>
          <w:szCs w:val="29"/>
          <w:lang w:val="en-US"/>
        </w:rPr>
      </w:pPr>
      <w:r w:rsidRPr="00F539C4">
        <w:rPr>
          <w:b/>
          <w:noProof/>
          <w:spacing w:val="4"/>
          <w:szCs w:val="28"/>
          <w:lang w:val="en-US"/>
        </w:rPr>
        <mc:AlternateContent>
          <mc:Choice Requires="wps">
            <w:drawing>
              <wp:anchor distT="0" distB="0" distL="114300" distR="114300" simplePos="0" relativeHeight="251659264" behindDoc="0" locked="0" layoutInCell="1" allowOverlap="1" wp14:anchorId="178C1B58" wp14:editId="05F3A065">
                <wp:simplePos x="0" y="0"/>
                <wp:positionH relativeFrom="column">
                  <wp:posOffset>2348865</wp:posOffset>
                </wp:positionH>
                <wp:positionV relativeFrom="paragraph">
                  <wp:posOffset>210185</wp:posOffset>
                </wp:positionV>
                <wp:extent cx="1000125" cy="635"/>
                <wp:effectExtent l="0" t="0" r="28575" b="3746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D87A8C" id="_x0000_t32" coordsize="21600,21600" o:spt="32" o:oned="t" path="m,l21600,21600e" filled="f">
                <v:path arrowok="t" fillok="f" o:connecttype="none"/>
                <o:lock v:ext="edit" shapetype="t"/>
              </v:shapetype>
              <v:shape id="AutoShape 6" o:spid="_x0000_s1026" type="#_x0000_t32" style="position:absolute;margin-left:184.95pt;margin-top:16.55pt;width:78.7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"/>
            </w:pict>
          </mc:Fallback>
        </mc:AlternateContent>
      </w:r>
      <w:r w:rsidR="00937678">
        <w:rPr>
          <w:b/>
          <w:sz w:val="29"/>
          <w:szCs w:val="29"/>
          <w:lang w:val="en-US"/>
        </w:rPr>
        <w:t>trên địa bàn thành phố Hải Phòng</w:t>
      </w:r>
    </w:p>
    <w:bookmarkEnd w:id="0"/>
    <w:p w14:paraId="05219369" w14:textId="21C99E47" w:rsidR="00BD5FF9" w:rsidRPr="00F539C4" w:rsidRDefault="00BD5FF9" w:rsidP="00152450">
      <w:pPr>
        <w:widowControl w:val="0"/>
        <w:tabs>
          <w:tab w:val="left" w:pos="567"/>
        </w:tabs>
        <w:spacing w:after="0" w:line="240" w:lineRule="auto"/>
        <w:jc w:val="center"/>
        <w:rPr>
          <w:b/>
          <w:spacing w:val="4"/>
          <w:szCs w:val="28"/>
        </w:rPr>
      </w:pPr>
    </w:p>
    <w:p w14:paraId="4BE65904" w14:textId="6D45A560" w:rsidR="00E706E4" w:rsidRPr="00715A79" w:rsidRDefault="00E706E4" w:rsidP="00D8639E">
      <w:pPr>
        <w:spacing w:before="120" w:after="120" w:line="360" w:lineRule="exact"/>
        <w:ind w:firstLine="720"/>
        <w:jc w:val="both"/>
        <w:rPr>
          <w:rFonts w:eastAsia="Times New Roman"/>
          <w:szCs w:val="28"/>
        </w:rPr>
      </w:pPr>
      <w:r w:rsidRPr="00715A79">
        <w:rPr>
          <w:rFonts w:eastAsia="Times New Roman"/>
          <w:i/>
          <w:iCs/>
          <w:szCs w:val="28"/>
        </w:rPr>
        <w:t>Căn cứ Luật Tổ chức chính quyền địa phương số 72/2025/QH15;</w:t>
      </w:r>
    </w:p>
    <w:p w14:paraId="5EF1C2E5" w14:textId="77777777" w:rsidR="00E706E4" w:rsidRPr="00715A79" w:rsidRDefault="00E706E4" w:rsidP="00D8639E">
      <w:pPr>
        <w:spacing w:before="120" w:after="120" w:line="360" w:lineRule="exact"/>
        <w:ind w:firstLine="720"/>
        <w:jc w:val="both"/>
        <w:rPr>
          <w:rFonts w:eastAsia="Times New Roman"/>
          <w:i/>
          <w:iCs/>
          <w:szCs w:val="28"/>
        </w:rPr>
      </w:pPr>
      <w:r w:rsidRPr="00715A79">
        <w:rPr>
          <w:rFonts w:eastAsia="Times New Roman"/>
          <w:i/>
          <w:iCs/>
          <w:szCs w:val="28"/>
        </w:rPr>
        <w:t>Căn cứ Luật Ban hành văn bản quy phạm pháp luật số 64/2025/QH15;</w:t>
      </w:r>
    </w:p>
    <w:p w14:paraId="7219D2A8" w14:textId="42C521E1" w:rsidR="00F4553A" w:rsidRPr="00E706E4" w:rsidRDefault="00E706E4" w:rsidP="00D8639E">
      <w:pPr>
        <w:spacing w:before="120" w:after="120" w:line="360" w:lineRule="exact"/>
        <w:ind w:firstLine="720"/>
        <w:jc w:val="both"/>
        <w:rPr>
          <w:i/>
          <w:color w:val="000000"/>
          <w:szCs w:val="28"/>
        </w:rPr>
      </w:pPr>
      <w:r w:rsidRPr="00715A79">
        <w:rPr>
          <w:rFonts w:eastAsia="Times New Roman"/>
          <w:i/>
          <w:iCs/>
          <w:szCs w:val="28"/>
        </w:rPr>
        <w:t xml:space="preserve">Căn cứ Luật số 87/2025/QH15 sửa đổi, bổ sung một số điều của Luật </w:t>
      </w:r>
      <w:r w:rsidRPr="00715A79">
        <w:rPr>
          <w:rStyle w:val="fontstyle01"/>
          <w:rFonts w:ascii="Times New Roman" w:hAnsi="Times New Roman"/>
          <w:i/>
        </w:rPr>
        <w:t xml:space="preserve">Ban hành văn bản quy phạm pháp luật </w:t>
      </w:r>
      <w:r w:rsidRPr="00715A79">
        <w:rPr>
          <w:rFonts w:eastAsia="Times New Roman"/>
          <w:i/>
          <w:iCs/>
          <w:szCs w:val="28"/>
        </w:rPr>
        <w:t>số 64/2025/QH15</w:t>
      </w:r>
      <w:r w:rsidRPr="00715A79">
        <w:rPr>
          <w:rStyle w:val="fontstyle01"/>
          <w:rFonts w:ascii="Times New Roman" w:hAnsi="Times New Roman"/>
          <w:i/>
        </w:rPr>
        <w:t>;</w:t>
      </w:r>
      <w:bookmarkStart w:id="1" w:name="dieu_117"/>
      <w:r w:rsidR="00F4553A" w:rsidRPr="00F4553A">
        <w:rPr>
          <w:szCs w:val="28"/>
        </w:rPr>
        <w:t xml:space="preserve"> </w:t>
      </w:r>
      <w:bookmarkEnd w:id="1"/>
    </w:p>
    <w:p w14:paraId="28C6BD78" w14:textId="30417C3E" w:rsidR="00937678" w:rsidRPr="00937678" w:rsidRDefault="00937678" w:rsidP="00D8639E">
      <w:pPr>
        <w:tabs>
          <w:tab w:val="left" w:pos="567"/>
        </w:tabs>
        <w:spacing w:before="120" w:after="120" w:line="360" w:lineRule="exact"/>
        <w:jc w:val="both"/>
        <w:rPr>
          <w:rFonts w:ascii="Times New Roman Italic" w:hAnsi="Times New Roman Italic"/>
          <w:i/>
          <w:szCs w:val="28"/>
          <w:lang w:val="nb-NO"/>
        </w:rPr>
      </w:pPr>
      <w:r>
        <w:rPr>
          <w:rFonts w:ascii="Times New Roman Italic" w:hAnsi="Times New Roman Italic"/>
          <w:i/>
          <w:szCs w:val="28"/>
          <w:lang w:val="nb-NO"/>
        </w:rPr>
        <w:tab/>
      </w:r>
      <w:r w:rsidRPr="00937678">
        <w:rPr>
          <w:rFonts w:ascii="Times New Roman Italic" w:hAnsi="Times New Roman Italic"/>
          <w:i/>
          <w:szCs w:val="28"/>
          <w:lang w:val="nb-NO"/>
        </w:rPr>
        <w:t xml:space="preserve">Căn cứ Nghị định số 91/2005/NĐ-CP ngày 11/7/2005 </w:t>
      </w:r>
      <w:r w:rsidR="000D6AC8">
        <w:rPr>
          <w:rFonts w:ascii="Times New Roman Italic" w:hAnsi="Times New Roman Italic"/>
          <w:i/>
          <w:szCs w:val="28"/>
          <w:lang w:val="nb-NO"/>
        </w:rPr>
        <w:t xml:space="preserve">về việc ban hành </w:t>
      </w:r>
      <w:r w:rsidRPr="00937678">
        <w:rPr>
          <w:rFonts w:ascii="Times New Roman Italic" w:hAnsi="Times New Roman Italic"/>
          <w:i/>
          <w:szCs w:val="28"/>
          <w:lang w:val="nb-NO"/>
        </w:rPr>
        <w:t>Quy chế đặt tên, đổi tên đường, phố và công trình công cộng;</w:t>
      </w:r>
    </w:p>
    <w:p w14:paraId="5BA6FD1A" w14:textId="5DF63253" w:rsidR="00937678" w:rsidRPr="00BE3FF4" w:rsidRDefault="00937678" w:rsidP="00D8639E">
      <w:pPr>
        <w:tabs>
          <w:tab w:val="left" w:pos="567"/>
        </w:tabs>
        <w:spacing w:before="120" w:after="120" w:line="360" w:lineRule="exact"/>
        <w:jc w:val="both"/>
        <w:rPr>
          <w:rFonts w:ascii="Times New Roman Italic" w:hAnsi="Times New Roman Italic"/>
          <w:i/>
          <w:spacing w:val="-4"/>
          <w:szCs w:val="28"/>
          <w:lang w:val="nb-NO"/>
        </w:rPr>
      </w:pPr>
      <w:r>
        <w:rPr>
          <w:rFonts w:ascii="Times New Roman Italic" w:hAnsi="Times New Roman Italic"/>
          <w:i/>
          <w:szCs w:val="28"/>
          <w:lang w:val="nb-NO"/>
        </w:rPr>
        <w:tab/>
      </w:r>
      <w:r w:rsidRPr="00BE3FF4">
        <w:rPr>
          <w:rFonts w:ascii="Times New Roman Italic" w:hAnsi="Times New Roman Italic"/>
          <w:i/>
          <w:spacing w:val="-4"/>
          <w:szCs w:val="28"/>
          <w:lang w:val="nb-NO"/>
        </w:rPr>
        <w:t xml:space="preserve">Căn cứ Thông tư số 36/2006/TT-BVHTT ngày 20/3/2006 </w:t>
      </w:r>
      <w:r w:rsidR="000D6AC8" w:rsidRPr="00BE3FF4">
        <w:rPr>
          <w:rFonts w:ascii="Times New Roman Italic" w:hAnsi="Times New Roman Italic"/>
          <w:i/>
          <w:spacing w:val="-4"/>
          <w:szCs w:val="28"/>
          <w:lang w:val="nb-NO"/>
        </w:rPr>
        <w:t xml:space="preserve">về việc </w:t>
      </w:r>
      <w:r w:rsidRPr="00BE3FF4">
        <w:rPr>
          <w:rFonts w:ascii="Times New Roman Italic" w:hAnsi="Times New Roman Italic"/>
          <w:i/>
          <w:spacing w:val="-4"/>
          <w:szCs w:val="28"/>
          <w:lang w:val="nb-NO"/>
        </w:rPr>
        <w:t xml:space="preserve">hướng dẫn </w:t>
      </w:r>
      <w:r w:rsidRPr="00BE3FF4">
        <w:rPr>
          <w:rFonts w:ascii="Times New Roman Italic" w:hAnsi="Times New Roman Italic"/>
          <w:i/>
          <w:spacing w:val="-6"/>
          <w:szCs w:val="28"/>
          <w:lang w:val="nb-NO"/>
        </w:rPr>
        <w:t>thực hiện một số điều của Quy chế đặt tên, đổi tên đường, phố và công trình công cộng ban hành kèm theo Nghị định số 91/2005/NĐ-CP ngày 11/7/2005 của Chính phủ;</w:t>
      </w:r>
    </w:p>
    <w:p w14:paraId="326D3DCB" w14:textId="2D6900E5" w:rsidR="00BD5FF9" w:rsidRPr="00F539C4" w:rsidRDefault="00937678" w:rsidP="00D8639E">
      <w:pPr>
        <w:tabs>
          <w:tab w:val="left" w:pos="567"/>
        </w:tabs>
        <w:spacing w:before="120" w:after="120" w:line="360" w:lineRule="exact"/>
        <w:ind w:firstLine="709"/>
        <w:jc w:val="both"/>
        <w:rPr>
          <w:rFonts w:ascii="Times New Roman Italic" w:hAnsi="Times New Roman Italic"/>
          <w:i/>
          <w:szCs w:val="28"/>
          <w:lang w:val="nb-NO"/>
        </w:rPr>
      </w:pPr>
      <w:r w:rsidRPr="00937678">
        <w:rPr>
          <w:rFonts w:ascii="Times New Roman Italic" w:hAnsi="Times New Roman Italic"/>
          <w:i/>
          <w:szCs w:val="28"/>
          <w:lang w:val="nb-NO"/>
        </w:rPr>
        <w:t xml:space="preserve">Xét Tờ trình số </w:t>
      </w:r>
      <w:r>
        <w:rPr>
          <w:rFonts w:ascii="Times New Roman Italic" w:hAnsi="Times New Roman Italic"/>
          <w:i/>
          <w:szCs w:val="28"/>
          <w:lang w:val="nb-NO"/>
        </w:rPr>
        <w:t xml:space="preserve">    </w:t>
      </w:r>
      <w:r w:rsidRPr="00937678">
        <w:rPr>
          <w:rFonts w:ascii="Times New Roman Italic" w:hAnsi="Times New Roman Italic"/>
          <w:i/>
          <w:szCs w:val="28"/>
          <w:lang w:val="nb-NO"/>
        </w:rPr>
        <w:t xml:space="preserve">/TTr-UBND ngày </w:t>
      </w:r>
      <w:r w:rsidR="00DB1AE1">
        <w:rPr>
          <w:rFonts w:ascii="Times New Roman Italic" w:hAnsi="Times New Roman Italic"/>
          <w:i/>
          <w:szCs w:val="28"/>
          <w:lang w:val="nb-NO"/>
        </w:rPr>
        <w:t>...</w:t>
      </w:r>
      <w:r w:rsidR="000D6AC8">
        <w:rPr>
          <w:rFonts w:ascii="Times New Roman Italic" w:hAnsi="Times New Roman Italic"/>
          <w:i/>
          <w:szCs w:val="28"/>
          <w:lang w:val="nb-NO"/>
        </w:rPr>
        <w:t xml:space="preserve"> </w:t>
      </w:r>
      <w:r w:rsidRPr="00937678">
        <w:rPr>
          <w:rFonts w:ascii="Times New Roman Italic" w:hAnsi="Times New Roman Italic"/>
          <w:i/>
          <w:szCs w:val="28"/>
          <w:lang w:val="nb-NO"/>
        </w:rPr>
        <w:t>/</w:t>
      </w:r>
      <w:r w:rsidR="000D6AC8">
        <w:rPr>
          <w:rFonts w:ascii="Times New Roman Italic" w:hAnsi="Times New Roman Italic"/>
          <w:i/>
          <w:szCs w:val="28"/>
          <w:lang w:val="nb-NO"/>
        </w:rPr>
        <w:t xml:space="preserve"> </w:t>
      </w:r>
      <w:r w:rsidR="00D8639E">
        <w:rPr>
          <w:rFonts w:ascii="Times New Roman Italic" w:hAnsi="Times New Roman Italic"/>
          <w:i/>
          <w:szCs w:val="28"/>
          <w:lang w:val="nb-NO"/>
        </w:rPr>
        <w:t xml:space="preserve">  </w:t>
      </w:r>
      <w:r w:rsidRPr="00937678">
        <w:rPr>
          <w:rFonts w:ascii="Times New Roman Italic" w:hAnsi="Times New Roman Italic"/>
          <w:i/>
          <w:szCs w:val="28"/>
          <w:lang w:val="nb-NO"/>
        </w:rPr>
        <w:t>/202</w:t>
      </w:r>
      <w:r w:rsidR="000D6AC8">
        <w:rPr>
          <w:rFonts w:ascii="Times New Roman Italic" w:hAnsi="Times New Roman Italic"/>
          <w:i/>
          <w:szCs w:val="28"/>
          <w:lang w:val="nb-NO"/>
        </w:rPr>
        <w:t>5</w:t>
      </w:r>
      <w:r w:rsidRPr="00937678">
        <w:rPr>
          <w:rFonts w:ascii="Times New Roman Italic" w:hAnsi="Times New Roman Italic"/>
          <w:i/>
          <w:szCs w:val="28"/>
          <w:lang w:val="nb-NO"/>
        </w:rPr>
        <w:t xml:space="preserve"> và Đề án số </w:t>
      </w:r>
      <w:r>
        <w:rPr>
          <w:rFonts w:ascii="Times New Roman Italic" w:hAnsi="Times New Roman Italic"/>
          <w:i/>
          <w:szCs w:val="28"/>
          <w:lang w:val="nb-NO"/>
        </w:rPr>
        <w:t xml:space="preserve">   </w:t>
      </w:r>
      <w:r w:rsidRPr="00937678">
        <w:rPr>
          <w:rFonts w:ascii="Times New Roman Italic" w:hAnsi="Times New Roman Italic"/>
          <w:i/>
          <w:szCs w:val="28"/>
          <w:lang w:val="nb-NO"/>
        </w:rPr>
        <w:t xml:space="preserve">/ĐA-UBND ngày </w:t>
      </w:r>
      <w:r w:rsidR="00B21E74">
        <w:rPr>
          <w:rFonts w:ascii="Times New Roman Italic" w:hAnsi="Times New Roman Italic"/>
          <w:i/>
          <w:szCs w:val="28"/>
          <w:lang w:val="nb-NO"/>
        </w:rPr>
        <w:t>...</w:t>
      </w:r>
      <w:r w:rsidR="00DB1AE1">
        <w:rPr>
          <w:rFonts w:ascii="Times New Roman Italic" w:hAnsi="Times New Roman Italic"/>
          <w:i/>
          <w:szCs w:val="28"/>
          <w:lang w:val="nb-NO"/>
        </w:rPr>
        <w:t xml:space="preserve">/  </w:t>
      </w:r>
      <w:r w:rsidRPr="00937678">
        <w:rPr>
          <w:rFonts w:ascii="Times New Roman Italic" w:hAnsi="Times New Roman Italic"/>
          <w:i/>
          <w:szCs w:val="28"/>
          <w:lang w:val="nb-NO"/>
        </w:rPr>
        <w:t>/202</w:t>
      </w:r>
      <w:r w:rsidR="00B21E74">
        <w:rPr>
          <w:rFonts w:ascii="Times New Roman Italic" w:hAnsi="Times New Roman Italic"/>
          <w:i/>
          <w:szCs w:val="28"/>
          <w:lang w:val="nb-NO"/>
        </w:rPr>
        <w:t>5</w:t>
      </w:r>
      <w:r w:rsidRPr="00937678">
        <w:rPr>
          <w:rFonts w:ascii="Times New Roman Italic" w:hAnsi="Times New Roman Italic"/>
          <w:i/>
          <w:szCs w:val="28"/>
          <w:lang w:val="nb-NO"/>
        </w:rPr>
        <w:t xml:space="preserve"> của Ủy ban nhân dân thành phố về việc đề nghị thông qua Nghị quyết về đặt tên đường và công trình công cộng trên địa bàn thành phố Hải Phòng; Báo cáo thẩm tra của Ban Văn hoá - Xã hội Hội đồng nhân dân thành phố; ý kiến thảo luận của đại biểu Hội đồng nhân dân thành phố tại kỳ họp</w:t>
      </w:r>
      <w:r w:rsidR="00C57EF8" w:rsidRPr="00F539C4">
        <w:rPr>
          <w:rFonts w:ascii="Times New Roman Italic" w:hAnsi="Times New Roman Italic"/>
          <w:i/>
          <w:szCs w:val="28"/>
          <w:lang w:val="nb-NO"/>
        </w:rPr>
        <w:t>.</w:t>
      </w:r>
    </w:p>
    <w:p w14:paraId="766F0DE1" w14:textId="0C73AD77" w:rsidR="000D6AC8" w:rsidRPr="000D6AC8" w:rsidRDefault="000D6AC8" w:rsidP="00D8639E">
      <w:pPr>
        <w:spacing w:before="120" w:after="120" w:line="360" w:lineRule="exact"/>
        <w:ind w:firstLine="567"/>
        <w:jc w:val="both"/>
        <w:rPr>
          <w:bCs/>
          <w:i/>
          <w:szCs w:val="28"/>
          <w:lang w:val="en-GB"/>
        </w:rPr>
      </w:pPr>
      <w:r w:rsidRPr="000D6AC8">
        <w:rPr>
          <w:i/>
          <w:iCs/>
          <w:color w:val="000000"/>
          <w:szCs w:val="28"/>
        </w:rPr>
        <w:t xml:space="preserve">Hội đồng nhân dân ban hành Nghị quyết </w:t>
      </w:r>
      <w:r>
        <w:rPr>
          <w:i/>
          <w:iCs/>
          <w:color w:val="000000"/>
          <w:szCs w:val="28"/>
          <w:lang w:val="en-GB"/>
        </w:rPr>
        <w:t xml:space="preserve">về </w:t>
      </w:r>
      <w:r w:rsidRPr="00937678">
        <w:rPr>
          <w:rFonts w:ascii="Times New Roman Italic" w:hAnsi="Times New Roman Italic"/>
          <w:i/>
          <w:szCs w:val="28"/>
          <w:lang w:val="nb-NO"/>
        </w:rPr>
        <w:t>đặ</w:t>
      </w:r>
      <w:r w:rsidR="00BE3FF4">
        <w:rPr>
          <w:rFonts w:ascii="Times New Roman Italic" w:hAnsi="Times New Roman Italic"/>
          <w:i/>
          <w:szCs w:val="28"/>
          <w:lang w:val="nb-NO"/>
        </w:rPr>
        <w:t>t tên</w:t>
      </w:r>
      <w:r w:rsidRPr="00937678">
        <w:rPr>
          <w:rFonts w:ascii="Times New Roman Italic" w:hAnsi="Times New Roman Italic"/>
          <w:i/>
          <w:szCs w:val="28"/>
          <w:lang w:val="nb-NO"/>
        </w:rPr>
        <w:t xml:space="preserve"> tên đường, phố và công trình công </w:t>
      </w:r>
      <w:r w:rsidRPr="000D6AC8">
        <w:rPr>
          <w:rFonts w:ascii="Times New Roman Italic" w:hAnsi="Times New Roman Italic"/>
          <w:i/>
          <w:szCs w:val="28"/>
          <w:lang w:val="nb-NO"/>
        </w:rPr>
        <w:t>cộng</w:t>
      </w:r>
      <w:r w:rsidRPr="000D6AC8">
        <w:rPr>
          <w:bCs/>
          <w:i/>
          <w:szCs w:val="28"/>
        </w:rPr>
        <w:t xml:space="preserve"> </w:t>
      </w:r>
      <w:r w:rsidRPr="000D6AC8">
        <w:rPr>
          <w:bCs/>
          <w:i/>
          <w:szCs w:val="28"/>
          <w:lang w:val="en-GB"/>
        </w:rPr>
        <w:t>trên địa bàn thành phố.</w:t>
      </w:r>
    </w:p>
    <w:p w14:paraId="2564F288" w14:textId="750762CE" w:rsidR="00544A0D" w:rsidRDefault="00BD5FF9" w:rsidP="00D8639E">
      <w:pPr>
        <w:spacing w:before="120" w:after="120" w:line="360" w:lineRule="exact"/>
        <w:ind w:firstLine="567"/>
        <w:jc w:val="both"/>
        <w:rPr>
          <w:rStyle w:val="apple-converted-space"/>
          <w:szCs w:val="28"/>
          <w:lang w:val="en-US"/>
        </w:rPr>
      </w:pPr>
      <w:r w:rsidRPr="00F539C4">
        <w:rPr>
          <w:b/>
          <w:bCs/>
          <w:szCs w:val="28"/>
        </w:rPr>
        <w:t>Điều 1.</w:t>
      </w:r>
      <w:r w:rsidRPr="00F539C4">
        <w:rPr>
          <w:rStyle w:val="apple-converted-space"/>
          <w:szCs w:val="28"/>
        </w:rPr>
        <w:t> </w:t>
      </w:r>
      <w:r w:rsidR="004808A2" w:rsidRPr="00F13D83">
        <w:rPr>
          <w:rStyle w:val="apple-converted-space"/>
          <w:szCs w:val="28"/>
          <w:lang w:val="en-US"/>
        </w:rPr>
        <w:t xml:space="preserve">Đặt tên </w:t>
      </w:r>
      <w:r w:rsidR="002E6D86">
        <w:rPr>
          <w:rStyle w:val="apple-converted-space"/>
          <w:b/>
          <w:bCs/>
          <w:szCs w:val="28"/>
          <w:lang w:val="en-US"/>
        </w:rPr>
        <w:t>4</w:t>
      </w:r>
      <w:r w:rsidR="008665E2">
        <w:rPr>
          <w:rStyle w:val="apple-converted-space"/>
          <w:b/>
          <w:bCs/>
          <w:szCs w:val="28"/>
          <w:lang w:val="en-US"/>
        </w:rPr>
        <w:t>0</w:t>
      </w:r>
      <w:r w:rsidR="00D72145" w:rsidRPr="00B66B36">
        <w:rPr>
          <w:rStyle w:val="apple-converted-space"/>
          <w:b/>
          <w:bCs/>
          <w:szCs w:val="28"/>
          <w:lang w:val="en-US"/>
        </w:rPr>
        <w:t xml:space="preserve"> </w:t>
      </w:r>
      <w:r w:rsidR="004808A2" w:rsidRPr="00B66B36">
        <w:rPr>
          <w:rStyle w:val="apple-converted-space"/>
          <w:b/>
          <w:bCs/>
          <w:szCs w:val="28"/>
          <w:lang w:val="en-US"/>
        </w:rPr>
        <w:t>đường</w:t>
      </w:r>
      <w:r w:rsidR="004808A2" w:rsidRPr="00F13D83">
        <w:rPr>
          <w:rStyle w:val="apple-converted-space"/>
          <w:szCs w:val="28"/>
          <w:lang w:val="en-US"/>
        </w:rPr>
        <w:t xml:space="preserve">, </w:t>
      </w:r>
      <w:r w:rsidR="005D2544">
        <w:rPr>
          <w:rStyle w:val="apple-converted-space"/>
          <w:b/>
          <w:bCs/>
          <w:szCs w:val="28"/>
          <w:lang w:val="en-US"/>
        </w:rPr>
        <w:t>8</w:t>
      </w:r>
      <w:r w:rsidR="002E6D86">
        <w:rPr>
          <w:rStyle w:val="apple-converted-space"/>
          <w:b/>
          <w:bCs/>
          <w:szCs w:val="28"/>
          <w:lang w:val="en-US"/>
        </w:rPr>
        <w:t>6</w:t>
      </w:r>
      <w:r w:rsidR="00F13D83" w:rsidRPr="00B66B36">
        <w:rPr>
          <w:rStyle w:val="apple-converted-space"/>
          <w:b/>
          <w:bCs/>
          <w:szCs w:val="28"/>
          <w:lang w:val="en-US"/>
        </w:rPr>
        <w:t xml:space="preserve"> phố</w:t>
      </w:r>
      <w:r w:rsidR="00F13D83" w:rsidRPr="00F13D83">
        <w:rPr>
          <w:rStyle w:val="apple-converted-space"/>
          <w:szCs w:val="28"/>
          <w:lang w:val="en-US"/>
        </w:rPr>
        <w:t xml:space="preserve"> và </w:t>
      </w:r>
      <w:r w:rsidR="00D72145" w:rsidRPr="00B66B36">
        <w:rPr>
          <w:rStyle w:val="apple-converted-space"/>
          <w:b/>
          <w:bCs/>
          <w:szCs w:val="28"/>
          <w:lang w:val="en-US"/>
        </w:rPr>
        <w:t>5</w:t>
      </w:r>
      <w:r w:rsidR="00C27F82" w:rsidRPr="00B66B36">
        <w:rPr>
          <w:rStyle w:val="apple-converted-space"/>
          <w:b/>
          <w:bCs/>
          <w:szCs w:val="28"/>
          <w:lang w:val="en-US"/>
        </w:rPr>
        <w:t xml:space="preserve"> </w:t>
      </w:r>
      <w:r w:rsidR="004808A2" w:rsidRPr="00B66B36">
        <w:rPr>
          <w:rStyle w:val="apple-converted-space"/>
          <w:b/>
          <w:bCs/>
          <w:szCs w:val="28"/>
          <w:lang w:val="en-US"/>
        </w:rPr>
        <w:t>công trình công cộng</w:t>
      </w:r>
      <w:r w:rsidR="004808A2" w:rsidRPr="004808A2">
        <w:rPr>
          <w:rStyle w:val="apple-converted-space"/>
          <w:szCs w:val="28"/>
          <w:lang w:val="en-US"/>
        </w:rPr>
        <w:t xml:space="preserve"> trên địa bàn thành phố Hải Phòng.</w:t>
      </w:r>
    </w:p>
    <w:p w14:paraId="420D096C" w14:textId="654188D4" w:rsidR="006D432F" w:rsidRPr="00311106" w:rsidRDefault="006D432F" w:rsidP="006D432F">
      <w:pPr>
        <w:spacing w:before="120" w:after="120" w:line="360" w:lineRule="exact"/>
        <w:ind w:firstLine="567"/>
        <w:jc w:val="both"/>
        <w:rPr>
          <w:rStyle w:val="apple-converted-space"/>
          <w:bCs/>
          <w:i/>
          <w:iCs/>
          <w:szCs w:val="28"/>
          <w:lang w:val="nb-NO"/>
        </w:rPr>
      </w:pPr>
      <w:r w:rsidRPr="00311106">
        <w:rPr>
          <w:rStyle w:val="apple-converted-space"/>
          <w:bCs/>
          <w:i/>
          <w:iCs/>
          <w:szCs w:val="28"/>
          <w:lang w:val="nb-NO"/>
        </w:rPr>
        <w:t>(Có Phụ lục tên đường, phố và công trình công cộ</w:t>
      </w:r>
      <w:r>
        <w:rPr>
          <w:rStyle w:val="apple-converted-space"/>
          <w:bCs/>
          <w:i/>
          <w:iCs/>
          <w:szCs w:val="28"/>
          <w:lang w:val="nb-NO"/>
        </w:rPr>
        <w:t>ng kèm theo)</w:t>
      </w:r>
      <w:r w:rsidR="006C2DBB">
        <w:rPr>
          <w:rStyle w:val="apple-converted-space"/>
          <w:bCs/>
          <w:i/>
          <w:iCs/>
          <w:szCs w:val="28"/>
          <w:lang w:val="nb-NO"/>
        </w:rPr>
        <w:t>.</w:t>
      </w:r>
    </w:p>
    <w:p w14:paraId="53EC2A2F" w14:textId="77777777" w:rsidR="008B007D" w:rsidRDefault="001A79B6" w:rsidP="00D8639E">
      <w:pPr>
        <w:spacing w:before="120" w:after="120" w:line="360" w:lineRule="exact"/>
        <w:ind w:firstLine="567"/>
        <w:rPr>
          <w:b/>
          <w:spacing w:val="-2"/>
          <w:szCs w:val="28"/>
          <w:lang w:val="nb-NO"/>
        </w:rPr>
      </w:pPr>
      <w:r w:rsidRPr="00F539C4">
        <w:rPr>
          <w:b/>
          <w:spacing w:val="-2"/>
          <w:szCs w:val="28"/>
          <w:lang w:val="nb-NO"/>
        </w:rPr>
        <w:t xml:space="preserve">Điều </w:t>
      </w:r>
      <w:r w:rsidR="00865178" w:rsidRPr="00F539C4">
        <w:rPr>
          <w:b/>
          <w:spacing w:val="-2"/>
          <w:szCs w:val="28"/>
          <w:lang w:val="nb-NO"/>
        </w:rPr>
        <w:t>2</w:t>
      </w:r>
      <w:r w:rsidR="00BD5FF9" w:rsidRPr="00F539C4">
        <w:rPr>
          <w:b/>
          <w:spacing w:val="-2"/>
          <w:szCs w:val="28"/>
          <w:lang w:val="nb-NO"/>
        </w:rPr>
        <w:t>. Tổ chức thực hiện</w:t>
      </w:r>
    </w:p>
    <w:p w14:paraId="7D313E10" w14:textId="4A597463" w:rsidR="003C1465" w:rsidRPr="003C1465" w:rsidRDefault="003C1465" w:rsidP="00D8639E">
      <w:pPr>
        <w:pStyle w:val="BodyText0"/>
        <w:spacing w:before="120" w:line="360" w:lineRule="exact"/>
        <w:ind w:firstLine="567"/>
        <w:jc w:val="both"/>
        <w:rPr>
          <w:bCs/>
          <w:spacing w:val="-2"/>
          <w:szCs w:val="28"/>
          <w:lang w:val="nb-NO"/>
        </w:rPr>
      </w:pPr>
      <w:r w:rsidRPr="003C1465">
        <w:rPr>
          <w:bCs/>
          <w:spacing w:val="-2"/>
          <w:szCs w:val="28"/>
          <w:lang w:val="nb-NO"/>
        </w:rPr>
        <w:t>1. Giao Ủy ban nhân dân thành phố chỉ đạo</w:t>
      </w:r>
      <w:r>
        <w:rPr>
          <w:bCs/>
          <w:spacing w:val="-2"/>
          <w:szCs w:val="28"/>
          <w:lang w:val="nb-NO"/>
        </w:rPr>
        <w:t xml:space="preserve"> c</w:t>
      </w:r>
      <w:r w:rsidRPr="003C1465">
        <w:rPr>
          <w:bCs/>
          <w:spacing w:val="-2"/>
          <w:szCs w:val="28"/>
          <w:lang w:val="nb-NO"/>
        </w:rPr>
        <w:t xml:space="preserve">ác sở, ban, ngành </w:t>
      </w:r>
      <w:r w:rsidR="00F13D83">
        <w:rPr>
          <w:bCs/>
          <w:spacing w:val="-2"/>
          <w:szCs w:val="28"/>
          <w:lang w:val="nb-NO"/>
        </w:rPr>
        <w:t xml:space="preserve">và </w:t>
      </w:r>
      <w:r w:rsidRPr="003C1465">
        <w:rPr>
          <w:bCs/>
          <w:spacing w:val="-2"/>
          <w:szCs w:val="28"/>
          <w:lang w:val="nb-NO"/>
        </w:rPr>
        <w:t xml:space="preserve">Ủy ban nhân dân các </w:t>
      </w:r>
      <w:r w:rsidR="00F13D83">
        <w:rPr>
          <w:bCs/>
          <w:spacing w:val="-2"/>
          <w:szCs w:val="28"/>
          <w:lang w:val="nb-NO"/>
        </w:rPr>
        <w:t xml:space="preserve">xã, phường </w:t>
      </w:r>
      <w:r w:rsidRPr="003C1465">
        <w:rPr>
          <w:bCs/>
          <w:spacing w:val="-2"/>
          <w:szCs w:val="28"/>
          <w:lang w:val="nb-NO"/>
        </w:rPr>
        <w:t>trên địa bàn thành phố Hải Phòng tổ chức thực hiện Nghị quyết theo quy định; tổ chức gắn biển tên đường và công trình công cộng; tuyên truyền trong Nhân dân về ý nghĩa tên các đường</w:t>
      </w:r>
      <w:r w:rsidR="00F13D83">
        <w:rPr>
          <w:bCs/>
          <w:spacing w:val="-2"/>
          <w:szCs w:val="28"/>
          <w:lang w:val="nb-NO"/>
        </w:rPr>
        <w:t>, phố</w:t>
      </w:r>
      <w:r w:rsidRPr="003C1465">
        <w:rPr>
          <w:bCs/>
          <w:spacing w:val="-2"/>
          <w:szCs w:val="28"/>
          <w:lang w:val="nb-NO"/>
        </w:rPr>
        <w:t xml:space="preserve"> và công trình công cộng.</w:t>
      </w:r>
    </w:p>
    <w:p w14:paraId="1F33BE7B" w14:textId="2936881E" w:rsidR="003C1465" w:rsidRPr="003C1465" w:rsidRDefault="003C1465" w:rsidP="00D8639E">
      <w:pPr>
        <w:pStyle w:val="BodyText0"/>
        <w:spacing w:before="120" w:line="360" w:lineRule="exact"/>
        <w:ind w:firstLine="567"/>
        <w:jc w:val="both"/>
        <w:rPr>
          <w:bCs/>
          <w:spacing w:val="-2"/>
          <w:szCs w:val="28"/>
          <w:lang w:val="nb-NO"/>
        </w:rPr>
      </w:pPr>
      <w:r w:rsidRPr="003C1465">
        <w:rPr>
          <w:bCs/>
          <w:spacing w:val="-2"/>
          <w:szCs w:val="28"/>
          <w:lang w:val="nb-NO"/>
        </w:rPr>
        <w:t>2. Giao Thường trực Hội đồng nhân dân, các Ban của Hội đồng nhân dân thành phố, các tổ đại biểu Hội đồng nhân dân và đại biểu Hội đồng nhân dân thành phố giám sát việc thực hiện Nghị quyết.</w:t>
      </w:r>
    </w:p>
    <w:p w14:paraId="461F5B8D" w14:textId="5F50B229" w:rsidR="00BE402A" w:rsidRPr="00F539C4" w:rsidRDefault="003C1465" w:rsidP="00D8639E">
      <w:pPr>
        <w:pStyle w:val="BodyText0"/>
        <w:spacing w:before="120" w:line="360" w:lineRule="exact"/>
        <w:ind w:firstLine="567"/>
        <w:jc w:val="both"/>
        <w:rPr>
          <w:rFonts w:eastAsia="Times New Roman"/>
          <w:szCs w:val="20"/>
          <w:lang w:val="en-US"/>
        </w:rPr>
      </w:pPr>
      <w:r w:rsidRPr="003C1465">
        <w:rPr>
          <w:bCs/>
          <w:spacing w:val="-2"/>
          <w:szCs w:val="28"/>
          <w:lang w:val="nb-NO"/>
        </w:rPr>
        <w:lastRenderedPageBreak/>
        <w:t>Nghị quyết này được Hội đồng nhân dân thành phố khóa XV</w:t>
      </w:r>
      <w:r w:rsidR="00705C5D">
        <w:rPr>
          <w:bCs/>
          <w:spacing w:val="-2"/>
          <w:szCs w:val="28"/>
          <w:lang w:val="nb-NO"/>
        </w:rPr>
        <w:t>I</w:t>
      </w:r>
      <w:r w:rsidRPr="003C1465">
        <w:rPr>
          <w:bCs/>
          <w:spacing w:val="-2"/>
          <w:szCs w:val="28"/>
          <w:lang w:val="nb-NO"/>
        </w:rPr>
        <w:t xml:space="preserve">, kỳ họp thứ </w:t>
      </w:r>
      <w:r w:rsidR="00C27F82">
        <w:rPr>
          <w:bCs/>
          <w:spacing w:val="-2"/>
          <w:szCs w:val="28"/>
          <w:lang w:val="nb-NO"/>
        </w:rPr>
        <w:t xml:space="preserve"> </w:t>
      </w:r>
      <w:r w:rsidRPr="003C1465">
        <w:rPr>
          <w:bCs/>
          <w:spacing w:val="-2"/>
          <w:szCs w:val="28"/>
          <w:lang w:val="nb-NO"/>
        </w:rPr>
        <w:t xml:space="preserve">thông qua ngày </w:t>
      </w:r>
      <w:r w:rsidR="00705C5D">
        <w:rPr>
          <w:bCs/>
          <w:spacing w:val="-2"/>
          <w:szCs w:val="28"/>
          <w:lang w:val="nb-NO"/>
        </w:rPr>
        <w:t xml:space="preserve">     </w:t>
      </w:r>
      <w:r w:rsidRPr="003C1465">
        <w:rPr>
          <w:bCs/>
          <w:spacing w:val="-2"/>
          <w:szCs w:val="28"/>
          <w:lang w:val="nb-NO"/>
        </w:rPr>
        <w:t>/</w:t>
      </w:r>
      <w:r w:rsidR="00705C5D">
        <w:rPr>
          <w:bCs/>
          <w:spacing w:val="-2"/>
          <w:szCs w:val="28"/>
          <w:lang w:val="nb-NO"/>
        </w:rPr>
        <w:t xml:space="preserve">     </w:t>
      </w:r>
      <w:r w:rsidRPr="003C1465">
        <w:rPr>
          <w:bCs/>
          <w:spacing w:val="-2"/>
          <w:szCs w:val="28"/>
          <w:lang w:val="nb-NO"/>
        </w:rPr>
        <w:t>/202</w:t>
      </w:r>
      <w:r w:rsidR="00C27F82">
        <w:rPr>
          <w:bCs/>
          <w:spacing w:val="-2"/>
          <w:szCs w:val="28"/>
          <w:lang w:val="nb-NO"/>
        </w:rPr>
        <w:t>5</w:t>
      </w:r>
      <w:r w:rsidRPr="003C1465">
        <w:rPr>
          <w:bCs/>
          <w:spacing w:val="-2"/>
          <w:szCs w:val="28"/>
          <w:lang w:val="nb-NO"/>
        </w:rPr>
        <w:t xml:space="preserve"> và có hiệu lực từ ngày </w:t>
      </w:r>
      <w:r w:rsidR="00705C5D">
        <w:rPr>
          <w:bCs/>
          <w:spacing w:val="-2"/>
          <w:szCs w:val="28"/>
          <w:lang w:val="nb-NO"/>
        </w:rPr>
        <w:t xml:space="preserve">    </w:t>
      </w:r>
      <w:r w:rsidRPr="003C1465">
        <w:rPr>
          <w:bCs/>
          <w:spacing w:val="-2"/>
          <w:szCs w:val="28"/>
          <w:lang w:val="nb-NO"/>
        </w:rPr>
        <w:t>/</w:t>
      </w:r>
      <w:r w:rsidR="00705C5D">
        <w:rPr>
          <w:bCs/>
          <w:spacing w:val="-2"/>
          <w:szCs w:val="28"/>
          <w:lang w:val="nb-NO"/>
        </w:rPr>
        <w:t xml:space="preserve">     </w:t>
      </w:r>
      <w:r w:rsidRPr="003C1465">
        <w:rPr>
          <w:bCs/>
          <w:spacing w:val="-2"/>
          <w:szCs w:val="28"/>
          <w:lang w:val="nb-NO"/>
        </w:rPr>
        <w:t>/202</w:t>
      </w:r>
      <w:r w:rsidR="00C27F82">
        <w:rPr>
          <w:bCs/>
          <w:spacing w:val="-2"/>
          <w:szCs w:val="28"/>
          <w:lang w:val="nb-NO"/>
        </w:rPr>
        <w:t>5</w:t>
      </w:r>
      <w:r w:rsidR="00705C5D">
        <w:rPr>
          <w:bCs/>
          <w:spacing w:val="-2"/>
          <w:szCs w:val="28"/>
          <w:lang w:val="nb-NO"/>
        </w:rPr>
        <w:t>./.</w:t>
      </w:r>
    </w:p>
    <w:tbl>
      <w:tblPr>
        <w:tblW w:w="9072" w:type="dxa"/>
        <w:tblInd w:w="108" w:type="dxa"/>
        <w:tblLook w:val="01E0" w:firstRow="1" w:lastRow="1" w:firstColumn="1" w:lastColumn="1" w:noHBand="0" w:noVBand="0"/>
      </w:tblPr>
      <w:tblGrid>
        <w:gridCol w:w="4678"/>
        <w:gridCol w:w="4394"/>
      </w:tblGrid>
      <w:tr w:rsidR="00BD5FF9" w:rsidRPr="00F539C4" w14:paraId="7ED65811" w14:textId="77777777" w:rsidTr="00FC461E">
        <w:trPr>
          <w:trHeight w:val="319"/>
        </w:trPr>
        <w:tc>
          <w:tcPr>
            <w:tcW w:w="4678" w:type="dxa"/>
          </w:tcPr>
          <w:p w14:paraId="3C0813BA" w14:textId="77777777" w:rsidR="00A36128" w:rsidRPr="00F539C4" w:rsidRDefault="00A36128" w:rsidP="00A36128">
            <w:pPr>
              <w:tabs>
                <w:tab w:val="left" w:pos="567"/>
              </w:tabs>
              <w:spacing w:after="0" w:line="240" w:lineRule="auto"/>
              <w:rPr>
                <w:b/>
                <w:i/>
                <w:spacing w:val="-4"/>
                <w:sz w:val="24"/>
                <w:lang w:val="nl-NL"/>
              </w:rPr>
            </w:pPr>
          </w:p>
          <w:p w14:paraId="1CE9A8CE" w14:textId="77777777" w:rsidR="00BD5FF9" w:rsidRPr="00F539C4" w:rsidRDefault="00BD5FF9" w:rsidP="00A36128">
            <w:pPr>
              <w:tabs>
                <w:tab w:val="left" w:pos="567"/>
              </w:tabs>
              <w:spacing w:after="0" w:line="240" w:lineRule="auto"/>
              <w:rPr>
                <w:b/>
                <w:i/>
                <w:spacing w:val="-4"/>
                <w:lang w:val="nl-NL"/>
              </w:rPr>
            </w:pPr>
            <w:r w:rsidRPr="00F539C4">
              <w:rPr>
                <w:b/>
                <w:i/>
                <w:spacing w:val="-4"/>
                <w:sz w:val="24"/>
                <w:lang w:val="nl-NL"/>
              </w:rPr>
              <w:t>Nơi nhận:</w:t>
            </w:r>
          </w:p>
        </w:tc>
        <w:tc>
          <w:tcPr>
            <w:tcW w:w="4394" w:type="dxa"/>
          </w:tcPr>
          <w:p w14:paraId="4AFD9F55" w14:textId="77777777" w:rsidR="00BD5FF9" w:rsidRPr="00F539C4" w:rsidRDefault="00BD5FF9" w:rsidP="001A04ED">
            <w:pPr>
              <w:tabs>
                <w:tab w:val="left" w:pos="567"/>
              </w:tabs>
              <w:spacing w:beforeLines="120" w:before="288" w:after="0" w:line="240" w:lineRule="auto"/>
              <w:jc w:val="center"/>
              <w:rPr>
                <w:b/>
                <w:spacing w:val="-4"/>
              </w:rPr>
            </w:pPr>
            <w:r w:rsidRPr="00F539C4">
              <w:rPr>
                <w:b/>
                <w:spacing w:val="-4"/>
                <w:lang w:val="nl-NL"/>
              </w:rPr>
              <w:t>CHỦ TỊCH</w:t>
            </w:r>
          </w:p>
        </w:tc>
      </w:tr>
      <w:tr w:rsidR="00BD5FF9" w:rsidRPr="00F539C4" w14:paraId="6D8EB5F1" w14:textId="77777777" w:rsidTr="00FC461E">
        <w:trPr>
          <w:trHeight w:val="2731"/>
        </w:trPr>
        <w:tc>
          <w:tcPr>
            <w:tcW w:w="4678" w:type="dxa"/>
          </w:tcPr>
          <w:p w14:paraId="235F3107" w14:textId="2D2B4E67" w:rsidR="00BE3FF4" w:rsidRDefault="00BE3FF4" w:rsidP="00BE3FF4">
            <w:pPr>
              <w:spacing w:after="0" w:line="240" w:lineRule="auto"/>
              <w:rPr>
                <w:rFonts w:eastAsia="Times New Roman"/>
                <w:sz w:val="24"/>
                <w:szCs w:val="24"/>
              </w:rPr>
            </w:pPr>
            <w:r>
              <w:rPr>
                <w:rStyle w:val="fontstyle01"/>
              </w:rPr>
              <w:t xml:space="preserve">- </w:t>
            </w:r>
            <w:r>
              <w:rPr>
                <w:rStyle w:val="fontstyle01"/>
                <w:sz w:val="22"/>
              </w:rPr>
              <w:t>Ủy ban Thường vụ Quốc hội, Chính phủ;</w:t>
            </w:r>
            <w:r>
              <w:rPr>
                <w:color w:val="000000"/>
                <w:sz w:val="22"/>
              </w:rPr>
              <w:br/>
            </w:r>
            <w:r>
              <w:rPr>
                <w:rStyle w:val="fontstyle01"/>
                <w:sz w:val="22"/>
              </w:rPr>
              <w:t>- Ủy ban Công tác đại biểu (Quốc hội);</w:t>
            </w:r>
            <w:r>
              <w:rPr>
                <w:color w:val="000000"/>
                <w:sz w:val="22"/>
              </w:rPr>
              <w:br/>
            </w:r>
            <w:r>
              <w:rPr>
                <w:rStyle w:val="fontstyle01"/>
                <w:sz w:val="22"/>
              </w:rPr>
              <w:t>- Văn phòng: Quốc hội, Chính phủ;</w:t>
            </w:r>
            <w:r>
              <w:rPr>
                <w:color w:val="000000"/>
                <w:sz w:val="22"/>
              </w:rPr>
              <w:br/>
            </w:r>
            <w:r>
              <w:rPr>
                <w:rStyle w:val="fontstyle01"/>
                <w:sz w:val="22"/>
              </w:rPr>
              <w:t>- Các Bộ: VHTTDL, TC, NV, TP;</w:t>
            </w:r>
            <w:r>
              <w:rPr>
                <w:color w:val="000000"/>
                <w:sz w:val="22"/>
              </w:rPr>
              <w:br/>
            </w:r>
            <w:r>
              <w:rPr>
                <w:rStyle w:val="fontstyle01"/>
                <w:sz w:val="22"/>
              </w:rPr>
              <w:t>- Vụ Pháp chế các Bộ: KHCN, TC, NV;</w:t>
            </w:r>
            <w:r>
              <w:rPr>
                <w:color w:val="000000"/>
                <w:sz w:val="22"/>
              </w:rPr>
              <w:br/>
            </w:r>
            <w:r>
              <w:rPr>
                <w:rStyle w:val="fontstyle01"/>
                <w:sz w:val="22"/>
              </w:rPr>
              <w:t>- Cục KTVB&amp;QLXLVPHC (Bộ Tư pháp);</w:t>
            </w:r>
            <w:r>
              <w:rPr>
                <w:color w:val="000000"/>
                <w:sz w:val="22"/>
              </w:rPr>
              <w:br/>
            </w:r>
            <w:r>
              <w:rPr>
                <w:rStyle w:val="fontstyle01"/>
                <w:sz w:val="22"/>
              </w:rPr>
              <w:t>- TTTU, TT HĐND TP, UBND TP;</w:t>
            </w:r>
            <w:r>
              <w:rPr>
                <w:color w:val="000000"/>
                <w:sz w:val="22"/>
              </w:rPr>
              <w:br/>
            </w:r>
            <w:r>
              <w:rPr>
                <w:rStyle w:val="fontstyle01"/>
                <w:sz w:val="22"/>
              </w:rPr>
              <w:t>- Đoàn ĐBQH HP;</w:t>
            </w:r>
            <w:r>
              <w:rPr>
                <w:color w:val="000000"/>
                <w:sz w:val="22"/>
              </w:rPr>
              <w:br/>
            </w:r>
            <w:r>
              <w:rPr>
                <w:rStyle w:val="fontstyle01"/>
                <w:sz w:val="22"/>
              </w:rPr>
              <w:t>- Ủy ban MTTQVN TP;</w:t>
            </w:r>
            <w:r>
              <w:rPr>
                <w:color w:val="000000"/>
                <w:sz w:val="22"/>
              </w:rPr>
              <w:br/>
            </w:r>
            <w:r>
              <w:rPr>
                <w:rStyle w:val="fontstyle01"/>
                <w:sz w:val="22"/>
              </w:rPr>
              <w:t>- Các Ban của HĐND TP;</w:t>
            </w:r>
            <w:r>
              <w:rPr>
                <w:color w:val="000000"/>
                <w:sz w:val="22"/>
              </w:rPr>
              <w:br/>
            </w:r>
            <w:r>
              <w:rPr>
                <w:rStyle w:val="fontstyle01"/>
                <w:sz w:val="22"/>
              </w:rPr>
              <w:t>- Đại biểu HĐND TP khóa XVI;</w:t>
            </w:r>
            <w:r>
              <w:rPr>
                <w:color w:val="000000"/>
                <w:sz w:val="22"/>
              </w:rPr>
              <w:br/>
            </w:r>
            <w:r w:rsidRPr="00871BB2">
              <w:rPr>
                <w:rStyle w:val="fontstyle01"/>
                <w:spacing w:val="-8"/>
                <w:sz w:val="22"/>
              </w:rPr>
              <w:t>- Các VP: TU, ĐĐBQH và HĐND TP, UBND TP;</w:t>
            </w:r>
            <w:r w:rsidRPr="00871BB2">
              <w:rPr>
                <w:color w:val="000000"/>
                <w:spacing w:val="-8"/>
                <w:sz w:val="22"/>
              </w:rPr>
              <w:br/>
            </w:r>
            <w:r>
              <w:rPr>
                <w:rStyle w:val="fontstyle01"/>
                <w:sz w:val="22"/>
              </w:rPr>
              <w:t>- Các sở, ban, ngành, đoàn thể thành phố;</w:t>
            </w:r>
            <w:r>
              <w:rPr>
                <w:color w:val="000000"/>
                <w:sz w:val="22"/>
              </w:rPr>
              <w:br/>
            </w:r>
            <w:r>
              <w:rPr>
                <w:rStyle w:val="fontstyle01"/>
                <w:sz w:val="22"/>
              </w:rPr>
              <w:t>- TT ĐU, TT HĐND, UBND cấp xã;</w:t>
            </w:r>
            <w:r>
              <w:rPr>
                <w:color w:val="000000"/>
                <w:sz w:val="22"/>
              </w:rPr>
              <w:br/>
            </w:r>
            <w:r>
              <w:rPr>
                <w:rStyle w:val="fontstyle01"/>
                <w:sz w:val="22"/>
              </w:rPr>
              <w:t>- Công báo HP, Báo và PTTH HP;</w:t>
            </w:r>
            <w:r>
              <w:rPr>
                <w:color w:val="000000"/>
                <w:sz w:val="22"/>
              </w:rPr>
              <w:br/>
            </w:r>
            <w:r>
              <w:rPr>
                <w:rStyle w:val="fontstyle01"/>
                <w:sz w:val="22"/>
              </w:rPr>
              <w:t>- Cổng TTĐT TP;</w:t>
            </w:r>
            <w:r>
              <w:rPr>
                <w:color w:val="000000"/>
                <w:sz w:val="22"/>
              </w:rPr>
              <w:br/>
            </w:r>
            <w:r>
              <w:rPr>
                <w:rStyle w:val="fontstyle01"/>
                <w:sz w:val="22"/>
              </w:rPr>
              <w:t>- Lưu: VT, HSKH</w:t>
            </w:r>
          </w:p>
          <w:p w14:paraId="4240C97E" w14:textId="04567945" w:rsidR="00BD5FF9" w:rsidRPr="00F539C4" w:rsidRDefault="00A773DC" w:rsidP="00AA0561">
            <w:pPr>
              <w:tabs>
                <w:tab w:val="left" w:pos="567"/>
              </w:tabs>
              <w:spacing w:after="0" w:line="240" w:lineRule="auto"/>
              <w:rPr>
                <w:spacing w:val="-4"/>
              </w:rPr>
            </w:pPr>
            <w:r w:rsidRPr="00F539C4">
              <w:rPr>
                <w:spacing w:val="-4"/>
                <w:sz w:val="22"/>
              </w:rPr>
              <w:t>.</w:t>
            </w:r>
          </w:p>
        </w:tc>
        <w:tc>
          <w:tcPr>
            <w:tcW w:w="4394" w:type="dxa"/>
          </w:tcPr>
          <w:p w14:paraId="4A7EB4B3" w14:textId="77777777" w:rsidR="00BD5FF9" w:rsidRPr="00F539C4" w:rsidRDefault="00BD5FF9" w:rsidP="001A04ED">
            <w:pPr>
              <w:tabs>
                <w:tab w:val="left" w:pos="567"/>
              </w:tabs>
              <w:spacing w:beforeLines="120" w:before="288" w:after="0" w:line="240" w:lineRule="auto"/>
              <w:jc w:val="center"/>
              <w:rPr>
                <w:b/>
                <w:spacing w:val="-4"/>
              </w:rPr>
            </w:pPr>
          </w:p>
          <w:p w14:paraId="79E70D44" w14:textId="77777777" w:rsidR="00BD5FF9" w:rsidRPr="00F539C4" w:rsidRDefault="00BD5FF9" w:rsidP="001A04ED">
            <w:pPr>
              <w:tabs>
                <w:tab w:val="left" w:pos="567"/>
              </w:tabs>
              <w:spacing w:beforeLines="120" w:before="288" w:after="0" w:line="240" w:lineRule="auto"/>
              <w:jc w:val="center"/>
              <w:rPr>
                <w:b/>
                <w:spacing w:val="-4"/>
              </w:rPr>
            </w:pPr>
          </w:p>
          <w:p w14:paraId="2FF4EC87" w14:textId="77777777" w:rsidR="001A04ED" w:rsidRPr="00871BB2" w:rsidRDefault="001A04ED" w:rsidP="00871BB2">
            <w:pPr>
              <w:tabs>
                <w:tab w:val="left" w:pos="567"/>
              </w:tabs>
              <w:spacing w:beforeLines="120" w:before="288" w:after="0" w:line="240" w:lineRule="auto"/>
              <w:rPr>
                <w:b/>
                <w:spacing w:val="-4"/>
                <w:lang w:val="en-US"/>
              </w:rPr>
            </w:pPr>
          </w:p>
          <w:p w14:paraId="6222D693" w14:textId="5EFD4EAC" w:rsidR="00BD5FF9" w:rsidRPr="00BE3FF4" w:rsidRDefault="00BE3FF4" w:rsidP="001A04ED">
            <w:pPr>
              <w:tabs>
                <w:tab w:val="left" w:pos="567"/>
              </w:tabs>
              <w:spacing w:beforeLines="120" w:before="288" w:after="0" w:line="240" w:lineRule="auto"/>
              <w:jc w:val="center"/>
              <w:rPr>
                <w:rFonts w:ascii="Times New Roman Bold" w:hAnsi="Times New Roman Bold"/>
                <w:b/>
                <w:lang w:val="en-US"/>
              </w:rPr>
            </w:pPr>
            <w:r w:rsidRPr="00BE3FF4">
              <w:rPr>
                <w:rFonts w:ascii="Times New Roman Bold" w:hAnsi="Times New Roman Bold"/>
                <w:b/>
                <w:lang w:val="en-US"/>
              </w:rPr>
              <w:t>Lê</w:t>
            </w:r>
            <w:r w:rsidR="00C27F82" w:rsidRPr="00BE3FF4">
              <w:rPr>
                <w:rFonts w:ascii="Times New Roman Bold" w:hAnsi="Times New Roman Bold"/>
                <w:b/>
                <w:lang w:val="en-US"/>
              </w:rPr>
              <w:t xml:space="preserve"> Văn Hiệu</w:t>
            </w:r>
          </w:p>
        </w:tc>
      </w:tr>
    </w:tbl>
    <w:p w14:paraId="16E6D803" w14:textId="77777777" w:rsidR="000340E6" w:rsidRPr="00F539C4" w:rsidRDefault="000340E6" w:rsidP="00011574">
      <w:pPr>
        <w:pStyle w:val="NormalWeb"/>
        <w:shd w:val="clear" w:color="auto" w:fill="FFFFFF"/>
        <w:spacing w:before="0" w:beforeAutospacing="0" w:after="0" w:afterAutospacing="0" w:line="234" w:lineRule="atLeast"/>
        <w:rPr>
          <w:b/>
          <w:bCs/>
        </w:rPr>
      </w:pPr>
      <w:bookmarkStart w:id="2" w:name="chuong_pl_1"/>
    </w:p>
    <w:bookmarkEnd w:id="2"/>
    <w:p w14:paraId="30F9AF80" w14:textId="77777777" w:rsidR="00011574" w:rsidRPr="00F539C4" w:rsidRDefault="00011574" w:rsidP="003E0DCA">
      <w:pPr>
        <w:pStyle w:val="NormalWeb"/>
        <w:shd w:val="clear" w:color="auto" w:fill="FFFFFF"/>
        <w:spacing w:before="0" w:beforeAutospacing="0" w:after="0" w:afterAutospacing="0" w:line="234" w:lineRule="atLeast"/>
        <w:rPr>
          <w:b/>
          <w:bCs/>
        </w:rPr>
      </w:pPr>
    </w:p>
    <w:sectPr w:rsidR="00011574" w:rsidRPr="00F539C4" w:rsidSect="00C46451">
      <w:headerReference w:type="default" r:id="rId10"/>
      <w:headerReference w:type="first" r:id="rId11"/>
      <w:footerReference w:type="first" r:id="rId12"/>
      <w:pgSz w:w="11907" w:h="16840" w:code="9"/>
      <w:pgMar w:top="1134" w:right="1134" w:bottom="993"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59ED8" w14:textId="77777777" w:rsidR="00522E94" w:rsidRDefault="00522E94">
      <w:pPr>
        <w:spacing w:after="0" w:line="240" w:lineRule="auto"/>
      </w:pPr>
      <w:r>
        <w:separator/>
      </w:r>
    </w:p>
  </w:endnote>
  <w:endnote w:type="continuationSeparator" w:id="0">
    <w:p w14:paraId="26EC5E35" w14:textId="77777777" w:rsidR="00522E94" w:rsidRDefault="00522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variable"/>
    <w:sig w:usb0="E0002AEF" w:usb1="C0007841" w:usb2="00000009" w:usb3="00000000" w:csb0="000001FF"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F8F39" w14:textId="11496E37" w:rsidR="00BD5FF9" w:rsidRPr="007F3B5C" w:rsidRDefault="00BD5FF9">
    <w:pPr>
      <w:pStyle w:val="Footer"/>
      <w:jc w:val="right"/>
      <w:rPr>
        <w:sz w:val="24"/>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65FE6" w14:textId="77777777" w:rsidR="00522E94" w:rsidRDefault="00522E94">
      <w:pPr>
        <w:spacing w:after="0" w:line="240" w:lineRule="auto"/>
      </w:pPr>
      <w:r>
        <w:separator/>
      </w:r>
    </w:p>
  </w:footnote>
  <w:footnote w:type="continuationSeparator" w:id="0">
    <w:p w14:paraId="794AE69A" w14:textId="77777777" w:rsidR="00522E94" w:rsidRDefault="00522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818616"/>
      <w:docPartObj>
        <w:docPartGallery w:val="Page Numbers (Top of Page)"/>
        <w:docPartUnique/>
      </w:docPartObj>
    </w:sdtPr>
    <w:sdtEndPr>
      <w:rPr>
        <w:noProof/>
      </w:rPr>
    </w:sdtEndPr>
    <w:sdtContent>
      <w:p w14:paraId="52C6AA61" w14:textId="6EFEC5BC" w:rsidR="00C46451" w:rsidRDefault="00C46451">
        <w:pPr>
          <w:pStyle w:val="Header"/>
          <w:jc w:val="center"/>
        </w:pPr>
        <w:r>
          <w:fldChar w:fldCharType="begin"/>
        </w:r>
        <w:r>
          <w:instrText xml:space="preserve"> PAGE   \* MERGEFORMAT </w:instrText>
        </w:r>
        <w:r>
          <w:fldChar w:fldCharType="separate"/>
        </w:r>
        <w:r w:rsidR="00BE3FF4">
          <w:rPr>
            <w:noProof/>
          </w:rPr>
          <w:t>2</w:t>
        </w:r>
        <w:r>
          <w:rPr>
            <w:noProof/>
          </w:rPr>
          <w:fldChar w:fldCharType="end"/>
        </w:r>
      </w:p>
    </w:sdtContent>
  </w:sdt>
  <w:p w14:paraId="31AF3BBC" w14:textId="77777777" w:rsidR="00C46451" w:rsidRDefault="00C46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774622"/>
      <w:docPartObj>
        <w:docPartGallery w:val="Page Numbers (Top of Page)"/>
        <w:docPartUnique/>
      </w:docPartObj>
    </w:sdtPr>
    <w:sdtEndPr>
      <w:rPr>
        <w:noProof/>
      </w:rPr>
    </w:sdtEndPr>
    <w:sdtContent>
      <w:p w14:paraId="67721062" w14:textId="219540CD" w:rsidR="00C46451" w:rsidRDefault="00000000">
        <w:pPr>
          <w:pStyle w:val="Header"/>
          <w:jc w:val="center"/>
        </w:pPr>
      </w:p>
    </w:sdtContent>
  </w:sdt>
  <w:p w14:paraId="55770728" w14:textId="77777777" w:rsidR="00877632" w:rsidRDefault="00877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49CB"/>
    <w:multiLevelType w:val="hybridMultilevel"/>
    <w:tmpl w:val="4DF4E0A4"/>
    <w:lvl w:ilvl="0" w:tplc="14AA3FB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C444659"/>
    <w:multiLevelType w:val="hybridMultilevel"/>
    <w:tmpl w:val="A51EE478"/>
    <w:lvl w:ilvl="0" w:tplc="87D8CC34">
      <w:start w:val="1"/>
      <w:numFmt w:val="lowerLetter"/>
      <w:suff w:val="space"/>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7125E"/>
    <w:multiLevelType w:val="hybridMultilevel"/>
    <w:tmpl w:val="0F523E54"/>
    <w:lvl w:ilvl="0" w:tplc="B052C8B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39014E4"/>
    <w:multiLevelType w:val="hybridMultilevel"/>
    <w:tmpl w:val="7E82B784"/>
    <w:lvl w:ilvl="0" w:tplc="84B0CF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1E97E89"/>
    <w:multiLevelType w:val="hybridMultilevel"/>
    <w:tmpl w:val="B534374C"/>
    <w:lvl w:ilvl="0" w:tplc="EE28167E">
      <w:start w:val="1"/>
      <w:numFmt w:val="decimal"/>
      <w:suff w:val="space"/>
      <w:lvlText w:val="%1."/>
      <w:lvlJc w:val="left"/>
      <w:pPr>
        <w:ind w:left="1440" w:hanging="360"/>
      </w:pPr>
      <w:rPr>
        <w:rFonts w:hint="default"/>
        <w:b/>
      </w:rPr>
    </w:lvl>
    <w:lvl w:ilvl="1" w:tplc="75AE2BD4">
      <w:start w:val="1"/>
      <w:numFmt w:val="lowerLetter"/>
      <w:suff w:val="space"/>
      <w:lvlText w:val="%2."/>
      <w:lvlJc w:val="left"/>
      <w:pPr>
        <w:ind w:left="1650" w:hanging="360"/>
      </w:pPr>
      <w:rPr>
        <w:rFonts w:hint="default"/>
      </w:rPr>
    </w:lvl>
    <w:lvl w:ilvl="2" w:tplc="0409001B">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15:restartNumberingAfterBreak="0">
    <w:nsid w:val="33B150E6"/>
    <w:multiLevelType w:val="hybridMultilevel"/>
    <w:tmpl w:val="ECA8A448"/>
    <w:lvl w:ilvl="0" w:tplc="3CC6CB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5942842"/>
    <w:multiLevelType w:val="hybridMultilevel"/>
    <w:tmpl w:val="B534374C"/>
    <w:lvl w:ilvl="0" w:tplc="EE28167E">
      <w:start w:val="1"/>
      <w:numFmt w:val="decimal"/>
      <w:suff w:val="space"/>
      <w:lvlText w:val="%1."/>
      <w:lvlJc w:val="left"/>
      <w:pPr>
        <w:ind w:left="1440" w:hanging="360"/>
      </w:pPr>
      <w:rPr>
        <w:rFonts w:hint="default"/>
        <w:b/>
      </w:rPr>
    </w:lvl>
    <w:lvl w:ilvl="1" w:tplc="75AE2BD4">
      <w:start w:val="1"/>
      <w:numFmt w:val="lowerLetter"/>
      <w:suff w:val="space"/>
      <w:lvlText w:val="%2."/>
      <w:lvlJc w:val="left"/>
      <w:pPr>
        <w:ind w:left="1650" w:hanging="360"/>
      </w:pPr>
      <w:rPr>
        <w:rFonts w:hint="default"/>
      </w:rPr>
    </w:lvl>
    <w:lvl w:ilvl="2" w:tplc="0409001B">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42FA369A"/>
    <w:multiLevelType w:val="hybridMultilevel"/>
    <w:tmpl w:val="26086374"/>
    <w:lvl w:ilvl="0" w:tplc="C7964F2E">
      <w:start w:val="1"/>
      <w:numFmt w:val="lowerLetter"/>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7682C16"/>
    <w:multiLevelType w:val="hybridMultilevel"/>
    <w:tmpl w:val="02EEBEBE"/>
    <w:lvl w:ilvl="0" w:tplc="230CF6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0C0A24"/>
    <w:multiLevelType w:val="hybridMultilevel"/>
    <w:tmpl w:val="D37A8C4A"/>
    <w:lvl w:ilvl="0" w:tplc="D7F43D2A">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F886204"/>
    <w:multiLevelType w:val="hybridMultilevel"/>
    <w:tmpl w:val="06822D5A"/>
    <w:lvl w:ilvl="0" w:tplc="0E1CC4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173975"/>
    <w:multiLevelType w:val="hybridMultilevel"/>
    <w:tmpl w:val="84CAA11E"/>
    <w:lvl w:ilvl="0" w:tplc="CB14379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5F3A62"/>
    <w:multiLevelType w:val="hybridMultilevel"/>
    <w:tmpl w:val="AB8EF05A"/>
    <w:lvl w:ilvl="0" w:tplc="2C38D09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4264EB4"/>
    <w:multiLevelType w:val="hybridMultilevel"/>
    <w:tmpl w:val="4A725604"/>
    <w:lvl w:ilvl="0" w:tplc="ACF49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AA1FC3"/>
    <w:multiLevelType w:val="hybridMultilevel"/>
    <w:tmpl w:val="D47632B0"/>
    <w:lvl w:ilvl="0" w:tplc="DC5E83B8">
      <w:start w:val="1"/>
      <w:numFmt w:val="decimal"/>
      <w:suff w:val="space"/>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15:restartNumberingAfterBreak="0">
    <w:nsid w:val="6DA7756F"/>
    <w:multiLevelType w:val="hybridMultilevel"/>
    <w:tmpl w:val="B534374C"/>
    <w:lvl w:ilvl="0" w:tplc="EE28167E">
      <w:start w:val="1"/>
      <w:numFmt w:val="decimal"/>
      <w:suff w:val="space"/>
      <w:lvlText w:val="%1."/>
      <w:lvlJc w:val="left"/>
      <w:pPr>
        <w:ind w:left="1440" w:hanging="360"/>
      </w:pPr>
      <w:rPr>
        <w:rFonts w:hint="default"/>
        <w:b/>
      </w:rPr>
    </w:lvl>
    <w:lvl w:ilvl="1" w:tplc="75AE2BD4">
      <w:start w:val="1"/>
      <w:numFmt w:val="lowerLetter"/>
      <w:suff w:val="space"/>
      <w:lvlText w:val="%2."/>
      <w:lvlJc w:val="left"/>
      <w:pPr>
        <w:ind w:left="1650" w:hanging="360"/>
      </w:pPr>
      <w:rPr>
        <w:rFonts w:hint="default"/>
      </w:rPr>
    </w:lvl>
    <w:lvl w:ilvl="2" w:tplc="0409001B">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6" w15:restartNumberingAfterBreak="0">
    <w:nsid w:val="7DE920E1"/>
    <w:multiLevelType w:val="hybridMultilevel"/>
    <w:tmpl w:val="A65469CE"/>
    <w:lvl w:ilvl="0" w:tplc="9A345E9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106846451">
    <w:abstractNumId w:val="9"/>
  </w:num>
  <w:num w:numId="2" w16cid:durableId="1773166640">
    <w:abstractNumId w:val="12"/>
  </w:num>
  <w:num w:numId="3" w16cid:durableId="1134568433">
    <w:abstractNumId w:val="14"/>
  </w:num>
  <w:num w:numId="4" w16cid:durableId="963388865">
    <w:abstractNumId w:val="1"/>
  </w:num>
  <w:num w:numId="5" w16cid:durableId="102464190">
    <w:abstractNumId w:val="6"/>
  </w:num>
  <w:num w:numId="6" w16cid:durableId="1047728340">
    <w:abstractNumId w:val="4"/>
  </w:num>
  <w:num w:numId="7" w16cid:durableId="1589343128">
    <w:abstractNumId w:val="15"/>
  </w:num>
  <w:num w:numId="8" w16cid:durableId="843596178">
    <w:abstractNumId w:val="11"/>
  </w:num>
  <w:num w:numId="9" w16cid:durableId="891160017">
    <w:abstractNumId w:val="13"/>
  </w:num>
  <w:num w:numId="10" w16cid:durableId="932013550">
    <w:abstractNumId w:val="10"/>
  </w:num>
  <w:num w:numId="11" w16cid:durableId="423381116">
    <w:abstractNumId w:val="8"/>
  </w:num>
  <w:num w:numId="12" w16cid:durableId="1552771560">
    <w:abstractNumId w:val="16"/>
  </w:num>
  <w:num w:numId="13" w16cid:durableId="221791898">
    <w:abstractNumId w:val="0"/>
  </w:num>
  <w:num w:numId="14" w16cid:durableId="2145124595">
    <w:abstractNumId w:val="7"/>
  </w:num>
  <w:num w:numId="15" w16cid:durableId="785388405">
    <w:abstractNumId w:val="3"/>
  </w:num>
  <w:num w:numId="16" w16cid:durableId="749810967">
    <w:abstractNumId w:val="2"/>
  </w:num>
  <w:num w:numId="17" w16cid:durableId="8039607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E79"/>
    <w:rsid w:val="000051BA"/>
    <w:rsid w:val="00011574"/>
    <w:rsid w:val="00013493"/>
    <w:rsid w:val="0002119D"/>
    <w:rsid w:val="00021B25"/>
    <w:rsid w:val="000235F6"/>
    <w:rsid w:val="00030549"/>
    <w:rsid w:val="000340E6"/>
    <w:rsid w:val="00037EBB"/>
    <w:rsid w:val="0004450D"/>
    <w:rsid w:val="00054250"/>
    <w:rsid w:val="00073C26"/>
    <w:rsid w:val="00076942"/>
    <w:rsid w:val="00092A8E"/>
    <w:rsid w:val="000A6EF6"/>
    <w:rsid w:val="000B10BE"/>
    <w:rsid w:val="000B5362"/>
    <w:rsid w:val="000B5C0B"/>
    <w:rsid w:val="000C0980"/>
    <w:rsid w:val="000D66D4"/>
    <w:rsid w:val="000D6AC8"/>
    <w:rsid w:val="000E237C"/>
    <w:rsid w:val="000E4214"/>
    <w:rsid w:val="000F5B72"/>
    <w:rsid w:val="000F7DD2"/>
    <w:rsid w:val="0010381B"/>
    <w:rsid w:val="00104209"/>
    <w:rsid w:val="001055BC"/>
    <w:rsid w:val="001248BC"/>
    <w:rsid w:val="0014074B"/>
    <w:rsid w:val="00140ACB"/>
    <w:rsid w:val="00145086"/>
    <w:rsid w:val="00152450"/>
    <w:rsid w:val="00156838"/>
    <w:rsid w:val="001641A8"/>
    <w:rsid w:val="00185ACA"/>
    <w:rsid w:val="001860CB"/>
    <w:rsid w:val="001953AD"/>
    <w:rsid w:val="001A04ED"/>
    <w:rsid w:val="001A5128"/>
    <w:rsid w:val="001A79B6"/>
    <w:rsid w:val="001C2B54"/>
    <w:rsid w:val="001E798B"/>
    <w:rsid w:val="00201340"/>
    <w:rsid w:val="00201AC8"/>
    <w:rsid w:val="00203C16"/>
    <w:rsid w:val="00214248"/>
    <w:rsid w:val="00214528"/>
    <w:rsid w:val="00226BD4"/>
    <w:rsid w:val="00242D24"/>
    <w:rsid w:val="00255864"/>
    <w:rsid w:val="00271215"/>
    <w:rsid w:val="002802F1"/>
    <w:rsid w:val="00280A04"/>
    <w:rsid w:val="00284125"/>
    <w:rsid w:val="00294E04"/>
    <w:rsid w:val="002A29A7"/>
    <w:rsid w:val="002B170D"/>
    <w:rsid w:val="002B4837"/>
    <w:rsid w:val="002B6768"/>
    <w:rsid w:val="002C3E79"/>
    <w:rsid w:val="002D2B01"/>
    <w:rsid w:val="002E6D86"/>
    <w:rsid w:val="002F14CE"/>
    <w:rsid w:val="002F7ADB"/>
    <w:rsid w:val="0030672A"/>
    <w:rsid w:val="003143E1"/>
    <w:rsid w:val="00330722"/>
    <w:rsid w:val="00334A49"/>
    <w:rsid w:val="003417D3"/>
    <w:rsid w:val="0035637A"/>
    <w:rsid w:val="00364701"/>
    <w:rsid w:val="00367141"/>
    <w:rsid w:val="00377576"/>
    <w:rsid w:val="00390003"/>
    <w:rsid w:val="003B3191"/>
    <w:rsid w:val="003B47DD"/>
    <w:rsid w:val="003B55D9"/>
    <w:rsid w:val="003B68FA"/>
    <w:rsid w:val="003C1465"/>
    <w:rsid w:val="003D68E7"/>
    <w:rsid w:val="003E028F"/>
    <w:rsid w:val="003E0DCA"/>
    <w:rsid w:val="003E5A98"/>
    <w:rsid w:val="003F35A0"/>
    <w:rsid w:val="0040762F"/>
    <w:rsid w:val="004128D5"/>
    <w:rsid w:val="004266E1"/>
    <w:rsid w:val="00434921"/>
    <w:rsid w:val="004606BA"/>
    <w:rsid w:val="00467A62"/>
    <w:rsid w:val="00467D5E"/>
    <w:rsid w:val="00472A42"/>
    <w:rsid w:val="00472FCB"/>
    <w:rsid w:val="00474F87"/>
    <w:rsid w:val="00475F2F"/>
    <w:rsid w:val="004808A2"/>
    <w:rsid w:val="004809E9"/>
    <w:rsid w:val="00482A50"/>
    <w:rsid w:val="00490CF6"/>
    <w:rsid w:val="00490DCD"/>
    <w:rsid w:val="004B1088"/>
    <w:rsid w:val="004D5462"/>
    <w:rsid w:val="004D62DB"/>
    <w:rsid w:val="004F1CD7"/>
    <w:rsid w:val="0050468C"/>
    <w:rsid w:val="005058C2"/>
    <w:rsid w:val="00510C0F"/>
    <w:rsid w:val="00513A84"/>
    <w:rsid w:val="00522E94"/>
    <w:rsid w:val="00524B52"/>
    <w:rsid w:val="005334BE"/>
    <w:rsid w:val="005346A9"/>
    <w:rsid w:val="0053590F"/>
    <w:rsid w:val="00540359"/>
    <w:rsid w:val="00544A0D"/>
    <w:rsid w:val="0055663B"/>
    <w:rsid w:val="00564C3A"/>
    <w:rsid w:val="00591464"/>
    <w:rsid w:val="005A0B77"/>
    <w:rsid w:val="005A15B5"/>
    <w:rsid w:val="005B4558"/>
    <w:rsid w:val="005B5E9D"/>
    <w:rsid w:val="005D0A64"/>
    <w:rsid w:val="005D2544"/>
    <w:rsid w:val="005E002D"/>
    <w:rsid w:val="005E0C2F"/>
    <w:rsid w:val="005E454A"/>
    <w:rsid w:val="005E5CE7"/>
    <w:rsid w:val="005F23AD"/>
    <w:rsid w:val="00607C75"/>
    <w:rsid w:val="0061655E"/>
    <w:rsid w:val="00621F1F"/>
    <w:rsid w:val="006263A0"/>
    <w:rsid w:val="00633595"/>
    <w:rsid w:val="006369F2"/>
    <w:rsid w:val="0063746B"/>
    <w:rsid w:val="006514C9"/>
    <w:rsid w:val="006656A0"/>
    <w:rsid w:val="00665ED7"/>
    <w:rsid w:val="006678E8"/>
    <w:rsid w:val="006854DA"/>
    <w:rsid w:val="006A1CCA"/>
    <w:rsid w:val="006B5937"/>
    <w:rsid w:val="006B63AF"/>
    <w:rsid w:val="006C18A1"/>
    <w:rsid w:val="006C28DA"/>
    <w:rsid w:val="006C2DBB"/>
    <w:rsid w:val="006C2F71"/>
    <w:rsid w:val="006C45C2"/>
    <w:rsid w:val="006D2B23"/>
    <w:rsid w:val="006D432F"/>
    <w:rsid w:val="006D7BE1"/>
    <w:rsid w:val="006F5498"/>
    <w:rsid w:val="00700E54"/>
    <w:rsid w:val="00703C61"/>
    <w:rsid w:val="00704E61"/>
    <w:rsid w:val="00705C5D"/>
    <w:rsid w:val="0070694D"/>
    <w:rsid w:val="007101F6"/>
    <w:rsid w:val="00711A74"/>
    <w:rsid w:val="00711B2F"/>
    <w:rsid w:val="0072255D"/>
    <w:rsid w:val="0072419D"/>
    <w:rsid w:val="00735494"/>
    <w:rsid w:val="00752273"/>
    <w:rsid w:val="00776F5B"/>
    <w:rsid w:val="007823A9"/>
    <w:rsid w:val="00785474"/>
    <w:rsid w:val="00793ED8"/>
    <w:rsid w:val="00794C61"/>
    <w:rsid w:val="007A3BF1"/>
    <w:rsid w:val="007A57B6"/>
    <w:rsid w:val="007B087A"/>
    <w:rsid w:val="007D02D0"/>
    <w:rsid w:val="007E7FAC"/>
    <w:rsid w:val="007F0C37"/>
    <w:rsid w:val="00822609"/>
    <w:rsid w:val="00823021"/>
    <w:rsid w:val="0083714E"/>
    <w:rsid w:val="00841D49"/>
    <w:rsid w:val="0084437F"/>
    <w:rsid w:val="00865178"/>
    <w:rsid w:val="008665E2"/>
    <w:rsid w:val="00871BB2"/>
    <w:rsid w:val="00877632"/>
    <w:rsid w:val="008829B6"/>
    <w:rsid w:val="00887079"/>
    <w:rsid w:val="00887403"/>
    <w:rsid w:val="0089154C"/>
    <w:rsid w:val="00896265"/>
    <w:rsid w:val="008A58D7"/>
    <w:rsid w:val="008B007D"/>
    <w:rsid w:val="008B0A0E"/>
    <w:rsid w:val="008B195A"/>
    <w:rsid w:val="008B73B1"/>
    <w:rsid w:val="008D5B12"/>
    <w:rsid w:val="008D7187"/>
    <w:rsid w:val="008E0981"/>
    <w:rsid w:val="008E637A"/>
    <w:rsid w:val="008F78FA"/>
    <w:rsid w:val="00920BC1"/>
    <w:rsid w:val="00937678"/>
    <w:rsid w:val="0095204B"/>
    <w:rsid w:val="00952AD4"/>
    <w:rsid w:val="00962772"/>
    <w:rsid w:val="00966CC7"/>
    <w:rsid w:val="009920A5"/>
    <w:rsid w:val="00992FB1"/>
    <w:rsid w:val="00997993"/>
    <w:rsid w:val="009A0927"/>
    <w:rsid w:val="009A4EBF"/>
    <w:rsid w:val="009B05B9"/>
    <w:rsid w:val="009B0945"/>
    <w:rsid w:val="009B1EA9"/>
    <w:rsid w:val="009B40A4"/>
    <w:rsid w:val="009C2DB0"/>
    <w:rsid w:val="009D3AD2"/>
    <w:rsid w:val="009F6330"/>
    <w:rsid w:val="00A121DE"/>
    <w:rsid w:val="00A13EFB"/>
    <w:rsid w:val="00A36128"/>
    <w:rsid w:val="00A42FCA"/>
    <w:rsid w:val="00A438DB"/>
    <w:rsid w:val="00A520D1"/>
    <w:rsid w:val="00A520F1"/>
    <w:rsid w:val="00A64DF5"/>
    <w:rsid w:val="00A773DC"/>
    <w:rsid w:val="00A842D7"/>
    <w:rsid w:val="00A93467"/>
    <w:rsid w:val="00A949E8"/>
    <w:rsid w:val="00A96C62"/>
    <w:rsid w:val="00AA0561"/>
    <w:rsid w:val="00AB03D8"/>
    <w:rsid w:val="00AB4E45"/>
    <w:rsid w:val="00AB5DC6"/>
    <w:rsid w:val="00AC6B24"/>
    <w:rsid w:val="00AC7843"/>
    <w:rsid w:val="00AC7F07"/>
    <w:rsid w:val="00AD19C3"/>
    <w:rsid w:val="00AD51E6"/>
    <w:rsid w:val="00AD7280"/>
    <w:rsid w:val="00AE247F"/>
    <w:rsid w:val="00AE598B"/>
    <w:rsid w:val="00B01D92"/>
    <w:rsid w:val="00B05302"/>
    <w:rsid w:val="00B132A8"/>
    <w:rsid w:val="00B21E74"/>
    <w:rsid w:val="00B25275"/>
    <w:rsid w:val="00B5482E"/>
    <w:rsid w:val="00B55B3E"/>
    <w:rsid w:val="00B64945"/>
    <w:rsid w:val="00B66B36"/>
    <w:rsid w:val="00B674A2"/>
    <w:rsid w:val="00B703E4"/>
    <w:rsid w:val="00B81BC5"/>
    <w:rsid w:val="00B823D0"/>
    <w:rsid w:val="00B858E0"/>
    <w:rsid w:val="00B934C3"/>
    <w:rsid w:val="00B93CAA"/>
    <w:rsid w:val="00B9505C"/>
    <w:rsid w:val="00B96179"/>
    <w:rsid w:val="00BA545F"/>
    <w:rsid w:val="00BC499F"/>
    <w:rsid w:val="00BC5D97"/>
    <w:rsid w:val="00BC798A"/>
    <w:rsid w:val="00BD178B"/>
    <w:rsid w:val="00BD5FF9"/>
    <w:rsid w:val="00BE0F9D"/>
    <w:rsid w:val="00BE3FF4"/>
    <w:rsid w:val="00BE402A"/>
    <w:rsid w:val="00BE40F3"/>
    <w:rsid w:val="00C00198"/>
    <w:rsid w:val="00C064AD"/>
    <w:rsid w:val="00C075A3"/>
    <w:rsid w:val="00C11CE9"/>
    <w:rsid w:val="00C152E2"/>
    <w:rsid w:val="00C27F82"/>
    <w:rsid w:val="00C41A8C"/>
    <w:rsid w:val="00C42CDA"/>
    <w:rsid w:val="00C442B4"/>
    <w:rsid w:val="00C44D9F"/>
    <w:rsid w:val="00C46451"/>
    <w:rsid w:val="00C57EF8"/>
    <w:rsid w:val="00C6482F"/>
    <w:rsid w:val="00C75A7B"/>
    <w:rsid w:val="00C820CD"/>
    <w:rsid w:val="00C905CE"/>
    <w:rsid w:val="00C944EB"/>
    <w:rsid w:val="00CA2905"/>
    <w:rsid w:val="00CC748A"/>
    <w:rsid w:val="00CD084F"/>
    <w:rsid w:val="00CE1142"/>
    <w:rsid w:val="00CE1BB0"/>
    <w:rsid w:val="00CF13F2"/>
    <w:rsid w:val="00D12BC0"/>
    <w:rsid w:val="00D204F5"/>
    <w:rsid w:val="00D31C50"/>
    <w:rsid w:val="00D33CD6"/>
    <w:rsid w:val="00D34BFB"/>
    <w:rsid w:val="00D43379"/>
    <w:rsid w:val="00D5121A"/>
    <w:rsid w:val="00D5517B"/>
    <w:rsid w:val="00D604B1"/>
    <w:rsid w:val="00D621E5"/>
    <w:rsid w:val="00D72145"/>
    <w:rsid w:val="00D8317A"/>
    <w:rsid w:val="00D8639E"/>
    <w:rsid w:val="00DA5DD4"/>
    <w:rsid w:val="00DB1AE1"/>
    <w:rsid w:val="00DB3030"/>
    <w:rsid w:val="00DD0779"/>
    <w:rsid w:val="00E051AA"/>
    <w:rsid w:val="00E223B2"/>
    <w:rsid w:val="00E326C4"/>
    <w:rsid w:val="00E37174"/>
    <w:rsid w:val="00E455D2"/>
    <w:rsid w:val="00E51CDF"/>
    <w:rsid w:val="00E5737C"/>
    <w:rsid w:val="00E63A32"/>
    <w:rsid w:val="00E663F5"/>
    <w:rsid w:val="00E706E4"/>
    <w:rsid w:val="00E7455C"/>
    <w:rsid w:val="00E82C1D"/>
    <w:rsid w:val="00E8649C"/>
    <w:rsid w:val="00E864F7"/>
    <w:rsid w:val="00EA054E"/>
    <w:rsid w:val="00EB4946"/>
    <w:rsid w:val="00EC1B9D"/>
    <w:rsid w:val="00EC1BFC"/>
    <w:rsid w:val="00EE2242"/>
    <w:rsid w:val="00EE4153"/>
    <w:rsid w:val="00EE41FD"/>
    <w:rsid w:val="00EF2017"/>
    <w:rsid w:val="00EF5A50"/>
    <w:rsid w:val="00EF7900"/>
    <w:rsid w:val="00F04EBE"/>
    <w:rsid w:val="00F13D83"/>
    <w:rsid w:val="00F255A6"/>
    <w:rsid w:val="00F43A14"/>
    <w:rsid w:val="00F4553A"/>
    <w:rsid w:val="00F539C4"/>
    <w:rsid w:val="00F71728"/>
    <w:rsid w:val="00F77501"/>
    <w:rsid w:val="00F803E6"/>
    <w:rsid w:val="00F8514D"/>
    <w:rsid w:val="00F85F86"/>
    <w:rsid w:val="00F92298"/>
    <w:rsid w:val="00FA621F"/>
    <w:rsid w:val="00FA6D8D"/>
    <w:rsid w:val="00FB3724"/>
    <w:rsid w:val="00FC3C2A"/>
    <w:rsid w:val="00FC461E"/>
    <w:rsid w:val="00FC623D"/>
    <w:rsid w:val="00FD10A1"/>
    <w:rsid w:val="00FD4B5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51C84"/>
  <w15:chartTrackingRefBased/>
  <w15:docId w15:val="{B37AE9AD-7A34-4466-AF08-634F2C32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Arial"/>
      <w:sz w:val="28"/>
      <w:szCs w:val="22"/>
      <w:lang w:eastAsia="en-US"/>
    </w:rPr>
  </w:style>
  <w:style w:type="paragraph" w:styleId="Heading1">
    <w:name w:val="heading 1"/>
    <w:aliases w:val="1 ghost,g,DB"/>
    <w:basedOn w:val="Normal"/>
    <w:next w:val="Normal"/>
    <w:link w:val="Heading1Char"/>
    <w:qFormat/>
    <w:pPr>
      <w:keepNext/>
      <w:spacing w:before="240" w:after="0" w:line="240" w:lineRule="auto"/>
      <w:jc w:val="center"/>
      <w:outlineLvl w:val="0"/>
    </w:pPr>
    <w:rPr>
      <w:rFonts w:ascii=".VnTime" w:eastAsia="Times New Roman" w:hAnsi=".VnTime"/>
      <w:b/>
      <w:bCs/>
      <w:sz w:val="26"/>
      <w:szCs w:val="26"/>
      <w:lang w:val="x-none" w:eastAsia="x-none"/>
    </w:rPr>
  </w:style>
  <w:style w:type="paragraph" w:styleId="Heading2">
    <w:name w:val="heading 2"/>
    <w:basedOn w:val="Normal"/>
    <w:next w:val="Normal"/>
    <w:link w:val="Heading2Char"/>
    <w:uiPriority w:val="9"/>
    <w:semiHidden/>
    <w:unhideWhenUsed/>
    <w:qFormat/>
    <w:rsid w:val="0014074B"/>
    <w:pPr>
      <w:keepNext/>
      <w:spacing w:before="240" w:after="60"/>
      <w:outlineLvl w:val="1"/>
    </w:pPr>
    <w:rPr>
      <w:rFonts w:ascii="Calibri Light" w:eastAsia="Times New Roman" w:hAnsi="Calibri Light"/>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DB Char"/>
    <w:link w:val="Heading1"/>
    <w:rPr>
      <w:rFonts w:ascii=".VnTime" w:eastAsia="Times New Roman" w:hAnsi=".VnTime"/>
      <w:b/>
      <w:bCs/>
      <w:sz w:val="26"/>
      <w:szCs w:val="26"/>
      <w:lang w:val="x-none" w:eastAsia="x-none"/>
    </w:rPr>
  </w:style>
  <w:style w:type="paragraph" w:styleId="BodyTextIndent">
    <w:name w:val="Body Text Indent"/>
    <w:basedOn w:val="Normal"/>
    <w:link w:val="BodyTextIndentChar"/>
    <w:pPr>
      <w:spacing w:before="120" w:after="0" w:line="240" w:lineRule="auto"/>
      <w:ind w:firstLine="720"/>
      <w:jc w:val="both"/>
    </w:pPr>
    <w:rPr>
      <w:rFonts w:ascii=".VnTime" w:eastAsia="Times New Roman" w:hAnsi=".VnTime"/>
      <w:sz w:val="20"/>
      <w:szCs w:val="28"/>
      <w:lang w:val="x-none" w:eastAsia="x-none"/>
    </w:rPr>
  </w:style>
  <w:style w:type="character" w:customStyle="1" w:styleId="BodyTextIndentChar">
    <w:name w:val="Body Text Indent Char"/>
    <w:link w:val="BodyTextIndent"/>
    <w:rPr>
      <w:rFonts w:ascii=".VnTime" w:eastAsia="Times New Roman" w:hAnsi=".VnTime"/>
      <w:sz w:val="20"/>
      <w:szCs w:val="28"/>
      <w:lang w:val="x-none" w:eastAsia="x-none"/>
    </w:rPr>
  </w:style>
  <w:style w:type="paragraph" w:styleId="NormalWeb">
    <w:name w:val="Normal (Web)"/>
    <w:aliases w:val="Normal (Web) Char Char,Char Char25"/>
    <w:basedOn w:val="Normal"/>
    <w:link w:val="NormalWebChar"/>
    <w:uiPriority w:val="99"/>
    <w:unhideWhenUsed/>
    <w:pPr>
      <w:spacing w:before="100" w:beforeAutospacing="1" w:after="100" w:afterAutospacing="1" w:line="240" w:lineRule="auto"/>
    </w:pPr>
    <w:rPr>
      <w:rFonts w:eastAsia="Times New Roman"/>
      <w:sz w:val="24"/>
      <w:szCs w:val="24"/>
      <w:lang w:val="en-US"/>
    </w:rPr>
  </w:style>
  <w:style w:type="character" w:customStyle="1" w:styleId="apple-converted-space">
    <w:name w:val="apple-converted-space"/>
    <w:basedOn w:val="DefaultParagraphFont"/>
  </w:style>
  <w:style w:type="paragraph" w:styleId="BodyTextIndent2">
    <w:name w:val="Body Text Indent 2"/>
    <w:basedOn w:val="Normal"/>
    <w:link w:val="BodyTextIndent2Char"/>
    <w:uiPriority w:val="99"/>
    <w:unhideWhenUsed/>
    <w:pPr>
      <w:spacing w:after="120" w:line="480" w:lineRule="auto"/>
      <w:ind w:left="360"/>
    </w:pPr>
    <w:rPr>
      <w:sz w:val="20"/>
      <w:szCs w:val="20"/>
      <w:lang w:eastAsia="x-none"/>
    </w:rPr>
  </w:style>
  <w:style w:type="character" w:customStyle="1" w:styleId="BodyTextIndent2Char">
    <w:name w:val="Body Text Indent 2 Char"/>
    <w:link w:val="BodyTextIndent2"/>
    <w:uiPriority w:val="99"/>
    <w:rPr>
      <w:rFonts w:eastAsia="Arial"/>
      <w:lang w:val="vi-VN" w:eastAsia="x-none"/>
    </w:rPr>
  </w:style>
  <w:style w:type="paragraph" w:styleId="Header">
    <w:name w:val="header"/>
    <w:basedOn w:val="Normal"/>
    <w:link w:val="HeaderChar"/>
    <w:uiPriority w:val="99"/>
    <w:unhideWhenUsed/>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Pr>
      <w:rFonts w:eastAsia="Arial"/>
      <w:lang w:val="vi-VN"/>
    </w:rPr>
  </w:style>
  <w:style w:type="paragraph" w:styleId="Footer">
    <w:name w:val="footer"/>
    <w:basedOn w:val="Normal"/>
    <w:link w:val="FooterChar"/>
    <w:uiPriority w:val="99"/>
    <w:unhideWhenUsed/>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rPr>
      <w:rFonts w:eastAsia="Arial"/>
      <w:lang w:val="vi-VN"/>
    </w:rPr>
  </w:style>
  <w:style w:type="character" w:styleId="Strong">
    <w:name w:val="Strong"/>
    <w:uiPriority w:val="22"/>
    <w:qFormat/>
    <w:rPr>
      <w:b/>
      <w:bCs/>
    </w:rPr>
  </w:style>
  <w:style w:type="character" w:customStyle="1" w:styleId="vanban">
    <w:name w:val="vanban"/>
    <w:basedOn w:val="DefaultParagraphFont"/>
  </w:style>
  <w:style w:type="character" w:styleId="PageNumber">
    <w:name w:val="page number"/>
    <w:basedOn w:val="DefaultParagraphFont"/>
  </w:style>
  <w:style w:type="paragraph" w:customStyle="1" w:styleId="bodytext">
    <w:name w:val="body_text"/>
    <w:basedOn w:val="Normal"/>
    <w:pPr>
      <w:spacing w:before="100" w:beforeAutospacing="1" w:after="100" w:afterAutospacing="1" w:line="240" w:lineRule="auto"/>
    </w:pPr>
    <w:rPr>
      <w:rFonts w:eastAsia="Times New Roman"/>
      <w:sz w:val="24"/>
      <w:szCs w:val="24"/>
      <w:lang w:val="en-US"/>
    </w:rPr>
  </w:style>
  <w:style w:type="paragraph" w:styleId="ListParagraph">
    <w:name w:val="List Paragraph"/>
    <w:basedOn w:val="Normal"/>
    <w:uiPriority w:val="34"/>
    <w:qFormat/>
    <w:pPr>
      <w:spacing w:before="120" w:after="120"/>
      <w:ind w:left="720" w:hanging="357"/>
      <w:contextualSpacing/>
      <w:jc w:val="both"/>
    </w:pPr>
    <w:rPr>
      <w:rFonts w:eastAsia="Calibri"/>
      <w:szCs w:val="28"/>
      <w:lang w:val="en-US"/>
    </w:rPr>
  </w:style>
  <w:style w:type="paragraph" w:customStyle="1" w:styleId="Char">
    <w:name w:val="Char"/>
    <w:basedOn w:val="Normal"/>
    <w:next w:val="Normal"/>
    <w:autoRedefine/>
    <w:semiHidden/>
    <w:pPr>
      <w:spacing w:before="120" w:after="120" w:line="312" w:lineRule="auto"/>
    </w:pPr>
    <w:rPr>
      <w:rFonts w:eastAsia="Times New Roman"/>
      <w:lang w:val="en-US"/>
    </w:rPr>
  </w:style>
  <w:style w:type="character" w:customStyle="1" w:styleId="normalcharchar">
    <w:name w:val="normal____char__char"/>
  </w:style>
  <w:style w:type="paragraph" w:styleId="BalloonText">
    <w:name w:val="Balloon Text"/>
    <w:basedOn w:val="Normal"/>
    <w:link w:val="BalloonTextChar"/>
    <w:uiPriority w:val="99"/>
    <w:semiHidden/>
    <w:unhideWhenUsed/>
    <w:rsid w:val="001A04ED"/>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1A04ED"/>
    <w:rPr>
      <w:rFonts w:ascii="Tahoma" w:eastAsia="Arial" w:hAnsi="Tahoma" w:cs="Tahoma"/>
      <w:sz w:val="16"/>
      <w:szCs w:val="16"/>
      <w:lang w:val="vi-VN"/>
    </w:rPr>
  </w:style>
  <w:style w:type="table" w:styleId="TableGrid">
    <w:name w:val="Table Grid"/>
    <w:basedOn w:val="TableNormal"/>
    <w:uiPriority w:val="59"/>
    <w:rsid w:val="007A5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8E637A"/>
    <w:rPr>
      <w:color w:val="0000FF"/>
      <w:u w:val="single"/>
    </w:rPr>
  </w:style>
  <w:style w:type="paragraph" w:styleId="BodyText0">
    <w:name w:val="Body Text"/>
    <w:basedOn w:val="Normal"/>
    <w:link w:val="BodyTextChar"/>
    <w:uiPriority w:val="99"/>
    <w:unhideWhenUsed/>
    <w:rsid w:val="008E637A"/>
    <w:pPr>
      <w:spacing w:after="120"/>
    </w:pPr>
  </w:style>
  <w:style w:type="character" w:customStyle="1" w:styleId="BodyTextChar">
    <w:name w:val="Body Text Char"/>
    <w:link w:val="BodyText0"/>
    <w:uiPriority w:val="99"/>
    <w:rsid w:val="008E637A"/>
    <w:rPr>
      <w:rFonts w:eastAsia="Arial"/>
      <w:sz w:val="28"/>
      <w:szCs w:val="22"/>
      <w:lang w:val="vi-VN"/>
    </w:rPr>
  </w:style>
  <w:style w:type="paragraph" w:customStyle="1" w:styleId="vn4">
    <w:name w:val="vn_4"/>
    <w:basedOn w:val="Normal"/>
    <w:rsid w:val="00E7455C"/>
    <w:pPr>
      <w:spacing w:before="100" w:beforeAutospacing="1" w:after="100" w:afterAutospacing="1" w:line="240" w:lineRule="auto"/>
    </w:pPr>
    <w:rPr>
      <w:rFonts w:eastAsia="Times New Roman"/>
      <w:sz w:val="24"/>
      <w:szCs w:val="24"/>
      <w:lang w:val="en-US"/>
    </w:rPr>
  </w:style>
  <w:style w:type="character" w:customStyle="1" w:styleId="Heading2Char">
    <w:name w:val="Heading 2 Char"/>
    <w:link w:val="Heading2"/>
    <w:uiPriority w:val="9"/>
    <w:semiHidden/>
    <w:rsid w:val="0014074B"/>
    <w:rPr>
      <w:rFonts w:ascii="Calibri Light" w:eastAsia="Times New Roman" w:hAnsi="Calibri Light" w:cs="Times New Roman"/>
      <w:b/>
      <w:bCs/>
      <w:i/>
      <w:iCs/>
      <w:sz w:val="28"/>
      <w:szCs w:val="28"/>
      <w:lang w:val="vi-VN"/>
    </w:rPr>
  </w:style>
  <w:style w:type="paragraph" w:customStyle="1" w:styleId="Noidung">
    <w:name w:val="Noi dung"/>
    <w:basedOn w:val="Normal"/>
    <w:qFormat/>
    <w:rsid w:val="009C2DB0"/>
    <w:pPr>
      <w:widowControl w:val="0"/>
      <w:spacing w:before="80" w:after="0" w:line="245" w:lineRule="auto"/>
      <w:ind w:firstLine="567"/>
      <w:jc w:val="both"/>
    </w:pPr>
    <w:rPr>
      <w:rFonts w:eastAsia="Times New Roman"/>
      <w:noProof/>
      <w:szCs w:val="24"/>
      <w:lang w:val="en-US" w:eastAsia="vi-VN"/>
    </w:rPr>
  </w:style>
  <w:style w:type="character" w:customStyle="1" w:styleId="NormalWebChar">
    <w:name w:val="Normal (Web) Char"/>
    <w:aliases w:val="Normal (Web) Char Char Char,Char Char25 Char"/>
    <w:link w:val="NormalWeb"/>
    <w:uiPriority w:val="99"/>
    <w:locked/>
    <w:rsid w:val="00F4553A"/>
    <w:rPr>
      <w:rFonts w:eastAsia="Times New Roman"/>
      <w:sz w:val="24"/>
      <w:szCs w:val="24"/>
      <w:lang w:val="en-US" w:eastAsia="en-US"/>
    </w:rPr>
  </w:style>
  <w:style w:type="character" w:customStyle="1" w:styleId="fontstyle01">
    <w:name w:val="fontstyle01"/>
    <w:rsid w:val="00E706E4"/>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488388">
      <w:bodyDiv w:val="1"/>
      <w:marLeft w:val="0"/>
      <w:marRight w:val="0"/>
      <w:marTop w:val="0"/>
      <w:marBottom w:val="0"/>
      <w:divBdr>
        <w:top w:val="none" w:sz="0" w:space="0" w:color="auto"/>
        <w:left w:val="none" w:sz="0" w:space="0" w:color="auto"/>
        <w:bottom w:val="none" w:sz="0" w:space="0" w:color="auto"/>
        <w:right w:val="none" w:sz="0" w:space="0" w:color="auto"/>
      </w:divBdr>
    </w:div>
    <w:div w:id="649677957">
      <w:bodyDiv w:val="1"/>
      <w:marLeft w:val="0"/>
      <w:marRight w:val="0"/>
      <w:marTop w:val="0"/>
      <w:marBottom w:val="0"/>
      <w:divBdr>
        <w:top w:val="none" w:sz="0" w:space="0" w:color="auto"/>
        <w:left w:val="none" w:sz="0" w:space="0" w:color="auto"/>
        <w:bottom w:val="none" w:sz="0" w:space="0" w:color="auto"/>
        <w:right w:val="none" w:sz="0" w:space="0" w:color="auto"/>
      </w:divBdr>
    </w:div>
    <w:div w:id="657811502">
      <w:bodyDiv w:val="1"/>
      <w:marLeft w:val="0"/>
      <w:marRight w:val="0"/>
      <w:marTop w:val="0"/>
      <w:marBottom w:val="0"/>
      <w:divBdr>
        <w:top w:val="none" w:sz="0" w:space="0" w:color="auto"/>
        <w:left w:val="none" w:sz="0" w:space="0" w:color="auto"/>
        <w:bottom w:val="none" w:sz="0" w:space="0" w:color="auto"/>
        <w:right w:val="none" w:sz="0" w:space="0" w:color="auto"/>
      </w:divBdr>
    </w:div>
    <w:div w:id="1396003119">
      <w:bodyDiv w:val="1"/>
      <w:marLeft w:val="0"/>
      <w:marRight w:val="0"/>
      <w:marTop w:val="0"/>
      <w:marBottom w:val="0"/>
      <w:divBdr>
        <w:top w:val="none" w:sz="0" w:space="0" w:color="auto"/>
        <w:left w:val="none" w:sz="0" w:space="0" w:color="auto"/>
        <w:bottom w:val="none" w:sz="0" w:space="0" w:color="auto"/>
        <w:right w:val="none" w:sz="0" w:space="0" w:color="auto"/>
      </w:divBdr>
    </w:div>
    <w:div w:id="1619019975">
      <w:bodyDiv w:val="1"/>
      <w:marLeft w:val="0"/>
      <w:marRight w:val="0"/>
      <w:marTop w:val="0"/>
      <w:marBottom w:val="0"/>
      <w:divBdr>
        <w:top w:val="none" w:sz="0" w:space="0" w:color="auto"/>
        <w:left w:val="none" w:sz="0" w:space="0" w:color="auto"/>
        <w:bottom w:val="none" w:sz="0" w:space="0" w:color="auto"/>
        <w:right w:val="none" w:sz="0" w:space="0" w:color="auto"/>
      </w:divBdr>
    </w:div>
    <w:div w:id="1770344520">
      <w:bodyDiv w:val="1"/>
      <w:marLeft w:val="0"/>
      <w:marRight w:val="0"/>
      <w:marTop w:val="0"/>
      <w:marBottom w:val="0"/>
      <w:divBdr>
        <w:top w:val="none" w:sz="0" w:space="0" w:color="auto"/>
        <w:left w:val="none" w:sz="0" w:space="0" w:color="auto"/>
        <w:bottom w:val="none" w:sz="0" w:space="0" w:color="auto"/>
        <w:right w:val="none" w:sz="0" w:space="0" w:color="auto"/>
      </w:divBdr>
    </w:div>
    <w:div w:id="1816801724">
      <w:bodyDiv w:val="1"/>
      <w:marLeft w:val="0"/>
      <w:marRight w:val="0"/>
      <w:marTop w:val="0"/>
      <w:marBottom w:val="0"/>
      <w:divBdr>
        <w:top w:val="none" w:sz="0" w:space="0" w:color="auto"/>
        <w:left w:val="none" w:sz="0" w:space="0" w:color="auto"/>
        <w:bottom w:val="none" w:sz="0" w:space="0" w:color="auto"/>
        <w:right w:val="none" w:sz="0" w:space="0" w:color="auto"/>
      </w:divBdr>
    </w:div>
    <w:div w:id="187210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8B914B33107D964683C7B66C1E916ED1" ma:contentTypeVersion="1" ma:contentTypeDescription="Upload an image." ma:contentTypeScope="" ma:versionID="79ac19c775df3090e5784408e8b98a8c">
  <xsd:schema xmlns:xsd="http://www.w3.org/2001/XMLSchema" xmlns:xs="http://www.w3.org/2001/XMLSchema" xmlns:p="http://schemas.microsoft.com/office/2006/metadata/properties" xmlns:ns1="http://schemas.microsoft.com/sharepoint/v3" xmlns:ns2="0B80385B-5050-47DE-BD54-FA7A0CD1A679" xmlns:ns3="http://schemas.microsoft.com/sharepoint/v3/fields" targetNamespace="http://schemas.microsoft.com/office/2006/metadata/properties" ma:root="true" ma:fieldsID="55df5824563add1ba0946c594bbc35aa" ns1:_="" ns2:_="" ns3:_="">
    <xsd:import namespace="http://schemas.microsoft.com/sharepoint/v3"/>
    <xsd:import namespace="0B80385B-5050-47DE-BD54-FA7A0CD1A679"/>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8" nillable="true" ma:displayName="Scheduling Start Date" ma:description="" ma:hidden="true" ma:internalName="PublishingStartDate">
      <xsd:simpleType>
        <xsd:restriction base="dms:Unknown"/>
      </xsd:simpleType>
    </xsd:element>
    <xsd:element name="PublishingExpirationDate" ma:index="2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80385B-5050-47DE-BD54-FA7A0CD1A679"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Width" ma:index="22" nillable="true" ma:displayName="Width" ma:internalName="ImageWidth" ma:readOnly="true">
      <xsd:simpleType>
        <xsd:restriction base="dms:Unknown"/>
      </xsd:simpleType>
    </xsd:element>
    <xsd:element name="ImageHeight" ma:index="23" nillable="true" ma:displayName="Height" ma:internalName="ImageHeight" ma:readOnly="true">
      <xsd:simpleType>
        <xsd:restriction base="dms:Unknown"/>
      </xsd:simpleType>
    </xsd:element>
    <xsd:element name="ImageCreateDate" ma:index="26"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7"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5"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4"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A485D-0071-4777-BC87-8AB46BD3D68D}">
  <ds:schemaRefs>
    <ds:schemaRef ds:uri="http://schemas.microsoft.com/sharepoint/v3/contenttype/forms"/>
  </ds:schemaRefs>
</ds:datastoreItem>
</file>

<file path=customXml/itemProps2.xml><?xml version="1.0" encoding="utf-8"?>
<ds:datastoreItem xmlns:ds="http://schemas.openxmlformats.org/officeDocument/2006/customXml" ds:itemID="{6CDD142E-A85D-4D0B-B858-9DA71A99B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80385B-5050-47DE-BD54-FA7A0CD1A679"/>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190DCC-002F-472F-83E9-E7325E4B1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4. De cuong NQ.doc</vt:lpstr>
    </vt:vector>
  </TitlesOfParts>
  <Company>VT</Company>
  <LinksUpToDate>false</LinksUpToDate>
  <CharactersWithSpaces>2734</CharactersWithSpaces>
  <SharedDoc>false</SharedDoc>
  <HLinks>
    <vt:vector size="18" baseType="variant">
      <vt:variant>
        <vt:i4>6094849</vt:i4>
      </vt:variant>
      <vt:variant>
        <vt:i4>6</vt:i4>
      </vt:variant>
      <vt:variant>
        <vt:i4>0</vt:i4>
      </vt:variant>
      <vt:variant>
        <vt:i4>5</vt:i4>
      </vt:variant>
      <vt:variant>
        <vt:lpwstr>https://thuvienphapluat.vn/van-ban/the-thao-y-te/nghi-dinh-36-2019-nd-cp-huong-dan-luat-the-duc-the-thao-sua-doi-412696.aspx</vt:lpwstr>
      </vt:variant>
      <vt:variant>
        <vt:lpwstr/>
      </vt:variant>
      <vt:variant>
        <vt:i4>4587599</vt:i4>
      </vt:variant>
      <vt:variant>
        <vt:i4>3</vt:i4>
      </vt:variant>
      <vt:variant>
        <vt:i4>0</vt:i4>
      </vt:variant>
      <vt:variant>
        <vt:i4>5</vt:i4>
      </vt:variant>
      <vt:variant>
        <vt:lpwstr>https://thuvienphapluat.vn/van-ban/tai-chinh-nha-nuoc/nghi-dinh-163-2016-nd-cp-huong-dan-luat-ngan-sach-nha-nuoc-335331.aspx</vt:lpwstr>
      </vt:variant>
      <vt:variant>
        <vt:lpwstr/>
      </vt:variant>
      <vt:variant>
        <vt:i4>524371</vt:i4>
      </vt:variant>
      <vt:variant>
        <vt:i4>0</vt:i4>
      </vt:variant>
      <vt:variant>
        <vt:i4>0</vt:i4>
      </vt:variant>
      <vt:variant>
        <vt:i4>5</vt:i4>
      </vt:variant>
      <vt:variant>
        <vt:lpwstr>https://thuvienphapluat.vn/van-ban/the-thao-y-te/nghi-dinh-112-2007-nd-cp-huong-dan-luat-the-duc-the-thao-22545.aspx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De cuong NQ.doc</dc:title>
  <dc:subject/>
  <dc:creator>HUNG</dc:creator>
  <cp:keywords/>
  <cp:lastModifiedBy>hp.svhtt44</cp:lastModifiedBy>
  <cp:revision>15</cp:revision>
  <cp:lastPrinted>2025-11-12T04:57:00Z</cp:lastPrinted>
  <dcterms:created xsi:type="dcterms:W3CDTF">2025-11-12T10:21:00Z</dcterms:created>
  <dcterms:modified xsi:type="dcterms:W3CDTF">2025-11-14T09:11:00Z</dcterms:modified>
</cp:coreProperties>
</file>