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637195" w:rsidRPr="0069640E" w:rsidTr="00A773CF">
        <w:tc>
          <w:tcPr>
            <w:tcW w:w="3510" w:type="dxa"/>
          </w:tcPr>
          <w:p w:rsidR="00637195" w:rsidRPr="00A773CF" w:rsidRDefault="00637195" w:rsidP="00637195">
            <w:pPr>
              <w:jc w:val="center"/>
              <w:rPr>
                <w:rFonts w:eastAsia="Times New Roman" w:cs="Times New Roman"/>
                <w:b/>
                <w:bCs/>
                <w:color w:val="000000"/>
                <w:sz w:val="26"/>
                <w:szCs w:val="26"/>
              </w:rPr>
            </w:pPr>
            <w:r w:rsidRPr="00A773CF">
              <w:rPr>
                <w:rFonts w:eastAsia="Times New Roman" w:cs="Times New Roman"/>
                <w:b/>
                <w:bCs/>
                <w:color w:val="000000"/>
                <w:sz w:val="26"/>
                <w:szCs w:val="26"/>
              </w:rPr>
              <w:t>ỦY BAN NHÂN DÂN</w:t>
            </w:r>
          </w:p>
          <w:p w:rsidR="00637195" w:rsidRPr="0069640E" w:rsidRDefault="00A773CF" w:rsidP="00637195">
            <w:pPr>
              <w:jc w:val="center"/>
              <w:rPr>
                <w:rFonts w:eastAsia="Times New Roman" w:cs="Times New Roman"/>
                <w:b/>
                <w:bCs/>
                <w:color w:val="000000"/>
              </w:rPr>
            </w:pPr>
            <w:r w:rsidRPr="00A773CF">
              <w:rPr>
                <w:rFonts w:eastAsia="Times New Roman" w:cs="Times New Roman"/>
                <w:b/>
                <w:bCs/>
                <w:color w:val="000000"/>
                <w:sz w:val="26"/>
                <w:szCs w:val="26"/>
              </w:rPr>
              <w:t>THÀNH PHỐ HẢI PHÒNG</w:t>
            </w:r>
          </w:p>
          <w:p w:rsidR="00637195" w:rsidRPr="0069640E" w:rsidRDefault="00166020" w:rsidP="00637195">
            <w:pPr>
              <w:jc w:val="center"/>
              <w:rPr>
                <w:rFonts w:eastAsia="Times New Roman" w:cs="Times New Roman"/>
                <w:color w:val="000000"/>
              </w:rPr>
            </w:pPr>
            <w:r>
              <w:rPr>
                <w:rFonts w:eastAsia="Times New Roman" w:cs="Times New Roman"/>
                <w:noProof/>
                <w:color w:val="000000"/>
              </w:rPr>
              <mc:AlternateContent>
                <mc:Choice Requires="wps">
                  <w:drawing>
                    <wp:anchor distT="0" distB="0" distL="114300" distR="114300" simplePos="0" relativeHeight="251661312" behindDoc="0" locked="0" layoutInCell="1" allowOverlap="1" wp14:anchorId="1D9C8FED" wp14:editId="1A4A2E06">
                      <wp:simplePos x="0" y="0"/>
                      <wp:positionH relativeFrom="column">
                        <wp:posOffset>586740</wp:posOffset>
                      </wp:positionH>
                      <wp:positionV relativeFrom="paragraph">
                        <wp:posOffset>61595</wp:posOffset>
                      </wp:positionV>
                      <wp:extent cx="657225" cy="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88971" id="_x0000_t32" coordsize="21600,21600" o:spt="32" o:oned="t" path="m,l21600,21600e" filled="f">
                      <v:path arrowok="t" fillok="f" o:connecttype="none"/>
                      <o:lock v:ext="edit" shapetype="t"/>
                    </v:shapetype>
                    <v:shape id="AutoShape 5" o:spid="_x0000_s1026" type="#_x0000_t32" style="position:absolute;margin-left:46.2pt;margin-top:4.85pt;width:5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plGwIAADo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"/>
                  </w:pict>
                </mc:Fallback>
              </mc:AlternateContent>
            </w:r>
          </w:p>
          <w:p w:rsidR="00637195" w:rsidRPr="0069640E" w:rsidRDefault="00637195" w:rsidP="00637195">
            <w:pPr>
              <w:jc w:val="center"/>
              <w:rPr>
                <w:rFonts w:eastAsia="Times New Roman" w:cs="Times New Roman"/>
                <w:color w:val="000000"/>
              </w:rPr>
            </w:pPr>
            <w:r w:rsidRPr="0069640E">
              <w:rPr>
                <w:rFonts w:eastAsia="Times New Roman" w:cs="Times New Roman"/>
                <w:color w:val="000000"/>
              </w:rPr>
              <w:t xml:space="preserve">Số: </w:t>
            </w:r>
            <w:r w:rsidR="006D5938" w:rsidRPr="0069640E">
              <w:rPr>
                <w:rFonts w:eastAsia="Times New Roman" w:cs="Times New Roman"/>
                <w:color w:val="000000"/>
              </w:rPr>
              <w:t xml:space="preserve">        </w:t>
            </w:r>
            <w:r w:rsidRPr="0069640E">
              <w:rPr>
                <w:rFonts w:eastAsia="Times New Roman" w:cs="Times New Roman"/>
                <w:color w:val="000000"/>
              </w:rPr>
              <w:t>/202</w:t>
            </w:r>
            <w:r w:rsidR="00A773CF">
              <w:rPr>
                <w:rFonts w:eastAsia="Times New Roman" w:cs="Times New Roman"/>
                <w:color w:val="000000"/>
              </w:rPr>
              <w:t>5</w:t>
            </w:r>
            <w:r w:rsidRPr="0069640E">
              <w:rPr>
                <w:rFonts w:eastAsia="Times New Roman" w:cs="Times New Roman"/>
                <w:color w:val="000000"/>
              </w:rPr>
              <w:t>/QĐ-UBND</w:t>
            </w:r>
          </w:p>
          <w:p w:rsidR="00637195" w:rsidRPr="0069640E" w:rsidRDefault="00637195" w:rsidP="00637195">
            <w:pPr>
              <w:rPr>
                <w:rFonts w:eastAsia="Times New Roman" w:cs="Times New Roman"/>
                <w:b/>
                <w:bCs/>
                <w:color w:val="000000"/>
              </w:rPr>
            </w:pPr>
          </w:p>
        </w:tc>
        <w:tc>
          <w:tcPr>
            <w:tcW w:w="5812" w:type="dxa"/>
          </w:tcPr>
          <w:p w:rsidR="00637195" w:rsidRPr="00A773CF" w:rsidRDefault="00637195" w:rsidP="00637195">
            <w:pPr>
              <w:jc w:val="center"/>
              <w:rPr>
                <w:rFonts w:eastAsia="Times New Roman" w:cs="Times New Roman"/>
                <w:b/>
                <w:bCs/>
                <w:color w:val="000000"/>
                <w:sz w:val="26"/>
                <w:szCs w:val="26"/>
              </w:rPr>
            </w:pPr>
            <w:r w:rsidRPr="00A773CF">
              <w:rPr>
                <w:rFonts w:eastAsia="Times New Roman" w:cs="Times New Roman"/>
                <w:b/>
                <w:bCs/>
                <w:color w:val="000000"/>
                <w:sz w:val="26"/>
                <w:szCs w:val="26"/>
              </w:rPr>
              <w:t>CỘNG HÒA XÃ HỘI CHỦ NGHĨA VIỆT NAM</w:t>
            </w:r>
          </w:p>
          <w:p w:rsidR="00637195" w:rsidRPr="00A773CF" w:rsidRDefault="00637195" w:rsidP="00637195">
            <w:pPr>
              <w:jc w:val="center"/>
              <w:rPr>
                <w:rFonts w:eastAsia="Times New Roman" w:cs="Times New Roman"/>
                <w:b/>
                <w:bCs/>
                <w:color w:val="000000"/>
                <w:sz w:val="26"/>
                <w:szCs w:val="26"/>
              </w:rPr>
            </w:pPr>
            <w:r w:rsidRPr="00A773CF">
              <w:rPr>
                <w:rFonts w:eastAsia="Times New Roman" w:cs="Times New Roman"/>
                <w:b/>
                <w:bCs/>
                <w:color w:val="000000"/>
                <w:sz w:val="26"/>
                <w:szCs w:val="26"/>
              </w:rPr>
              <w:t>Độc lập - Tự do - Hạnh phúc</w:t>
            </w:r>
          </w:p>
          <w:p w:rsidR="00637195" w:rsidRPr="0069640E" w:rsidRDefault="00166020" w:rsidP="00637195">
            <w:pPr>
              <w:jc w:val="center"/>
              <w:rPr>
                <w:rFonts w:eastAsia="Times New Roman" w:cs="Times New Roman"/>
                <w:i/>
                <w:iCs/>
                <w:color w:val="000000"/>
              </w:rPr>
            </w:pPr>
            <w:r>
              <w:rPr>
                <w:rFonts w:eastAsia="Times New Roman" w:cs="Times New Roman"/>
                <w:i/>
                <w:iCs/>
                <w:noProof/>
                <w:color w:val="000000"/>
              </w:rPr>
              <mc:AlternateContent>
                <mc:Choice Requires="wps">
                  <w:drawing>
                    <wp:anchor distT="0" distB="0" distL="114300" distR="114300" simplePos="0" relativeHeight="251662336" behindDoc="0" locked="0" layoutInCell="1" allowOverlap="1" wp14:anchorId="2AD45520" wp14:editId="2ED28844">
                      <wp:simplePos x="0" y="0"/>
                      <wp:positionH relativeFrom="column">
                        <wp:posOffset>804545</wp:posOffset>
                      </wp:positionH>
                      <wp:positionV relativeFrom="paragraph">
                        <wp:posOffset>33020</wp:posOffset>
                      </wp:positionV>
                      <wp:extent cx="2124075" cy="0"/>
                      <wp:effectExtent l="9525" t="9525"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CF872" id="AutoShape 7" o:spid="_x0000_s1026" type="#_x0000_t32" style="position:absolute;margin-left:63.35pt;margin-top:2.6pt;width:16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3m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"/>
                  </w:pict>
                </mc:Fallback>
              </mc:AlternateContent>
            </w:r>
          </w:p>
          <w:p w:rsidR="00637195" w:rsidRPr="0069640E" w:rsidRDefault="00637195" w:rsidP="00637195">
            <w:pPr>
              <w:jc w:val="center"/>
              <w:rPr>
                <w:rFonts w:eastAsia="Times New Roman" w:cs="Times New Roman"/>
                <w:i/>
                <w:iCs/>
                <w:color w:val="000000"/>
              </w:rPr>
            </w:pPr>
            <w:r w:rsidRPr="0069640E">
              <w:rPr>
                <w:rFonts w:eastAsia="Times New Roman" w:cs="Times New Roman"/>
                <w:i/>
                <w:iCs/>
                <w:color w:val="000000"/>
              </w:rPr>
              <w:t xml:space="preserve">Hải </w:t>
            </w:r>
            <w:r w:rsidR="00A773CF">
              <w:rPr>
                <w:rFonts w:eastAsia="Times New Roman" w:cs="Times New Roman"/>
                <w:i/>
                <w:iCs/>
                <w:color w:val="000000"/>
              </w:rPr>
              <w:t>Phòng</w:t>
            </w:r>
            <w:r w:rsidRPr="0069640E">
              <w:rPr>
                <w:rFonts w:eastAsia="Times New Roman" w:cs="Times New Roman"/>
                <w:i/>
                <w:iCs/>
                <w:color w:val="000000"/>
              </w:rPr>
              <w:t xml:space="preserve">, ngày </w:t>
            </w:r>
            <w:r w:rsidR="006D5938" w:rsidRPr="0069640E">
              <w:rPr>
                <w:rFonts w:eastAsia="Times New Roman" w:cs="Times New Roman"/>
                <w:i/>
                <w:iCs/>
                <w:color w:val="000000"/>
              </w:rPr>
              <w:t xml:space="preserve">   </w:t>
            </w:r>
            <w:r w:rsidRPr="0069640E">
              <w:rPr>
                <w:rFonts w:eastAsia="Times New Roman" w:cs="Times New Roman"/>
                <w:i/>
                <w:iCs/>
                <w:color w:val="000000"/>
              </w:rPr>
              <w:t xml:space="preserve"> tháng </w:t>
            </w:r>
            <w:r w:rsidR="006D5938" w:rsidRPr="0069640E">
              <w:rPr>
                <w:rFonts w:eastAsia="Times New Roman" w:cs="Times New Roman"/>
                <w:i/>
                <w:iCs/>
                <w:color w:val="000000"/>
              </w:rPr>
              <w:t xml:space="preserve">   </w:t>
            </w:r>
            <w:r w:rsidRPr="0069640E">
              <w:rPr>
                <w:rFonts w:eastAsia="Times New Roman" w:cs="Times New Roman"/>
                <w:i/>
                <w:iCs/>
                <w:color w:val="000000"/>
              </w:rPr>
              <w:t xml:space="preserve"> năm 202</w:t>
            </w:r>
            <w:r w:rsidR="00A773CF">
              <w:rPr>
                <w:rFonts w:eastAsia="Times New Roman" w:cs="Times New Roman"/>
                <w:i/>
                <w:iCs/>
                <w:color w:val="000000"/>
              </w:rPr>
              <w:t>5</w:t>
            </w:r>
          </w:p>
          <w:p w:rsidR="00637195" w:rsidRPr="0069640E" w:rsidRDefault="00637195" w:rsidP="00637195">
            <w:pPr>
              <w:rPr>
                <w:rFonts w:eastAsia="Times New Roman" w:cs="Times New Roman"/>
                <w:b/>
                <w:bCs/>
                <w:color w:val="000000"/>
              </w:rPr>
            </w:pPr>
          </w:p>
        </w:tc>
      </w:tr>
    </w:tbl>
    <w:p w:rsidR="004E51A5" w:rsidRPr="0069640E" w:rsidRDefault="002A60F9" w:rsidP="00297D9C">
      <w:pPr>
        <w:spacing w:after="0" w:line="240" w:lineRule="auto"/>
        <w:jc w:val="center"/>
        <w:rPr>
          <w:rFonts w:eastAsia="Times New Roman" w:cs="Times New Roman"/>
          <w:b/>
          <w:bCs/>
          <w:color w:val="000000"/>
        </w:rPr>
      </w:pPr>
      <w:r>
        <w:rPr>
          <w:rFonts w:eastAsia="Times New Roman" w:cs="Times New Roman"/>
          <w:b/>
          <w:bCs/>
          <w:noProof/>
          <w:color w:val="000000"/>
        </w:rPr>
        <mc:AlternateContent>
          <mc:Choice Requires="wps">
            <w:drawing>
              <wp:anchor distT="0" distB="0" distL="114300" distR="114300" simplePos="0" relativeHeight="251663360" behindDoc="0" locked="0" layoutInCell="1" allowOverlap="1">
                <wp:simplePos x="0" y="0"/>
                <wp:positionH relativeFrom="column">
                  <wp:posOffset>-387985</wp:posOffset>
                </wp:positionH>
                <wp:positionV relativeFrom="paragraph">
                  <wp:posOffset>7620</wp:posOffset>
                </wp:positionV>
                <wp:extent cx="1085850" cy="3175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085850" cy="317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A60F9" w:rsidRPr="002A60F9" w:rsidRDefault="002A60F9" w:rsidP="002A60F9">
                            <w:pPr>
                              <w:jc w:val="center"/>
                              <w:rPr>
                                <w:b/>
                              </w:rPr>
                            </w:pPr>
                            <w:r w:rsidRPr="002A60F9">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0.55pt;margin-top:.6pt;width:85.5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" fillcolor="white [3201]" strokecolor="#70ad47 [3209]" strokeweight="1pt">
                <v:textbox>
                  <w:txbxContent>
                    <w:p w:rsidR="002A60F9" w:rsidRPr="002A60F9" w:rsidRDefault="002A60F9" w:rsidP="002A60F9">
                      <w:pPr>
                        <w:jc w:val="center"/>
                        <w:rPr>
                          <w:b/>
                        </w:rPr>
                      </w:pPr>
                      <w:r w:rsidRPr="002A60F9">
                        <w:rPr>
                          <w:b/>
                        </w:rPr>
                        <w:t>DỰ THẢO</w:t>
                      </w:r>
                    </w:p>
                  </w:txbxContent>
                </v:textbox>
              </v:rect>
            </w:pict>
          </mc:Fallback>
        </mc:AlternateContent>
      </w:r>
    </w:p>
    <w:p w:rsidR="00637195" w:rsidRPr="0069640E" w:rsidRDefault="00637195" w:rsidP="000769B5">
      <w:pPr>
        <w:spacing w:before="120" w:after="120" w:line="240" w:lineRule="auto"/>
        <w:jc w:val="center"/>
        <w:rPr>
          <w:rFonts w:eastAsia="Times New Roman" w:cs="Times New Roman"/>
          <w:b/>
          <w:bCs/>
          <w:color w:val="000000"/>
          <w:szCs w:val="28"/>
        </w:rPr>
      </w:pPr>
      <w:r w:rsidRPr="0069640E">
        <w:rPr>
          <w:rFonts w:eastAsia="Times New Roman" w:cs="Times New Roman"/>
          <w:b/>
          <w:bCs/>
          <w:color w:val="000000"/>
          <w:szCs w:val="28"/>
        </w:rPr>
        <w:t>QUYẾT ĐỊNH</w:t>
      </w:r>
    </w:p>
    <w:p w:rsidR="00637195" w:rsidRPr="0069640E" w:rsidRDefault="006715EA" w:rsidP="006715EA">
      <w:pPr>
        <w:spacing w:before="120" w:after="120" w:line="240" w:lineRule="auto"/>
        <w:jc w:val="center"/>
        <w:rPr>
          <w:rFonts w:eastAsia="Times New Roman" w:cs="Times New Roman"/>
          <w:b/>
          <w:bCs/>
          <w:color w:val="000000"/>
          <w:szCs w:val="28"/>
        </w:rPr>
      </w:pPr>
      <w:r>
        <w:rPr>
          <w:rFonts w:cs="Times New Roman"/>
          <w:b/>
          <w:bCs/>
          <w:color w:val="000000"/>
          <w:szCs w:val="28"/>
        </w:rPr>
        <w:t>Ban hành Quy chế quản lý, cập nhật, khai th</w:t>
      </w:r>
      <w:r w:rsidR="007C2F09">
        <w:rPr>
          <w:rFonts w:cs="Times New Roman"/>
          <w:b/>
          <w:bCs/>
          <w:color w:val="000000"/>
          <w:szCs w:val="28"/>
        </w:rPr>
        <w:t>ác và</w:t>
      </w:r>
      <w:r>
        <w:rPr>
          <w:rFonts w:cs="Times New Roman"/>
          <w:b/>
          <w:bCs/>
          <w:color w:val="000000"/>
          <w:szCs w:val="28"/>
        </w:rPr>
        <w:t xml:space="preserve"> sử dụng cơ sở dữ liệu công ch</w:t>
      </w:r>
      <w:bookmarkStart w:id="0" w:name="_GoBack"/>
      <w:bookmarkEnd w:id="0"/>
      <w:r>
        <w:rPr>
          <w:rFonts w:cs="Times New Roman"/>
          <w:b/>
          <w:bCs/>
          <w:color w:val="000000"/>
          <w:szCs w:val="28"/>
        </w:rPr>
        <w:t>ứng, chứng thực trên địa bàn thành phố Hải Phòng</w:t>
      </w:r>
    </w:p>
    <w:p w:rsidR="000630E4" w:rsidRPr="0069640E" w:rsidRDefault="000630E4" w:rsidP="00DF397F">
      <w:pPr>
        <w:spacing w:after="0" w:line="240" w:lineRule="auto"/>
        <w:jc w:val="both"/>
        <w:rPr>
          <w:rFonts w:eastAsia="Times New Roman" w:cs="Times New Roman"/>
          <w:i/>
          <w:iCs/>
          <w:color w:val="000000"/>
          <w:szCs w:val="28"/>
        </w:rPr>
      </w:pPr>
    </w:p>
    <w:p w:rsidR="002F5BB5" w:rsidRPr="000F12A1" w:rsidRDefault="002F5BB5" w:rsidP="00564BAD">
      <w:pPr>
        <w:spacing w:after="0" w:line="312" w:lineRule="auto"/>
        <w:ind w:firstLine="567"/>
        <w:jc w:val="both"/>
        <w:rPr>
          <w:rStyle w:val="fontstyle01"/>
          <w:rFonts w:ascii="Times New Roman" w:hAnsi="Times New Roman" w:cs="Times New Roman"/>
          <w:b w:val="0"/>
          <w:i/>
          <w:color w:val="auto"/>
        </w:rPr>
      </w:pPr>
      <w:r w:rsidRPr="000F12A1">
        <w:rPr>
          <w:rStyle w:val="fontstyle01"/>
          <w:rFonts w:ascii="Times New Roman" w:hAnsi="Times New Roman" w:cs="Times New Roman"/>
          <w:b w:val="0"/>
          <w:i/>
          <w:color w:val="auto"/>
        </w:rPr>
        <w:t>Căn cứ Luật Tổ chức chính quyền địa p</w:t>
      </w:r>
      <w:r w:rsidR="006D5938" w:rsidRPr="000F12A1">
        <w:rPr>
          <w:rStyle w:val="fontstyle01"/>
          <w:rFonts w:ascii="Times New Roman" w:hAnsi="Times New Roman" w:cs="Times New Roman"/>
          <w:b w:val="0"/>
          <w:i/>
          <w:color w:val="auto"/>
        </w:rPr>
        <w:t xml:space="preserve">hương </w:t>
      </w:r>
      <w:r w:rsidR="00883DB3" w:rsidRPr="000F12A1">
        <w:rPr>
          <w:rStyle w:val="fontstyle01"/>
          <w:rFonts w:ascii="Times New Roman" w:hAnsi="Times New Roman" w:cs="Times New Roman"/>
          <w:b w:val="0"/>
          <w:i/>
          <w:color w:val="auto"/>
        </w:rPr>
        <w:t xml:space="preserve">số 72/2025/QH15 </w:t>
      </w:r>
      <w:r w:rsidR="00FE0F3D" w:rsidRPr="000F12A1">
        <w:rPr>
          <w:rStyle w:val="fontstyle01"/>
          <w:rFonts w:ascii="Times New Roman" w:hAnsi="Times New Roman" w:cs="Times New Roman"/>
          <w:b w:val="0"/>
          <w:i/>
          <w:color w:val="auto"/>
        </w:rPr>
        <w:t>ngày 16 tháng 6 năm 2025</w:t>
      </w:r>
      <w:r w:rsidRPr="000F12A1">
        <w:rPr>
          <w:rStyle w:val="fontstyle01"/>
          <w:rFonts w:ascii="Times New Roman" w:hAnsi="Times New Roman" w:cs="Times New Roman"/>
          <w:b w:val="0"/>
          <w:i/>
          <w:color w:val="auto"/>
        </w:rPr>
        <w:t>;</w:t>
      </w:r>
    </w:p>
    <w:p w:rsidR="002F5BB5" w:rsidRPr="000F12A1" w:rsidRDefault="002F5BB5" w:rsidP="00FC6FB2">
      <w:pPr>
        <w:spacing w:after="0" w:line="312" w:lineRule="auto"/>
        <w:ind w:firstLine="567"/>
        <w:jc w:val="both"/>
        <w:rPr>
          <w:rStyle w:val="fontstyle01"/>
          <w:rFonts w:ascii="Times New Roman" w:hAnsi="Times New Roman" w:cs="Times New Roman"/>
          <w:b w:val="0"/>
          <w:i/>
          <w:color w:val="auto"/>
        </w:rPr>
      </w:pPr>
      <w:r w:rsidRPr="000F12A1">
        <w:rPr>
          <w:rStyle w:val="fontstyle01"/>
          <w:rFonts w:ascii="Times New Roman" w:hAnsi="Times New Roman" w:cs="Times New Roman"/>
          <w:b w:val="0"/>
          <w:i/>
          <w:color w:val="auto"/>
        </w:rPr>
        <w:t>Căn cứ Luật Ban hành văn bản quy phạm pháp luật</w:t>
      </w:r>
      <w:r w:rsidR="00883DB3" w:rsidRPr="000F12A1">
        <w:rPr>
          <w:rStyle w:val="fontstyle01"/>
          <w:rFonts w:ascii="Times New Roman" w:hAnsi="Times New Roman" w:cs="Times New Roman"/>
          <w:b w:val="0"/>
          <w:i/>
          <w:color w:val="auto"/>
        </w:rPr>
        <w:t xml:space="preserve"> số 64/2025/QH15 ngày 19 tháng 02</w:t>
      </w:r>
      <w:r w:rsidRPr="000F12A1">
        <w:rPr>
          <w:rStyle w:val="fontstyle01"/>
          <w:rFonts w:ascii="Times New Roman" w:hAnsi="Times New Roman" w:cs="Times New Roman"/>
          <w:b w:val="0"/>
          <w:i/>
          <w:color w:val="auto"/>
        </w:rPr>
        <w:t xml:space="preserve"> năm </w:t>
      </w:r>
      <w:r w:rsidR="00E674BE" w:rsidRPr="000F12A1">
        <w:rPr>
          <w:rStyle w:val="fontstyle01"/>
          <w:rFonts w:ascii="Times New Roman" w:hAnsi="Times New Roman" w:cs="Times New Roman"/>
          <w:b w:val="0"/>
          <w:i/>
          <w:color w:val="auto"/>
        </w:rPr>
        <w:t xml:space="preserve">2025; </w:t>
      </w:r>
      <w:r w:rsidR="00FC6FB2">
        <w:rPr>
          <w:rStyle w:val="fontstyle01"/>
          <w:rFonts w:ascii="Times New Roman" w:hAnsi="Times New Roman" w:cs="Times New Roman"/>
          <w:b w:val="0"/>
          <w:i/>
          <w:color w:val="auto"/>
        </w:rPr>
        <w:t xml:space="preserve">Luật </w:t>
      </w:r>
      <w:r w:rsidR="00883DB3" w:rsidRPr="000F12A1">
        <w:rPr>
          <w:rStyle w:val="fontstyle01"/>
          <w:rFonts w:ascii="Times New Roman" w:hAnsi="Times New Roman" w:cs="Times New Roman"/>
          <w:b w:val="0"/>
          <w:i/>
          <w:color w:val="auto"/>
        </w:rPr>
        <w:t xml:space="preserve"> </w:t>
      </w:r>
      <w:r w:rsidR="00E674BE" w:rsidRPr="000F12A1">
        <w:rPr>
          <w:rStyle w:val="fontstyle01"/>
          <w:rFonts w:ascii="Times New Roman" w:hAnsi="Times New Roman" w:cs="Times New Roman"/>
          <w:b w:val="0"/>
          <w:i/>
          <w:color w:val="auto"/>
        </w:rPr>
        <w:t xml:space="preserve">sửa đổi bổ sung Luật </w:t>
      </w:r>
      <w:r w:rsidR="00883DB3" w:rsidRPr="000F12A1">
        <w:rPr>
          <w:rStyle w:val="fontstyle01"/>
          <w:rFonts w:ascii="Times New Roman" w:hAnsi="Times New Roman" w:cs="Times New Roman"/>
          <w:b w:val="0"/>
          <w:i/>
          <w:color w:val="auto"/>
        </w:rPr>
        <w:t>B</w:t>
      </w:r>
      <w:r w:rsidR="00E674BE" w:rsidRPr="000F12A1">
        <w:rPr>
          <w:rStyle w:val="fontstyle01"/>
          <w:rFonts w:ascii="Times New Roman" w:hAnsi="Times New Roman" w:cs="Times New Roman"/>
          <w:b w:val="0"/>
          <w:i/>
          <w:color w:val="auto"/>
        </w:rPr>
        <w:t xml:space="preserve">an hành văn bản quy phạm pháp luật </w:t>
      </w:r>
      <w:r w:rsidR="00883DB3" w:rsidRPr="000F12A1">
        <w:rPr>
          <w:rStyle w:val="fontstyle01"/>
          <w:rFonts w:ascii="Times New Roman" w:hAnsi="Times New Roman" w:cs="Times New Roman"/>
          <w:b w:val="0"/>
          <w:i/>
          <w:color w:val="auto"/>
        </w:rPr>
        <w:t>số 64/2025/QH15</w:t>
      </w:r>
      <w:r w:rsidR="00FC6FB2">
        <w:rPr>
          <w:rStyle w:val="fontstyle01"/>
          <w:rFonts w:ascii="Times New Roman" w:hAnsi="Times New Roman" w:cs="Times New Roman"/>
          <w:b w:val="0"/>
          <w:i/>
          <w:color w:val="auto"/>
        </w:rPr>
        <w:t xml:space="preserve"> ngày 25 tháng 6 năm 2025</w:t>
      </w:r>
      <w:r w:rsidR="006A4420" w:rsidRPr="000F12A1">
        <w:rPr>
          <w:rStyle w:val="fontstyle01"/>
          <w:rFonts w:ascii="Times New Roman" w:hAnsi="Times New Roman" w:cs="Times New Roman"/>
          <w:b w:val="0"/>
          <w:i/>
          <w:color w:val="auto"/>
        </w:rPr>
        <w:t>;</w:t>
      </w:r>
    </w:p>
    <w:p w:rsidR="007F5240" w:rsidRDefault="007F5240" w:rsidP="00564BAD">
      <w:pPr>
        <w:spacing w:after="0" w:line="312" w:lineRule="auto"/>
        <w:ind w:firstLine="567"/>
        <w:jc w:val="both"/>
        <w:rPr>
          <w:rStyle w:val="fontstyle01"/>
          <w:rFonts w:ascii="Times New Roman" w:hAnsi="Times New Roman" w:cs="Times New Roman"/>
          <w:b w:val="0"/>
          <w:i/>
          <w:color w:val="auto"/>
        </w:rPr>
      </w:pPr>
      <w:r w:rsidRPr="000F12A1">
        <w:rPr>
          <w:rStyle w:val="fontstyle01"/>
          <w:rFonts w:ascii="Times New Roman" w:hAnsi="Times New Roman" w:cs="Times New Roman"/>
          <w:b w:val="0"/>
          <w:i/>
          <w:color w:val="auto"/>
        </w:rPr>
        <w:t>Căn cứ Luật Công chứng</w:t>
      </w:r>
      <w:r w:rsidR="00883DB3" w:rsidRPr="000F12A1">
        <w:rPr>
          <w:rStyle w:val="fontstyle01"/>
          <w:rFonts w:ascii="Times New Roman" w:hAnsi="Times New Roman" w:cs="Times New Roman"/>
          <w:b w:val="0"/>
          <w:i/>
          <w:color w:val="auto"/>
        </w:rPr>
        <w:t xml:space="preserve"> số 46/2024/QH15</w:t>
      </w:r>
      <w:r w:rsidRPr="000F12A1">
        <w:rPr>
          <w:rStyle w:val="fontstyle01"/>
          <w:rFonts w:ascii="Times New Roman" w:hAnsi="Times New Roman" w:cs="Times New Roman"/>
          <w:b w:val="0"/>
          <w:i/>
          <w:color w:val="auto"/>
        </w:rPr>
        <w:t xml:space="preserve"> </w:t>
      </w:r>
      <w:r w:rsidR="009A7084" w:rsidRPr="000F12A1">
        <w:rPr>
          <w:rStyle w:val="fontstyle01"/>
          <w:rFonts w:ascii="Times New Roman" w:hAnsi="Times New Roman" w:cs="Times New Roman"/>
          <w:b w:val="0"/>
          <w:i/>
          <w:color w:val="auto"/>
        </w:rPr>
        <w:t xml:space="preserve">ngày 26 tháng 11 năm </w:t>
      </w:r>
      <w:r w:rsidRPr="000F12A1">
        <w:rPr>
          <w:rStyle w:val="fontstyle01"/>
          <w:rFonts w:ascii="Times New Roman" w:hAnsi="Times New Roman" w:cs="Times New Roman"/>
          <w:b w:val="0"/>
          <w:i/>
          <w:color w:val="auto"/>
        </w:rPr>
        <w:t>2024;</w:t>
      </w:r>
    </w:p>
    <w:p w:rsidR="009A7084" w:rsidRDefault="009A7084" w:rsidP="00564BAD">
      <w:pPr>
        <w:spacing w:after="0" w:line="312" w:lineRule="auto"/>
        <w:ind w:firstLine="567"/>
        <w:jc w:val="both"/>
        <w:rPr>
          <w:rStyle w:val="fontstyle01"/>
          <w:rFonts w:ascii="Times New Roman" w:hAnsi="Times New Roman" w:cs="Times New Roman"/>
          <w:b w:val="0"/>
          <w:i/>
        </w:rPr>
      </w:pPr>
      <w:r w:rsidRPr="000F12A1">
        <w:rPr>
          <w:rStyle w:val="fontstyle01"/>
          <w:rFonts w:ascii="Times New Roman" w:hAnsi="Times New Roman" w:cs="Times New Roman"/>
          <w:b w:val="0"/>
          <w:i/>
          <w:color w:val="auto"/>
        </w:rPr>
        <w:t xml:space="preserve">Căn cứ Nghị định </w:t>
      </w:r>
      <w:r w:rsidRPr="000F12A1">
        <w:rPr>
          <w:rFonts w:cs="Times New Roman"/>
          <w:i/>
          <w:iCs/>
          <w:szCs w:val="28"/>
        </w:rPr>
        <w:t>số 104/2025/NĐ-CP ngày 15</w:t>
      </w:r>
      <w:r w:rsidR="00883DB3" w:rsidRPr="000F12A1">
        <w:rPr>
          <w:rFonts w:cs="Times New Roman"/>
          <w:i/>
          <w:iCs/>
          <w:szCs w:val="28"/>
        </w:rPr>
        <w:t xml:space="preserve"> tháng </w:t>
      </w:r>
      <w:r w:rsidRPr="000F12A1">
        <w:rPr>
          <w:rFonts w:cs="Times New Roman"/>
          <w:i/>
          <w:iCs/>
          <w:szCs w:val="28"/>
        </w:rPr>
        <w:t>5</w:t>
      </w:r>
      <w:r w:rsidR="00883DB3" w:rsidRPr="000F12A1">
        <w:rPr>
          <w:rFonts w:cs="Times New Roman"/>
          <w:i/>
          <w:iCs/>
          <w:szCs w:val="28"/>
        </w:rPr>
        <w:t xml:space="preserve"> năm </w:t>
      </w:r>
      <w:r w:rsidRPr="000F12A1">
        <w:rPr>
          <w:rFonts w:cs="Times New Roman"/>
          <w:i/>
          <w:iCs/>
          <w:szCs w:val="28"/>
        </w:rPr>
        <w:t>2025 củ</w:t>
      </w:r>
      <w:r w:rsidRPr="009A7084">
        <w:rPr>
          <w:rFonts w:cs="Times New Roman"/>
          <w:i/>
          <w:iCs/>
          <w:color w:val="000000"/>
          <w:szCs w:val="28"/>
        </w:rPr>
        <w:t>a Chính phủ quy định chi tiết một số điều và biện pháp thi hành Luật Công chứng;</w:t>
      </w:r>
    </w:p>
    <w:p w:rsidR="00373FC9" w:rsidRDefault="00373FC9" w:rsidP="00564BAD">
      <w:pPr>
        <w:spacing w:after="0" w:line="312" w:lineRule="auto"/>
        <w:ind w:firstLine="567"/>
        <w:jc w:val="both"/>
        <w:rPr>
          <w:rFonts w:ascii="TimesNewRomanPS-ItalicMT" w:eastAsia="Times New Roman" w:hAnsi="TimesNewRomanPS-ItalicMT" w:cs="Times New Roman"/>
          <w:i/>
          <w:iCs/>
          <w:color w:val="000000"/>
          <w:szCs w:val="28"/>
        </w:rPr>
      </w:pPr>
      <w:r>
        <w:rPr>
          <w:rFonts w:ascii="TimesNewRomanPS-ItalicMT" w:eastAsia="Times New Roman" w:hAnsi="TimesNewRomanPS-ItalicMT" w:cs="Times New Roman"/>
          <w:i/>
          <w:iCs/>
          <w:color w:val="000000"/>
          <w:szCs w:val="28"/>
        </w:rPr>
        <w:t>Căn cứ Nghị định số 23/2015/NĐ-CP ngày 16 tháng 02 năm 2015 của Chính phủ về cấp bản sao từ sổ gốc, chứng thực bản sao từ bản chính, chứng thực chữ ký và chứng thực giao dịch</w:t>
      </w:r>
      <w:r w:rsidR="00970027">
        <w:rPr>
          <w:rFonts w:ascii="TimesNewRomanPS-ItalicMT" w:eastAsia="Times New Roman" w:hAnsi="TimesNewRomanPS-ItalicMT" w:cs="Times New Roman"/>
          <w:i/>
          <w:iCs/>
          <w:color w:val="000000"/>
          <w:szCs w:val="28"/>
        </w:rPr>
        <w:t>;</w:t>
      </w:r>
    </w:p>
    <w:p w:rsidR="00970027" w:rsidRDefault="009D6B52" w:rsidP="00564BAD">
      <w:pPr>
        <w:spacing w:after="0" w:line="312" w:lineRule="auto"/>
        <w:ind w:firstLine="567"/>
        <w:jc w:val="both"/>
        <w:rPr>
          <w:rFonts w:ascii="TimesNewRomanPS-ItalicMT" w:eastAsia="Times New Roman" w:hAnsi="TimesNewRomanPS-ItalicMT" w:cs="Times New Roman"/>
          <w:i/>
          <w:iCs/>
          <w:color w:val="000000"/>
          <w:szCs w:val="28"/>
        </w:rPr>
      </w:pPr>
      <w:r>
        <w:rPr>
          <w:rFonts w:ascii="TimesNewRomanPS-ItalicMT" w:eastAsia="Times New Roman" w:hAnsi="TimesNewRomanPS-ItalicMT" w:cs="Times New Roman"/>
          <w:i/>
          <w:iCs/>
          <w:color w:val="000000"/>
          <w:szCs w:val="28"/>
        </w:rPr>
        <w:t>Căn cứ Nghị định 85/2016/NĐ-CP ngày 01 tháng 7 năm 2016 về đảm bảo an toàn hệ thống thông tin theo cấp độ;</w:t>
      </w:r>
    </w:p>
    <w:p w:rsidR="006E0DBA" w:rsidRDefault="00D92C6F" w:rsidP="00564BAD">
      <w:pPr>
        <w:spacing w:after="0" w:line="312" w:lineRule="auto"/>
        <w:ind w:firstLine="567"/>
        <w:jc w:val="both"/>
        <w:rPr>
          <w:rFonts w:ascii="TimesNewRomanPS-ItalicMT" w:eastAsia="Times New Roman" w:hAnsi="TimesNewRomanPS-ItalicMT" w:cs="Times New Roman"/>
          <w:i/>
          <w:iCs/>
          <w:color w:val="000000"/>
          <w:szCs w:val="28"/>
        </w:rPr>
      </w:pPr>
      <w:r>
        <w:rPr>
          <w:rFonts w:ascii="TimesNewRomanPS-ItalicMT" w:eastAsia="Times New Roman" w:hAnsi="TimesNewRomanPS-ItalicMT" w:cs="Times New Roman"/>
          <w:i/>
          <w:iCs/>
          <w:color w:val="000000"/>
          <w:szCs w:val="28"/>
        </w:rPr>
        <w:t>Căn cứ Nghị định 47/2020/NĐ-CP ngày 09 tháng 4 năm 2020 của Chính phủ về quản lý, kết nối và chia sẻ dữ liệu số của cơ quan nhà nước;</w:t>
      </w:r>
    </w:p>
    <w:p w:rsidR="00C47BC6" w:rsidRPr="002B6A2C" w:rsidRDefault="00C47BC6" w:rsidP="00C47BC6">
      <w:pPr>
        <w:ind w:firstLine="851"/>
        <w:jc w:val="both"/>
        <w:rPr>
          <w:i/>
          <w:iCs/>
          <w:szCs w:val="28"/>
          <w:lang w:val="vi-VN"/>
        </w:rPr>
      </w:pPr>
      <w:r w:rsidRPr="002B6A2C">
        <w:rPr>
          <w:i/>
          <w:iCs/>
          <w:szCs w:val="28"/>
          <w:lang w:val="vi-VN"/>
        </w:rPr>
        <w:t>Theo đề nghị của Giám đốc Sở Tư pháp tại Tờ trình số…/TTr-STP ngày… tháng … năm 2025;</w:t>
      </w:r>
    </w:p>
    <w:p w:rsidR="002F5BB5" w:rsidRDefault="00883DB3" w:rsidP="004F2554">
      <w:pPr>
        <w:spacing w:after="0" w:line="312" w:lineRule="auto"/>
        <w:ind w:firstLine="567"/>
        <w:jc w:val="both"/>
        <w:rPr>
          <w:rStyle w:val="fontstyle01"/>
          <w:rFonts w:ascii="Times New Roman" w:hAnsi="Times New Roman" w:cs="Times New Roman"/>
          <w:b w:val="0"/>
          <w:i/>
          <w:color w:val="auto"/>
        </w:rPr>
      </w:pPr>
      <w:r w:rsidRPr="00F43CEA">
        <w:rPr>
          <w:rStyle w:val="fontstyle01"/>
          <w:rFonts w:ascii="Times New Roman" w:hAnsi="Times New Roman" w:cs="Times New Roman"/>
          <w:b w:val="0"/>
          <w:i/>
          <w:color w:val="auto"/>
        </w:rPr>
        <w:t xml:space="preserve">Ủy ban nhân dân thành phố Hải Phòng ban hành Quyết định </w:t>
      </w:r>
      <w:r w:rsidR="00EC66EE" w:rsidRPr="00EC66EE">
        <w:rPr>
          <w:rStyle w:val="fontstyle01"/>
          <w:rFonts w:ascii="Times New Roman" w:hAnsi="Times New Roman" w:cs="Times New Roman"/>
          <w:b w:val="0"/>
          <w:i/>
          <w:color w:val="auto"/>
        </w:rPr>
        <w:t>b</w:t>
      </w:r>
      <w:r w:rsidR="000D4200" w:rsidRPr="00EC66EE">
        <w:rPr>
          <w:rFonts w:cs="Times New Roman"/>
          <w:bCs/>
          <w:i/>
          <w:color w:val="000000"/>
          <w:szCs w:val="28"/>
        </w:rPr>
        <w:t>an hành Quy chế quản lý, cập nhật, khai th</w:t>
      </w:r>
      <w:r w:rsidR="007C2F09">
        <w:rPr>
          <w:rFonts w:cs="Times New Roman"/>
          <w:bCs/>
          <w:i/>
          <w:color w:val="000000"/>
          <w:szCs w:val="28"/>
        </w:rPr>
        <w:t>ác và</w:t>
      </w:r>
      <w:r w:rsidR="000D4200" w:rsidRPr="00EC66EE">
        <w:rPr>
          <w:rFonts w:cs="Times New Roman"/>
          <w:bCs/>
          <w:i/>
          <w:color w:val="000000"/>
          <w:szCs w:val="28"/>
        </w:rPr>
        <w:t xml:space="preserve"> sử dụng cơ sở dữ liệu công chứng, chứng thực trên địa bàn thành phố Hải Phòng</w:t>
      </w:r>
      <w:r w:rsidR="00E664D7">
        <w:rPr>
          <w:rFonts w:cs="Times New Roman"/>
          <w:bCs/>
          <w:i/>
          <w:color w:val="000000"/>
          <w:szCs w:val="28"/>
        </w:rPr>
        <w:t>.</w:t>
      </w:r>
    </w:p>
    <w:p w:rsidR="00FC43E8" w:rsidRPr="00E664D7" w:rsidRDefault="00E664D7" w:rsidP="00FC43E8">
      <w:pPr>
        <w:spacing w:before="120" w:after="0" w:line="380" w:lineRule="exact"/>
        <w:ind w:firstLine="567"/>
        <w:jc w:val="both"/>
        <w:rPr>
          <w:rStyle w:val="fontstyle21"/>
          <w:rFonts w:ascii="Times New Roman" w:hAnsi="Times New Roman" w:cs="Times New Roman"/>
        </w:rPr>
      </w:pPr>
      <w:r w:rsidRPr="00E664D7">
        <w:rPr>
          <w:b/>
          <w:bCs/>
          <w:color w:val="000000"/>
          <w:szCs w:val="28"/>
        </w:rPr>
        <w:t xml:space="preserve">Điều 1. </w:t>
      </w:r>
      <w:r w:rsidRPr="00E664D7">
        <w:rPr>
          <w:color w:val="000000"/>
          <w:szCs w:val="28"/>
        </w:rPr>
        <w:t>Ban hành kèm theo Quyết định này Quy chế quản lý, cập nhật, khai thác và sử dụng Cơ sở dữ liệu công chứng, chứng thực trên địa bàn</w:t>
      </w:r>
      <w:r w:rsidR="007C2F09">
        <w:rPr>
          <w:color w:val="000000"/>
          <w:szCs w:val="28"/>
        </w:rPr>
        <w:t xml:space="preserve"> thành phố Hải Phòng.</w:t>
      </w:r>
    </w:p>
    <w:p w:rsidR="009070BC" w:rsidRDefault="00BA1A89" w:rsidP="00BA1A89">
      <w:pPr>
        <w:spacing w:before="120" w:after="0" w:line="380" w:lineRule="exact"/>
        <w:ind w:firstLine="567"/>
        <w:jc w:val="both"/>
        <w:rPr>
          <w:color w:val="000000"/>
          <w:szCs w:val="28"/>
        </w:rPr>
      </w:pPr>
      <w:r w:rsidRPr="00BA1A89">
        <w:rPr>
          <w:rStyle w:val="fontstyle21"/>
          <w:rFonts w:ascii="Times New Roman" w:hAnsi="Times New Roman" w:cs="Times New Roman"/>
          <w:b/>
        </w:rPr>
        <w:t>Điều 2.</w:t>
      </w:r>
      <w:r w:rsidRPr="00BA1A89">
        <w:rPr>
          <w:rStyle w:val="fontstyle21"/>
          <w:rFonts w:ascii="Times New Roman" w:hAnsi="Times New Roman" w:cs="Times New Roman"/>
        </w:rPr>
        <w:t xml:space="preserve"> Quyết định này có hiệu lực kể từ</w:t>
      </w:r>
      <w:r>
        <w:rPr>
          <w:rStyle w:val="fontstyle21"/>
          <w:rFonts w:ascii="Times New Roman" w:hAnsi="Times New Roman" w:cs="Times New Roman"/>
        </w:rPr>
        <w:t xml:space="preserve"> ngày … tháng … năm 2025</w:t>
      </w:r>
      <w:r w:rsidR="007A5F15">
        <w:rPr>
          <w:rStyle w:val="fontstyle21"/>
          <w:rFonts w:ascii="Times New Roman" w:hAnsi="Times New Roman" w:cs="Times New Roman"/>
        </w:rPr>
        <w:t xml:space="preserve">, thay thế Quyết định </w:t>
      </w:r>
      <w:r w:rsidR="00FA0B79">
        <w:rPr>
          <w:rStyle w:val="fontstyle21"/>
          <w:rFonts w:ascii="Times New Roman" w:hAnsi="Times New Roman" w:cs="Times New Roman"/>
        </w:rPr>
        <w:t xml:space="preserve">449/2016/QĐ-UBND </w:t>
      </w:r>
      <w:r w:rsidR="00FA0B79" w:rsidRPr="00FA0B79">
        <w:rPr>
          <w:rStyle w:val="fontstyle21"/>
          <w:rFonts w:ascii="Times New Roman" w:hAnsi="Times New Roman" w:cs="Times New Roman"/>
        </w:rPr>
        <w:t>ngày 18</w:t>
      </w:r>
      <w:r w:rsidR="00FA0B79">
        <w:rPr>
          <w:rStyle w:val="fontstyle21"/>
          <w:rFonts w:ascii="Times New Roman" w:hAnsi="Times New Roman" w:cs="Times New Roman"/>
        </w:rPr>
        <w:t>/3/2016</w:t>
      </w:r>
      <w:r w:rsidR="00D003C5">
        <w:rPr>
          <w:rStyle w:val="fontstyle21"/>
          <w:rFonts w:ascii="Times New Roman" w:hAnsi="Times New Roman" w:cs="Times New Roman"/>
        </w:rPr>
        <w:t xml:space="preserve"> của</w:t>
      </w:r>
      <w:r w:rsidR="00FA0B79" w:rsidRPr="00FA0B79">
        <w:rPr>
          <w:rStyle w:val="fontstyle21"/>
          <w:rFonts w:ascii="Times New Roman" w:hAnsi="Times New Roman" w:cs="Times New Roman"/>
        </w:rPr>
        <w:t xml:space="preserve"> </w:t>
      </w:r>
      <w:r w:rsidR="00FA0B79" w:rsidRPr="00FA0B79">
        <w:rPr>
          <w:color w:val="000000"/>
          <w:szCs w:val="28"/>
        </w:rPr>
        <w:t xml:space="preserve">UBND </w:t>
      </w:r>
      <w:r w:rsidR="00D003C5">
        <w:rPr>
          <w:color w:val="000000"/>
          <w:szCs w:val="28"/>
        </w:rPr>
        <w:t>thành phố Hải Phòng</w:t>
      </w:r>
      <w:r w:rsidR="00FA0B79" w:rsidRPr="00FA0B79">
        <w:rPr>
          <w:color w:val="000000"/>
          <w:szCs w:val="28"/>
        </w:rPr>
        <w:t xml:space="preserve"> về việc ban hành Quy chế quản lý, khai thác </w:t>
      </w:r>
      <w:r w:rsidR="00D003C5">
        <w:rPr>
          <w:color w:val="000000"/>
          <w:szCs w:val="28"/>
        </w:rPr>
        <w:t xml:space="preserve">cơ sở dữ liệu thông tin </w:t>
      </w:r>
      <w:r w:rsidR="00B96281">
        <w:rPr>
          <w:color w:val="000000"/>
          <w:szCs w:val="28"/>
        </w:rPr>
        <w:t xml:space="preserve">công </w:t>
      </w:r>
      <w:r w:rsidR="00B96281">
        <w:rPr>
          <w:color w:val="000000"/>
          <w:szCs w:val="28"/>
        </w:rPr>
        <w:lastRenderedPageBreak/>
        <w:t>chứng hợp đồng,</w:t>
      </w:r>
      <w:r w:rsidR="00FA0B79" w:rsidRPr="00FA0B79">
        <w:rPr>
          <w:color w:val="000000"/>
          <w:szCs w:val="28"/>
        </w:rPr>
        <w:t xml:space="preserve"> giao dịch</w:t>
      </w:r>
      <w:r w:rsidR="00B96281">
        <w:rPr>
          <w:color w:val="000000"/>
          <w:szCs w:val="28"/>
        </w:rPr>
        <w:t xml:space="preserve"> về</w:t>
      </w:r>
      <w:r w:rsidR="00FA0B79" w:rsidRPr="00FA0B79">
        <w:rPr>
          <w:color w:val="000000"/>
          <w:szCs w:val="28"/>
        </w:rPr>
        <w:t xml:space="preserve"> bất động sản trên địa bàn</w:t>
      </w:r>
      <w:r w:rsidR="00B96281">
        <w:rPr>
          <w:color w:val="000000"/>
          <w:szCs w:val="28"/>
        </w:rPr>
        <w:t xml:space="preserve"> thành phố Hải Phòng</w:t>
      </w:r>
      <w:r w:rsidR="0082043E">
        <w:rPr>
          <w:color w:val="000000"/>
          <w:szCs w:val="28"/>
        </w:rPr>
        <w:t xml:space="preserve"> và Quyết định 08/2019/QĐ-UBND ngày 18/3/2019 của UBND tỉnh Hải Dương về việc </w:t>
      </w:r>
      <w:r w:rsidR="005744DC">
        <w:rPr>
          <w:color w:val="000000"/>
          <w:szCs w:val="28"/>
        </w:rPr>
        <w:t>ban hành Quy định quản lý, cập nhật, khai thác và sử dụng Cơ sở dữ liệu công chứng, chứng thực trên địa bàn tỉnh Hải Dương</w:t>
      </w:r>
      <w:r w:rsidR="009070BC">
        <w:rPr>
          <w:color w:val="000000"/>
          <w:szCs w:val="28"/>
        </w:rPr>
        <w:t>.</w:t>
      </w:r>
    </w:p>
    <w:p w:rsidR="00BA1A89" w:rsidRPr="00FA0B79" w:rsidRDefault="009070BC" w:rsidP="00BA1A89">
      <w:pPr>
        <w:spacing w:before="120" w:after="0" w:line="380" w:lineRule="exact"/>
        <w:ind w:firstLine="567"/>
        <w:jc w:val="both"/>
        <w:rPr>
          <w:rStyle w:val="fontstyle21"/>
          <w:rFonts w:ascii="Times New Roman" w:hAnsi="Times New Roman" w:cs="Times New Roman"/>
        </w:rPr>
      </w:pPr>
      <w:r w:rsidRPr="009070BC">
        <w:rPr>
          <w:b/>
          <w:color w:val="000000"/>
          <w:szCs w:val="28"/>
        </w:rPr>
        <w:t>Điều 3.</w:t>
      </w:r>
      <w:r>
        <w:rPr>
          <w:color w:val="000000"/>
          <w:szCs w:val="28"/>
        </w:rPr>
        <w:t xml:space="preserve"> Chánh Văn phòng UBND thành phố, thủ trưởng các sở, ban, ngành </w:t>
      </w:r>
      <w:r w:rsidR="00751992">
        <w:rPr>
          <w:color w:val="000000"/>
          <w:szCs w:val="28"/>
        </w:rPr>
        <w:t>thành phố</w:t>
      </w:r>
      <w:r w:rsidR="000D6078">
        <w:rPr>
          <w:color w:val="000000"/>
          <w:szCs w:val="28"/>
        </w:rPr>
        <w:t>, C</w:t>
      </w:r>
      <w:r>
        <w:rPr>
          <w:color w:val="000000"/>
          <w:szCs w:val="28"/>
        </w:rPr>
        <w:t>hủ tịch UBND các xã, phường</w:t>
      </w:r>
      <w:r w:rsidR="00751992">
        <w:rPr>
          <w:color w:val="000000"/>
          <w:szCs w:val="28"/>
        </w:rPr>
        <w:t>,</w:t>
      </w:r>
      <w:r w:rsidR="00A1184F">
        <w:rPr>
          <w:color w:val="000000"/>
          <w:szCs w:val="28"/>
        </w:rPr>
        <w:t xml:space="preserve"> đặc khu,</w:t>
      </w:r>
      <w:r w:rsidR="00751992">
        <w:rPr>
          <w:color w:val="000000"/>
          <w:szCs w:val="28"/>
        </w:rPr>
        <w:t xml:space="preserve"> các tổ chức hành nghề công chứng trên địa bàn thành phố và các tổ chức, cá nhân có liên quan chịu trách nhiệm thi hành Quyết định này</w:t>
      </w:r>
      <w:r w:rsidR="00BA1A89" w:rsidRPr="00FA0B79">
        <w:rPr>
          <w:rStyle w:val="fontstyle21"/>
          <w:rFonts w:ascii="Times New Roman" w:hAnsi="Times New Roman" w:cs="Times New Roman"/>
        </w:rPr>
        <w:t>.</w:t>
      </w:r>
      <w:r w:rsidR="00E52AF3" w:rsidRPr="00FA0B79">
        <w:rPr>
          <w:rStyle w:val="fontstyle21"/>
          <w:rFonts w:ascii="Times New Roman" w:hAnsi="Times New Roman" w:cs="Times New Roman"/>
        </w:rPr>
        <w:t>/.</w:t>
      </w:r>
    </w:p>
    <w:p w:rsidR="000630E4" w:rsidRPr="0069640E" w:rsidRDefault="000630E4" w:rsidP="000630E4">
      <w:pPr>
        <w:spacing w:before="120" w:after="0" w:line="240" w:lineRule="auto"/>
        <w:ind w:firstLine="567"/>
        <w:jc w:val="both"/>
        <w:rPr>
          <w:rFonts w:eastAsia="Times New Roman" w:cs="Times New Roman"/>
          <w:color w:val="000000"/>
          <w:sz w:val="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37195" w:rsidRPr="0069640E" w:rsidTr="00637195">
        <w:tc>
          <w:tcPr>
            <w:tcW w:w="4644" w:type="dxa"/>
          </w:tcPr>
          <w:p w:rsidR="00D42AAB" w:rsidRPr="00D42AAB" w:rsidRDefault="00D42AAB" w:rsidP="00D42AAB">
            <w:pPr>
              <w:rPr>
                <w:rFonts w:eastAsia="Calibri" w:cs="Times New Roman"/>
                <w:sz w:val="22"/>
              </w:rPr>
            </w:pPr>
            <w:r w:rsidRPr="00D42AAB">
              <w:rPr>
                <w:rFonts w:eastAsia="Calibri" w:cs="Times New Roman"/>
                <w:b/>
                <w:bCs/>
                <w:i/>
                <w:iCs/>
                <w:sz w:val="22"/>
                <w:lang w:val="vi-VN"/>
              </w:rPr>
              <w:t>Nơi nhận:</w:t>
            </w:r>
            <w:r w:rsidRPr="00D42AAB">
              <w:rPr>
                <w:rFonts w:eastAsia="Calibri" w:cs="Times New Roman"/>
                <w:b/>
                <w:bCs/>
                <w:i/>
                <w:iCs/>
                <w:sz w:val="22"/>
                <w:lang w:val="vi-VN"/>
              </w:rPr>
              <w:br/>
            </w:r>
            <w:r w:rsidRPr="00D42AAB">
              <w:rPr>
                <w:rFonts w:eastAsia="Calibri" w:cs="Times New Roman"/>
                <w:sz w:val="22"/>
              </w:rPr>
              <w:t xml:space="preserve">- VP Chính phủ; </w:t>
            </w:r>
          </w:p>
          <w:p w:rsidR="00D42AAB" w:rsidRPr="00D42AAB" w:rsidRDefault="00D42AAB" w:rsidP="00D42AAB">
            <w:pPr>
              <w:rPr>
                <w:rFonts w:eastAsia="Calibri" w:cs="Times New Roman"/>
                <w:sz w:val="22"/>
              </w:rPr>
            </w:pPr>
            <w:r w:rsidRPr="00D42AAB">
              <w:rPr>
                <w:rFonts w:eastAsia="Calibri" w:cs="Times New Roman"/>
                <w:sz w:val="22"/>
              </w:rPr>
              <w:t xml:space="preserve">- Cục KTVB và QLXLVPHC </w:t>
            </w:r>
            <w:r w:rsidR="004C2B9A">
              <w:rPr>
                <w:rFonts w:eastAsia="Calibri" w:cs="Times New Roman"/>
                <w:sz w:val="22"/>
              </w:rPr>
              <w:t>-</w:t>
            </w:r>
            <w:r w:rsidRPr="00D42AAB">
              <w:rPr>
                <w:rFonts w:eastAsia="Calibri" w:cs="Times New Roman"/>
                <w:sz w:val="22"/>
              </w:rPr>
              <w:t xml:space="preserve"> Bộ Tư pháp; </w:t>
            </w:r>
          </w:p>
          <w:p w:rsidR="00D42AAB" w:rsidRPr="00D42AAB" w:rsidRDefault="00D42AAB" w:rsidP="00D42AAB">
            <w:pPr>
              <w:rPr>
                <w:rFonts w:eastAsia="Calibri" w:cs="Times New Roman"/>
                <w:sz w:val="22"/>
              </w:rPr>
            </w:pPr>
            <w:r w:rsidRPr="00D42AAB">
              <w:rPr>
                <w:rFonts w:eastAsia="Calibri" w:cs="Times New Roman"/>
                <w:sz w:val="22"/>
              </w:rPr>
              <w:t xml:space="preserve">- TT TU, TT HĐND ТР; </w:t>
            </w:r>
          </w:p>
          <w:p w:rsidR="00D42AAB" w:rsidRPr="00D42AAB" w:rsidRDefault="00D42AAB" w:rsidP="00D42AAB">
            <w:pPr>
              <w:rPr>
                <w:rFonts w:eastAsia="Calibri" w:cs="Times New Roman"/>
                <w:sz w:val="22"/>
              </w:rPr>
            </w:pPr>
            <w:r w:rsidRPr="00D42AAB">
              <w:rPr>
                <w:rFonts w:eastAsia="Calibri" w:cs="Times New Roman"/>
                <w:sz w:val="22"/>
              </w:rPr>
              <w:t xml:space="preserve">- CT, các PCT UBND TP; </w:t>
            </w:r>
          </w:p>
          <w:p w:rsidR="00D42AAB" w:rsidRPr="00D42AAB" w:rsidRDefault="00D42AAB" w:rsidP="00D42AAB">
            <w:pPr>
              <w:rPr>
                <w:rFonts w:eastAsia="Calibri" w:cs="Times New Roman"/>
                <w:sz w:val="22"/>
              </w:rPr>
            </w:pPr>
            <w:r w:rsidRPr="00D42AAB">
              <w:rPr>
                <w:rFonts w:eastAsia="Calibri" w:cs="Times New Roman"/>
                <w:sz w:val="22"/>
              </w:rPr>
              <w:t xml:space="preserve">- UBMTTQ VN TP; </w:t>
            </w:r>
          </w:p>
          <w:p w:rsidR="00D42AAB" w:rsidRPr="00D42AAB" w:rsidRDefault="00D42AAB" w:rsidP="00D42AAB">
            <w:pPr>
              <w:rPr>
                <w:rFonts w:eastAsia="Calibri" w:cs="Times New Roman"/>
                <w:sz w:val="22"/>
              </w:rPr>
            </w:pPr>
            <w:r w:rsidRPr="00D42AAB">
              <w:rPr>
                <w:rFonts w:eastAsia="Calibri" w:cs="Times New Roman"/>
                <w:sz w:val="22"/>
              </w:rPr>
              <w:t xml:space="preserve">- VP Đoàn ĐBQH và HĐND TР; </w:t>
            </w:r>
          </w:p>
          <w:p w:rsidR="00D42AAB" w:rsidRPr="00D42AAB" w:rsidRDefault="00D42AAB" w:rsidP="00D42AAB">
            <w:pPr>
              <w:rPr>
                <w:rFonts w:eastAsia="Calibri" w:cs="Times New Roman"/>
                <w:sz w:val="22"/>
              </w:rPr>
            </w:pPr>
            <w:r w:rsidRPr="00D42AAB">
              <w:rPr>
                <w:rFonts w:eastAsia="Calibri" w:cs="Times New Roman"/>
                <w:sz w:val="22"/>
              </w:rPr>
              <w:t xml:space="preserve">- UBND các xã, phường, đặc khu; </w:t>
            </w:r>
          </w:p>
          <w:p w:rsidR="00D42AAB" w:rsidRPr="00D42AAB" w:rsidRDefault="00D42AAB" w:rsidP="00D42AAB">
            <w:pPr>
              <w:rPr>
                <w:rFonts w:eastAsia="Calibri" w:cs="Times New Roman"/>
                <w:sz w:val="22"/>
              </w:rPr>
            </w:pPr>
            <w:r w:rsidRPr="00D42AAB">
              <w:rPr>
                <w:rFonts w:eastAsia="Calibri" w:cs="Times New Roman"/>
                <w:sz w:val="22"/>
                <w:lang w:val="vi-VN"/>
              </w:rPr>
              <w:t>- Báo</w:t>
            </w:r>
            <w:r w:rsidRPr="00D42AAB">
              <w:rPr>
                <w:rFonts w:eastAsia="Calibri" w:cs="Times New Roman"/>
                <w:sz w:val="22"/>
              </w:rPr>
              <w:t xml:space="preserve"> và </w:t>
            </w:r>
            <w:r w:rsidRPr="00D42AAB">
              <w:rPr>
                <w:rFonts w:eastAsia="Calibri" w:cs="Times New Roman"/>
                <w:sz w:val="22"/>
                <w:lang w:val="vi-VN"/>
              </w:rPr>
              <w:t>P</w:t>
            </w:r>
            <w:r w:rsidRPr="00D42AAB">
              <w:rPr>
                <w:rFonts w:eastAsia="Calibri" w:cs="Times New Roman"/>
                <w:sz w:val="22"/>
              </w:rPr>
              <w:t>hát thanh, Truyền hình</w:t>
            </w:r>
            <w:r w:rsidRPr="00D42AAB">
              <w:rPr>
                <w:rFonts w:eastAsia="Calibri" w:cs="Times New Roman"/>
                <w:sz w:val="22"/>
                <w:lang w:val="vi-VN"/>
              </w:rPr>
              <w:t xml:space="preserve"> HP</w:t>
            </w:r>
            <w:r w:rsidRPr="00D42AAB">
              <w:rPr>
                <w:rFonts w:eastAsia="Calibri" w:cs="Times New Roman"/>
                <w:sz w:val="22"/>
              </w:rPr>
              <w:t>;</w:t>
            </w:r>
          </w:p>
          <w:p w:rsidR="00D42AAB" w:rsidRPr="00D42AAB" w:rsidRDefault="00D42AAB" w:rsidP="00D42AAB">
            <w:pPr>
              <w:rPr>
                <w:rFonts w:eastAsia="Calibri" w:cs="Times New Roman"/>
                <w:sz w:val="22"/>
              </w:rPr>
            </w:pPr>
            <w:r w:rsidRPr="00D42AAB">
              <w:rPr>
                <w:rFonts w:eastAsia="Calibri" w:cs="Times New Roman"/>
                <w:sz w:val="22"/>
              </w:rPr>
              <w:t xml:space="preserve">- </w:t>
            </w:r>
            <w:r w:rsidRPr="00D42AAB">
              <w:rPr>
                <w:rFonts w:eastAsia="Calibri" w:cs="Times New Roman"/>
                <w:sz w:val="22"/>
                <w:lang w:val="vi-VN"/>
              </w:rPr>
              <w:t xml:space="preserve">Cổng </w:t>
            </w:r>
            <w:r w:rsidRPr="00D42AAB">
              <w:rPr>
                <w:rFonts w:eastAsia="Calibri" w:cs="Times New Roman"/>
                <w:sz w:val="22"/>
              </w:rPr>
              <w:t>thông tin điện tử</w:t>
            </w:r>
            <w:r w:rsidRPr="00D42AAB">
              <w:rPr>
                <w:rFonts w:eastAsia="Calibri" w:cs="Times New Roman"/>
                <w:sz w:val="22"/>
                <w:lang w:val="vi-VN"/>
              </w:rPr>
              <w:t xml:space="preserve"> TP;</w:t>
            </w:r>
          </w:p>
          <w:p w:rsidR="00D42AAB" w:rsidRPr="00D42AAB" w:rsidRDefault="00D42AAB" w:rsidP="00D42AAB">
            <w:pPr>
              <w:rPr>
                <w:rFonts w:eastAsia="Calibri" w:cs="Times New Roman"/>
                <w:sz w:val="22"/>
              </w:rPr>
            </w:pPr>
            <w:r w:rsidRPr="00D42AAB">
              <w:rPr>
                <w:rFonts w:eastAsia="Calibri" w:cs="Times New Roman"/>
                <w:sz w:val="22"/>
                <w:lang w:val="vi-VN"/>
              </w:rPr>
              <w:t xml:space="preserve">- Công báo </w:t>
            </w:r>
            <w:r w:rsidRPr="00D42AAB">
              <w:rPr>
                <w:rFonts w:eastAsia="Calibri" w:cs="Times New Roman"/>
                <w:sz w:val="22"/>
              </w:rPr>
              <w:t>thành phố</w:t>
            </w:r>
            <w:r w:rsidRPr="00D42AAB">
              <w:rPr>
                <w:rFonts w:eastAsia="Calibri" w:cs="Times New Roman"/>
                <w:sz w:val="22"/>
                <w:lang w:val="vi-VN"/>
              </w:rPr>
              <w:t>;</w:t>
            </w:r>
          </w:p>
          <w:p w:rsidR="00D42AAB" w:rsidRPr="00D42AAB" w:rsidRDefault="00D42AAB" w:rsidP="00D42AAB">
            <w:pPr>
              <w:rPr>
                <w:rFonts w:eastAsia="Calibri" w:cs="Times New Roman"/>
                <w:sz w:val="22"/>
              </w:rPr>
            </w:pPr>
            <w:r w:rsidRPr="00D42AAB">
              <w:rPr>
                <w:rFonts w:eastAsia="Calibri" w:cs="Times New Roman"/>
                <w:sz w:val="22"/>
              </w:rPr>
              <w:t xml:space="preserve">- Các PCVP; </w:t>
            </w:r>
          </w:p>
          <w:p w:rsidR="00DE1D48" w:rsidRPr="00EF2155" w:rsidRDefault="00D42AAB" w:rsidP="00D42AAB">
            <w:pPr>
              <w:rPr>
                <w:rFonts w:cs="Times New Roman"/>
                <w:sz w:val="22"/>
              </w:rPr>
            </w:pPr>
            <w:r w:rsidRPr="00D42AAB">
              <w:rPr>
                <w:rFonts w:eastAsia="Calibri" w:cs="Times New Roman"/>
                <w:sz w:val="22"/>
              </w:rPr>
              <w:t>- Lưu: VT, KSTTHC3.</w:t>
            </w:r>
          </w:p>
          <w:p w:rsidR="00637195" w:rsidRPr="0069640E" w:rsidRDefault="001F7950" w:rsidP="001F7950">
            <w:pPr>
              <w:rPr>
                <w:rFonts w:eastAsia="Times New Roman" w:cs="Times New Roman"/>
                <w:b/>
                <w:bCs/>
                <w:i/>
                <w:iCs/>
                <w:color w:val="000000"/>
                <w:sz w:val="24"/>
              </w:rPr>
            </w:pPr>
            <w:r w:rsidRPr="0069640E">
              <w:rPr>
                <w:rFonts w:eastAsia="Times New Roman" w:cs="Times New Roman"/>
                <w:sz w:val="24"/>
                <w:szCs w:val="24"/>
              </w:rPr>
              <w:t xml:space="preserve"> </w:t>
            </w:r>
          </w:p>
        </w:tc>
        <w:tc>
          <w:tcPr>
            <w:tcW w:w="4644" w:type="dxa"/>
          </w:tcPr>
          <w:p w:rsidR="00637195" w:rsidRPr="0069640E" w:rsidRDefault="00637195" w:rsidP="00637195">
            <w:pPr>
              <w:jc w:val="center"/>
              <w:rPr>
                <w:rFonts w:eastAsia="Times New Roman" w:cs="Times New Roman"/>
                <w:b/>
                <w:bCs/>
                <w:color w:val="000000"/>
              </w:rPr>
            </w:pPr>
            <w:r w:rsidRPr="0069640E">
              <w:rPr>
                <w:rFonts w:eastAsia="Times New Roman" w:cs="Times New Roman"/>
                <w:b/>
                <w:bCs/>
                <w:color w:val="000000"/>
              </w:rPr>
              <w:t>TM. ỦY BAN NHÂN DÂN</w:t>
            </w:r>
          </w:p>
          <w:p w:rsidR="00637195" w:rsidRPr="0069640E" w:rsidRDefault="00637195" w:rsidP="00637195">
            <w:pPr>
              <w:jc w:val="center"/>
              <w:rPr>
                <w:rFonts w:eastAsia="Times New Roman" w:cs="Times New Roman"/>
                <w:b/>
                <w:bCs/>
                <w:color w:val="000000"/>
              </w:rPr>
            </w:pPr>
            <w:r w:rsidRPr="0069640E">
              <w:rPr>
                <w:rFonts w:eastAsia="Times New Roman" w:cs="Times New Roman"/>
                <w:b/>
                <w:bCs/>
                <w:color w:val="000000"/>
              </w:rPr>
              <w:t>CHỦ TỊCH</w:t>
            </w:r>
          </w:p>
          <w:p w:rsidR="00DF68F2" w:rsidRPr="0069640E" w:rsidRDefault="00DF68F2" w:rsidP="00637195">
            <w:pPr>
              <w:jc w:val="center"/>
              <w:rPr>
                <w:rFonts w:eastAsia="Times New Roman" w:cs="Times New Roman"/>
                <w:b/>
                <w:bCs/>
                <w:color w:val="000000"/>
              </w:rPr>
            </w:pPr>
          </w:p>
          <w:p w:rsidR="00637195" w:rsidRPr="0069640E" w:rsidRDefault="00637195" w:rsidP="00637195">
            <w:pPr>
              <w:jc w:val="center"/>
              <w:rPr>
                <w:rFonts w:eastAsia="Times New Roman" w:cs="Times New Roman"/>
                <w:b/>
                <w:bCs/>
                <w:color w:val="000000"/>
              </w:rPr>
            </w:pPr>
          </w:p>
          <w:p w:rsidR="00637195" w:rsidRPr="0069640E" w:rsidRDefault="00637195" w:rsidP="00637195">
            <w:pPr>
              <w:jc w:val="center"/>
              <w:rPr>
                <w:rFonts w:eastAsia="Times New Roman" w:cs="Times New Roman"/>
                <w:b/>
                <w:bCs/>
                <w:color w:val="000000"/>
              </w:rPr>
            </w:pPr>
          </w:p>
          <w:p w:rsidR="00637195" w:rsidRPr="0069640E" w:rsidRDefault="00637195" w:rsidP="00637195">
            <w:pPr>
              <w:jc w:val="center"/>
              <w:rPr>
                <w:rFonts w:eastAsia="Times New Roman" w:cs="Times New Roman"/>
                <w:b/>
                <w:bCs/>
                <w:color w:val="000000"/>
              </w:rPr>
            </w:pPr>
          </w:p>
          <w:p w:rsidR="00637195" w:rsidRPr="0069640E" w:rsidRDefault="00637195" w:rsidP="00637195">
            <w:pPr>
              <w:jc w:val="center"/>
              <w:rPr>
                <w:rFonts w:eastAsia="Times New Roman" w:cs="Times New Roman"/>
                <w:b/>
                <w:bCs/>
                <w:color w:val="000000"/>
              </w:rPr>
            </w:pPr>
          </w:p>
          <w:p w:rsidR="009F10FD" w:rsidRPr="0069640E" w:rsidRDefault="009F10FD" w:rsidP="00637195">
            <w:pPr>
              <w:jc w:val="center"/>
              <w:rPr>
                <w:rFonts w:eastAsia="Times New Roman" w:cs="Times New Roman"/>
                <w:b/>
                <w:bCs/>
                <w:color w:val="000000"/>
              </w:rPr>
            </w:pPr>
          </w:p>
          <w:p w:rsidR="00637195" w:rsidRPr="0069640E" w:rsidRDefault="00637195" w:rsidP="0022151D">
            <w:pPr>
              <w:jc w:val="center"/>
              <w:rPr>
                <w:rFonts w:eastAsia="Times New Roman" w:cs="Times New Roman"/>
                <w:b/>
                <w:bCs/>
                <w:i/>
                <w:iCs/>
                <w:color w:val="000000"/>
                <w:sz w:val="24"/>
              </w:rPr>
            </w:pPr>
          </w:p>
        </w:tc>
      </w:tr>
    </w:tbl>
    <w:p w:rsidR="00637195" w:rsidRPr="0069640E" w:rsidRDefault="00637195" w:rsidP="00637195">
      <w:pPr>
        <w:spacing w:after="0" w:line="240" w:lineRule="auto"/>
        <w:rPr>
          <w:rFonts w:eastAsia="Times New Roman" w:cs="Times New Roman"/>
          <w:b/>
          <w:bCs/>
          <w:i/>
          <w:iCs/>
          <w:color w:val="000000"/>
          <w:sz w:val="24"/>
        </w:rPr>
      </w:pPr>
    </w:p>
    <w:p w:rsidR="00637195" w:rsidRPr="0069640E" w:rsidRDefault="00637195" w:rsidP="00637195">
      <w:pPr>
        <w:spacing w:after="0" w:line="240" w:lineRule="auto"/>
        <w:rPr>
          <w:rFonts w:eastAsia="Times New Roman" w:cs="Times New Roman"/>
          <w:b/>
          <w:bCs/>
          <w:i/>
          <w:iCs/>
          <w:color w:val="000000"/>
          <w:sz w:val="24"/>
        </w:rPr>
      </w:pPr>
    </w:p>
    <w:p w:rsidR="00637195" w:rsidRPr="0069640E" w:rsidRDefault="00637195">
      <w:pPr>
        <w:spacing w:after="0" w:line="240" w:lineRule="auto"/>
        <w:rPr>
          <w:rFonts w:eastAsia="Times New Roman" w:cs="Times New Roman"/>
          <w:b/>
          <w:bCs/>
          <w:color w:val="000000"/>
        </w:rPr>
      </w:pPr>
    </w:p>
    <w:sectPr w:rsidR="00637195" w:rsidRPr="0069640E" w:rsidSect="000D0F33">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D24" w:rsidRDefault="00802D24" w:rsidP="000D0F33">
      <w:pPr>
        <w:spacing w:after="0" w:line="240" w:lineRule="auto"/>
      </w:pPr>
      <w:r>
        <w:separator/>
      </w:r>
    </w:p>
  </w:endnote>
  <w:endnote w:type="continuationSeparator" w:id="0">
    <w:p w:rsidR="00802D24" w:rsidRDefault="00802D24" w:rsidP="000D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D24" w:rsidRDefault="00802D24" w:rsidP="000D0F33">
      <w:pPr>
        <w:spacing w:after="0" w:line="240" w:lineRule="auto"/>
      </w:pPr>
      <w:r>
        <w:separator/>
      </w:r>
    </w:p>
  </w:footnote>
  <w:footnote w:type="continuationSeparator" w:id="0">
    <w:p w:rsidR="00802D24" w:rsidRDefault="00802D24" w:rsidP="000D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588619"/>
      <w:docPartObj>
        <w:docPartGallery w:val="Page Numbers (Top of Page)"/>
        <w:docPartUnique/>
      </w:docPartObj>
    </w:sdtPr>
    <w:sdtEndPr>
      <w:rPr>
        <w:noProof/>
      </w:rPr>
    </w:sdtEndPr>
    <w:sdtContent>
      <w:p w:rsidR="000D0F33" w:rsidRDefault="000D0F33">
        <w:pPr>
          <w:pStyle w:val="Header"/>
          <w:jc w:val="center"/>
        </w:pPr>
        <w:r>
          <w:fldChar w:fldCharType="begin"/>
        </w:r>
        <w:r>
          <w:instrText xml:space="preserve"> PAGE   \* MERGEFORMAT </w:instrText>
        </w:r>
        <w:r>
          <w:fldChar w:fldCharType="separate"/>
        </w:r>
        <w:r w:rsidR="002A60F9">
          <w:rPr>
            <w:noProof/>
          </w:rPr>
          <w:t>2</w:t>
        </w:r>
        <w:r>
          <w:rPr>
            <w:noProof/>
          </w:rPr>
          <w:fldChar w:fldCharType="end"/>
        </w:r>
      </w:p>
    </w:sdtContent>
  </w:sdt>
  <w:p w:rsidR="000D0F33" w:rsidRDefault="000D0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95"/>
    <w:rsid w:val="000630E4"/>
    <w:rsid w:val="00066445"/>
    <w:rsid w:val="000769B5"/>
    <w:rsid w:val="00090306"/>
    <w:rsid w:val="000B7992"/>
    <w:rsid w:val="000D0F33"/>
    <w:rsid w:val="000D4200"/>
    <w:rsid w:val="000D6078"/>
    <w:rsid w:val="000F12A1"/>
    <w:rsid w:val="00105100"/>
    <w:rsid w:val="00107C8E"/>
    <w:rsid w:val="001322CC"/>
    <w:rsid w:val="001429EE"/>
    <w:rsid w:val="001632E4"/>
    <w:rsid w:val="00166020"/>
    <w:rsid w:val="00191696"/>
    <w:rsid w:val="001D3042"/>
    <w:rsid w:val="001F7950"/>
    <w:rsid w:val="00202DC5"/>
    <w:rsid w:val="0022151D"/>
    <w:rsid w:val="00246AFB"/>
    <w:rsid w:val="00246DBC"/>
    <w:rsid w:val="00260E3F"/>
    <w:rsid w:val="00277D9B"/>
    <w:rsid w:val="0028331A"/>
    <w:rsid w:val="002879CF"/>
    <w:rsid w:val="00293BC9"/>
    <w:rsid w:val="00297D9C"/>
    <w:rsid w:val="002A0348"/>
    <w:rsid w:val="002A60F9"/>
    <w:rsid w:val="002B20B0"/>
    <w:rsid w:val="002E13F1"/>
    <w:rsid w:val="002F5BB5"/>
    <w:rsid w:val="003116D9"/>
    <w:rsid w:val="0031786A"/>
    <w:rsid w:val="00362A8F"/>
    <w:rsid w:val="003667C8"/>
    <w:rsid w:val="00373FC9"/>
    <w:rsid w:val="003D0DB7"/>
    <w:rsid w:val="003E15E9"/>
    <w:rsid w:val="00405099"/>
    <w:rsid w:val="004951C6"/>
    <w:rsid w:val="004C2B9A"/>
    <w:rsid w:val="004E51A5"/>
    <w:rsid w:val="004F2554"/>
    <w:rsid w:val="0050746A"/>
    <w:rsid w:val="00513657"/>
    <w:rsid w:val="00555733"/>
    <w:rsid w:val="005616A0"/>
    <w:rsid w:val="00564BAD"/>
    <w:rsid w:val="005744DC"/>
    <w:rsid w:val="00596A63"/>
    <w:rsid w:val="005B1A73"/>
    <w:rsid w:val="005C4253"/>
    <w:rsid w:val="00613C61"/>
    <w:rsid w:val="00637195"/>
    <w:rsid w:val="00640450"/>
    <w:rsid w:val="00653AD1"/>
    <w:rsid w:val="006715EA"/>
    <w:rsid w:val="006860C7"/>
    <w:rsid w:val="0069640E"/>
    <w:rsid w:val="006A4420"/>
    <w:rsid w:val="006D5938"/>
    <w:rsid w:val="006E0DBA"/>
    <w:rsid w:val="00712BA2"/>
    <w:rsid w:val="00751992"/>
    <w:rsid w:val="007849C2"/>
    <w:rsid w:val="00793710"/>
    <w:rsid w:val="007A2974"/>
    <w:rsid w:val="007A5F15"/>
    <w:rsid w:val="007C2F09"/>
    <w:rsid w:val="007F5240"/>
    <w:rsid w:val="00802D24"/>
    <w:rsid w:val="00807A6D"/>
    <w:rsid w:val="0082043E"/>
    <w:rsid w:val="00844DF3"/>
    <w:rsid w:val="00883DB3"/>
    <w:rsid w:val="00887E09"/>
    <w:rsid w:val="008B6D17"/>
    <w:rsid w:val="008C4B78"/>
    <w:rsid w:val="008D7E84"/>
    <w:rsid w:val="009070BC"/>
    <w:rsid w:val="009121C4"/>
    <w:rsid w:val="00970027"/>
    <w:rsid w:val="009A2274"/>
    <w:rsid w:val="009A27FA"/>
    <w:rsid w:val="009A7084"/>
    <w:rsid w:val="009B02A5"/>
    <w:rsid w:val="009D6B52"/>
    <w:rsid w:val="009F10FD"/>
    <w:rsid w:val="00A1184F"/>
    <w:rsid w:val="00A426E5"/>
    <w:rsid w:val="00A54806"/>
    <w:rsid w:val="00A772DE"/>
    <w:rsid w:val="00A773CF"/>
    <w:rsid w:val="00A97266"/>
    <w:rsid w:val="00AB23CF"/>
    <w:rsid w:val="00AC706A"/>
    <w:rsid w:val="00AE13D6"/>
    <w:rsid w:val="00B064C9"/>
    <w:rsid w:val="00B8100C"/>
    <w:rsid w:val="00B90431"/>
    <w:rsid w:val="00B96281"/>
    <w:rsid w:val="00B96683"/>
    <w:rsid w:val="00B972E0"/>
    <w:rsid w:val="00BA1A89"/>
    <w:rsid w:val="00BC713C"/>
    <w:rsid w:val="00BD4AD1"/>
    <w:rsid w:val="00C4250E"/>
    <w:rsid w:val="00C47BC6"/>
    <w:rsid w:val="00C62D40"/>
    <w:rsid w:val="00C736EC"/>
    <w:rsid w:val="00CA088F"/>
    <w:rsid w:val="00CA5EF4"/>
    <w:rsid w:val="00CC3202"/>
    <w:rsid w:val="00CC4D1B"/>
    <w:rsid w:val="00D003C5"/>
    <w:rsid w:val="00D2383F"/>
    <w:rsid w:val="00D42AAB"/>
    <w:rsid w:val="00D92C6F"/>
    <w:rsid w:val="00DC0BA3"/>
    <w:rsid w:val="00DE1D48"/>
    <w:rsid w:val="00DF397F"/>
    <w:rsid w:val="00DF68F2"/>
    <w:rsid w:val="00DF68FA"/>
    <w:rsid w:val="00E009BD"/>
    <w:rsid w:val="00E220BA"/>
    <w:rsid w:val="00E52AF3"/>
    <w:rsid w:val="00E664D7"/>
    <w:rsid w:val="00E674BE"/>
    <w:rsid w:val="00EC44C7"/>
    <w:rsid w:val="00EC66EE"/>
    <w:rsid w:val="00ED1E88"/>
    <w:rsid w:val="00EF2155"/>
    <w:rsid w:val="00F00E35"/>
    <w:rsid w:val="00F365E0"/>
    <w:rsid w:val="00F43CEA"/>
    <w:rsid w:val="00F64EFA"/>
    <w:rsid w:val="00FA0B79"/>
    <w:rsid w:val="00FC43E8"/>
    <w:rsid w:val="00FC6FB2"/>
    <w:rsid w:val="00FD31AE"/>
    <w:rsid w:val="00FE0F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DB7D"/>
  <w15:docId w15:val="{59B47D43-C657-4082-B05E-50B29021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3719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37195"/>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37195"/>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637195"/>
    <w:rPr>
      <w:rFonts w:ascii="TimesNewRomanPS-BoldItalicMT" w:hAnsi="TimesNewRomanPS-BoldItalicMT" w:hint="default"/>
      <w:b/>
      <w:bCs/>
      <w:i/>
      <w:iCs/>
      <w:color w:val="000000"/>
      <w:sz w:val="24"/>
      <w:szCs w:val="24"/>
    </w:rPr>
  </w:style>
  <w:style w:type="table" w:styleId="TableGrid">
    <w:name w:val="Table Grid"/>
    <w:basedOn w:val="TableNormal"/>
    <w:uiPriority w:val="39"/>
    <w:rsid w:val="00637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D0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F33"/>
  </w:style>
  <w:style w:type="paragraph" w:styleId="Footer">
    <w:name w:val="footer"/>
    <w:basedOn w:val="Normal"/>
    <w:link w:val="FooterChar"/>
    <w:uiPriority w:val="99"/>
    <w:unhideWhenUsed/>
    <w:rsid w:val="000D0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F33"/>
  </w:style>
  <w:style w:type="paragraph" w:customStyle="1" w:styleId="Char">
    <w:name w:val="Char"/>
    <w:basedOn w:val="Normal"/>
    <w:autoRedefine/>
    <w:rsid w:val="00844DF3"/>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7388">
      <w:bodyDiv w:val="1"/>
      <w:marLeft w:val="0"/>
      <w:marRight w:val="0"/>
      <w:marTop w:val="0"/>
      <w:marBottom w:val="0"/>
      <w:divBdr>
        <w:top w:val="none" w:sz="0" w:space="0" w:color="auto"/>
        <w:left w:val="none" w:sz="0" w:space="0" w:color="auto"/>
        <w:bottom w:val="none" w:sz="0" w:space="0" w:color="auto"/>
        <w:right w:val="none" w:sz="0" w:space="0" w:color="auto"/>
      </w:divBdr>
    </w:div>
    <w:div w:id="110249976">
      <w:bodyDiv w:val="1"/>
      <w:marLeft w:val="0"/>
      <w:marRight w:val="0"/>
      <w:marTop w:val="0"/>
      <w:marBottom w:val="0"/>
      <w:divBdr>
        <w:top w:val="none" w:sz="0" w:space="0" w:color="auto"/>
        <w:left w:val="none" w:sz="0" w:space="0" w:color="auto"/>
        <w:bottom w:val="none" w:sz="0" w:space="0" w:color="auto"/>
        <w:right w:val="none" w:sz="0" w:space="0" w:color="auto"/>
      </w:divBdr>
    </w:div>
    <w:div w:id="227424755">
      <w:bodyDiv w:val="1"/>
      <w:marLeft w:val="0"/>
      <w:marRight w:val="0"/>
      <w:marTop w:val="0"/>
      <w:marBottom w:val="0"/>
      <w:divBdr>
        <w:top w:val="none" w:sz="0" w:space="0" w:color="auto"/>
        <w:left w:val="none" w:sz="0" w:space="0" w:color="auto"/>
        <w:bottom w:val="none" w:sz="0" w:space="0" w:color="auto"/>
        <w:right w:val="none" w:sz="0" w:space="0" w:color="auto"/>
      </w:divBdr>
    </w:div>
    <w:div w:id="328826868">
      <w:bodyDiv w:val="1"/>
      <w:marLeft w:val="0"/>
      <w:marRight w:val="0"/>
      <w:marTop w:val="0"/>
      <w:marBottom w:val="0"/>
      <w:divBdr>
        <w:top w:val="none" w:sz="0" w:space="0" w:color="auto"/>
        <w:left w:val="none" w:sz="0" w:space="0" w:color="auto"/>
        <w:bottom w:val="none" w:sz="0" w:space="0" w:color="auto"/>
        <w:right w:val="none" w:sz="0" w:space="0" w:color="auto"/>
      </w:divBdr>
    </w:div>
    <w:div w:id="335235145">
      <w:bodyDiv w:val="1"/>
      <w:marLeft w:val="0"/>
      <w:marRight w:val="0"/>
      <w:marTop w:val="0"/>
      <w:marBottom w:val="0"/>
      <w:divBdr>
        <w:top w:val="none" w:sz="0" w:space="0" w:color="auto"/>
        <w:left w:val="none" w:sz="0" w:space="0" w:color="auto"/>
        <w:bottom w:val="none" w:sz="0" w:space="0" w:color="auto"/>
        <w:right w:val="none" w:sz="0" w:space="0" w:color="auto"/>
      </w:divBdr>
    </w:div>
    <w:div w:id="405034184">
      <w:bodyDiv w:val="1"/>
      <w:marLeft w:val="0"/>
      <w:marRight w:val="0"/>
      <w:marTop w:val="0"/>
      <w:marBottom w:val="0"/>
      <w:divBdr>
        <w:top w:val="none" w:sz="0" w:space="0" w:color="auto"/>
        <w:left w:val="none" w:sz="0" w:space="0" w:color="auto"/>
        <w:bottom w:val="none" w:sz="0" w:space="0" w:color="auto"/>
        <w:right w:val="none" w:sz="0" w:space="0" w:color="auto"/>
      </w:divBdr>
    </w:div>
    <w:div w:id="447703028">
      <w:bodyDiv w:val="1"/>
      <w:marLeft w:val="0"/>
      <w:marRight w:val="0"/>
      <w:marTop w:val="0"/>
      <w:marBottom w:val="0"/>
      <w:divBdr>
        <w:top w:val="none" w:sz="0" w:space="0" w:color="auto"/>
        <w:left w:val="none" w:sz="0" w:space="0" w:color="auto"/>
        <w:bottom w:val="none" w:sz="0" w:space="0" w:color="auto"/>
        <w:right w:val="none" w:sz="0" w:space="0" w:color="auto"/>
      </w:divBdr>
    </w:div>
    <w:div w:id="526917863">
      <w:bodyDiv w:val="1"/>
      <w:marLeft w:val="0"/>
      <w:marRight w:val="0"/>
      <w:marTop w:val="0"/>
      <w:marBottom w:val="0"/>
      <w:divBdr>
        <w:top w:val="none" w:sz="0" w:space="0" w:color="auto"/>
        <w:left w:val="none" w:sz="0" w:space="0" w:color="auto"/>
        <w:bottom w:val="none" w:sz="0" w:space="0" w:color="auto"/>
        <w:right w:val="none" w:sz="0" w:space="0" w:color="auto"/>
      </w:divBdr>
    </w:div>
    <w:div w:id="609049435">
      <w:bodyDiv w:val="1"/>
      <w:marLeft w:val="0"/>
      <w:marRight w:val="0"/>
      <w:marTop w:val="0"/>
      <w:marBottom w:val="0"/>
      <w:divBdr>
        <w:top w:val="none" w:sz="0" w:space="0" w:color="auto"/>
        <w:left w:val="none" w:sz="0" w:space="0" w:color="auto"/>
        <w:bottom w:val="none" w:sz="0" w:space="0" w:color="auto"/>
        <w:right w:val="none" w:sz="0" w:space="0" w:color="auto"/>
      </w:divBdr>
    </w:div>
    <w:div w:id="712577421">
      <w:bodyDiv w:val="1"/>
      <w:marLeft w:val="0"/>
      <w:marRight w:val="0"/>
      <w:marTop w:val="0"/>
      <w:marBottom w:val="0"/>
      <w:divBdr>
        <w:top w:val="none" w:sz="0" w:space="0" w:color="auto"/>
        <w:left w:val="none" w:sz="0" w:space="0" w:color="auto"/>
        <w:bottom w:val="none" w:sz="0" w:space="0" w:color="auto"/>
        <w:right w:val="none" w:sz="0" w:space="0" w:color="auto"/>
      </w:divBdr>
    </w:div>
    <w:div w:id="786779648">
      <w:bodyDiv w:val="1"/>
      <w:marLeft w:val="0"/>
      <w:marRight w:val="0"/>
      <w:marTop w:val="0"/>
      <w:marBottom w:val="0"/>
      <w:divBdr>
        <w:top w:val="none" w:sz="0" w:space="0" w:color="auto"/>
        <w:left w:val="none" w:sz="0" w:space="0" w:color="auto"/>
        <w:bottom w:val="none" w:sz="0" w:space="0" w:color="auto"/>
        <w:right w:val="none" w:sz="0" w:space="0" w:color="auto"/>
      </w:divBdr>
    </w:div>
    <w:div w:id="1015109150">
      <w:bodyDiv w:val="1"/>
      <w:marLeft w:val="0"/>
      <w:marRight w:val="0"/>
      <w:marTop w:val="0"/>
      <w:marBottom w:val="0"/>
      <w:divBdr>
        <w:top w:val="none" w:sz="0" w:space="0" w:color="auto"/>
        <w:left w:val="none" w:sz="0" w:space="0" w:color="auto"/>
        <w:bottom w:val="none" w:sz="0" w:space="0" w:color="auto"/>
        <w:right w:val="none" w:sz="0" w:space="0" w:color="auto"/>
      </w:divBdr>
    </w:div>
    <w:div w:id="1027564808">
      <w:bodyDiv w:val="1"/>
      <w:marLeft w:val="0"/>
      <w:marRight w:val="0"/>
      <w:marTop w:val="0"/>
      <w:marBottom w:val="0"/>
      <w:divBdr>
        <w:top w:val="none" w:sz="0" w:space="0" w:color="auto"/>
        <w:left w:val="none" w:sz="0" w:space="0" w:color="auto"/>
        <w:bottom w:val="none" w:sz="0" w:space="0" w:color="auto"/>
        <w:right w:val="none" w:sz="0" w:space="0" w:color="auto"/>
      </w:divBdr>
    </w:div>
    <w:div w:id="1032878606">
      <w:bodyDiv w:val="1"/>
      <w:marLeft w:val="0"/>
      <w:marRight w:val="0"/>
      <w:marTop w:val="0"/>
      <w:marBottom w:val="0"/>
      <w:divBdr>
        <w:top w:val="none" w:sz="0" w:space="0" w:color="auto"/>
        <w:left w:val="none" w:sz="0" w:space="0" w:color="auto"/>
        <w:bottom w:val="none" w:sz="0" w:space="0" w:color="auto"/>
        <w:right w:val="none" w:sz="0" w:space="0" w:color="auto"/>
      </w:divBdr>
    </w:div>
    <w:div w:id="1042368439">
      <w:bodyDiv w:val="1"/>
      <w:marLeft w:val="0"/>
      <w:marRight w:val="0"/>
      <w:marTop w:val="0"/>
      <w:marBottom w:val="0"/>
      <w:divBdr>
        <w:top w:val="none" w:sz="0" w:space="0" w:color="auto"/>
        <w:left w:val="none" w:sz="0" w:space="0" w:color="auto"/>
        <w:bottom w:val="none" w:sz="0" w:space="0" w:color="auto"/>
        <w:right w:val="none" w:sz="0" w:space="0" w:color="auto"/>
      </w:divBdr>
    </w:div>
    <w:div w:id="1150370269">
      <w:bodyDiv w:val="1"/>
      <w:marLeft w:val="0"/>
      <w:marRight w:val="0"/>
      <w:marTop w:val="0"/>
      <w:marBottom w:val="0"/>
      <w:divBdr>
        <w:top w:val="none" w:sz="0" w:space="0" w:color="auto"/>
        <w:left w:val="none" w:sz="0" w:space="0" w:color="auto"/>
        <w:bottom w:val="none" w:sz="0" w:space="0" w:color="auto"/>
        <w:right w:val="none" w:sz="0" w:space="0" w:color="auto"/>
      </w:divBdr>
    </w:div>
    <w:div w:id="1168180070">
      <w:bodyDiv w:val="1"/>
      <w:marLeft w:val="0"/>
      <w:marRight w:val="0"/>
      <w:marTop w:val="0"/>
      <w:marBottom w:val="0"/>
      <w:divBdr>
        <w:top w:val="none" w:sz="0" w:space="0" w:color="auto"/>
        <w:left w:val="none" w:sz="0" w:space="0" w:color="auto"/>
        <w:bottom w:val="none" w:sz="0" w:space="0" w:color="auto"/>
        <w:right w:val="none" w:sz="0" w:space="0" w:color="auto"/>
      </w:divBdr>
    </w:div>
    <w:div w:id="1204447036">
      <w:bodyDiv w:val="1"/>
      <w:marLeft w:val="0"/>
      <w:marRight w:val="0"/>
      <w:marTop w:val="0"/>
      <w:marBottom w:val="0"/>
      <w:divBdr>
        <w:top w:val="none" w:sz="0" w:space="0" w:color="auto"/>
        <w:left w:val="none" w:sz="0" w:space="0" w:color="auto"/>
        <w:bottom w:val="none" w:sz="0" w:space="0" w:color="auto"/>
        <w:right w:val="none" w:sz="0" w:space="0" w:color="auto"/>
      </w:divBdr>
    </w:div>
    <w:div w:id="1221749167">
      <w:bodyDiv w:val="1"/>
      <w:marLeft w:val="0"/>
      <w:marRight w:val="0"/>
      <w:marTop w:val="0"/>
      <w:marBottom w:val="0"/>
      <w:divBdr>
        <w:top w:val="none" w:sz="0" w:space="0" w:color="auto"/>
        <w:left w:val="none" w:sz="0" w:space="0" w:color="auto"/>
        <w:bottom w:val="none" w:sz="0" w:space="0" w:color="auto"/>
        <w:right w:val="none" w:sz="0" w:space="0" w:color="auto"/>
      </w:divBdr>
    </w:div>
    <w:div w:id="1314604178">
      <w:bodyDiv w:val="1"/>
      <w:marLeft w:val="0"/>
      <w:marRight w:val="0"/>
      <w:marTop w:val="0"/>
      <w:marBottom w:val="0"/>
      <w:divBdr>
        <w:top w:val="none" w:sz="0" w:space="0" w:color="auto"/>
        <w:left w:val="none" w:sz="0" w:space="0" w:color="auto"/>
        <w:bottom w:val="none" w:sz="0" w:space="0" w:color="auto"/>
        <w:right w:val="none" w:sz="0" w:space="0" w:color="auto"/>
      </w:divBdr>
    </w:div>
    <w:div w:id="1341392723">
      <w:bodyDiv w:val="1"/>
      <w:marLeft w:val="0"/>
      <w:marRight w:val="0"/>
      <w:marTop w:val="0"/>
      <w:marBottom w:val="0"/>
      <w:divBdr>
        <w:top w:val="none" w:sz="0" w:space="0" w:color="auto"/>
        <w:left w:val="none" w:sz="0" w:space="0" w:color="auto"/>
        <w:bottom w:val="none" w:sz="0" w:space="0" w:color="auto"/>
        <w:right w:val="none" w:sz="0" w:space="0" w:color="auto"/>
      </w:divBdr>
    </w:div>
    <w:div w:id="1431658080">
      <w:bodyDiv w:val="1"/>
      <w:marLeft w:val="0"/>
      <w:marRight w:val="0"/>
      <w:marTop w:val="0"/>
      <w:marBottom w:val="0"/>
      <w:divBdr>
        <w:top w:val="none" w:sz="0" w:space="0" w:color="auto"/>
        <w:left w:val="none" w:sz="0" w:space="0" w:color="auto"/>
        <w:bottom w:val="none" w:sz="0" w:space="0" w:color="auto"/>
        <w:right w:val="none" w:sz="0" w:space="0" w:color="auto"/>
      </w:divBdr>
    </w:div>
    <w:div w:id="1445689554">
      <w:bodyDiv w:val="1"/>
      <w:marLeft w:val="0"/>
      <w:marRight w:val="0"/>
      <w:marTop w:val="0"/>
      <w:marBottom w:val="0"/>
      <w:divBdr>
        <w:top w:val="none" w:sz="0" w:space="0" w:color="auto"/>
        <w:left w:val="none" w:sz="0" w:space="0" w:color="auto"/>
        <w:bottom w:val="none" w:sz="0" w:space="0" w:color="auto"/>
        <w:right w:val="none" w:sz="0" w:space="0" w:color="auto"/>
      </w:divBdr>
    </w:div>
    <w:div w:id="1516651279">
      <w:bodyDiv w:val="1"/>
      <w:marLeft w:val="0"/>
      <w:marRight w:val="0"/>
      <w:marTop w:val="0"/>
      <w:marBottom w:val="0"/>
      <w:divBdr>
        <w:top w:val="none" w:sz="0" w:space="0" w:color="auto"/>
        <w:left w:val="none" w:sz="0" w:space="0" w:color="auto"/>
        <w:bottom w:val="none" w:sz="0" w:space="0" w:color="auto"/>
        <w:right w:val="none" w:sz="0" w:space="0" w:color="auto"/>
      </w:divBdr>
    </w:div>
    <w:div w:id="1610119272">
      <w:bodyDiv w:val="1"/>
      <w:marLeft w:val="0"/>
      <w:marRight w:val="0"/>
      <w:marTop w:val="0"/>
      <w:marBottom w:val="0"/>
      <w:divBdr>
        <w:top w:val="none" w:sz="0" w:space="0" w:color="auto"/>
        <w:left w:val="none" w:sz="0" w:space="0" w:color="auto"/>
        <w:bottom w:val="none" w:sz="0" w:space="0" w:color="auto"/>
        <w:right w:val="none" w:sz="0" w:space="0" w:color="auto"/>
      </w:divBdr>
    </w:div>
    <w:div w:id="1804157830">
      <w:bodyDiv w:val="1"/>
      <w:marLeft w:val="0"/>
      <w:marRight w:val="0"/>
      <w:marTop w:val="0"/>
      <w:marBottom w:val="0"/>
      <w:divBdr>
        <w:top w:val="none" w:sz="0" w:space="0" w:color="auto"/>
        <w:left w:val="none" w:sz="0" w:space="0" w:color="auto"/>
        <w:bottom w:val="none" w:sz="0" w:space="0" w:color="auto"/>
        <w:right w:val="none" w:sz="0" w:space="0" w:color="auto"/>
      </w:divBdr>
    </w:div>
    <w:div w:id="1818302123">
      <w:bodyDiv w:val="1"/>
      <w:marLeft w:val="0"/>
      <w:marRight w:val="0"/>
      <w:marTop w:val="0"/>
      <w:marBottom w:val="0"/>
      <w:divBdr>
        <w:top w:val="none" w:sz="0" w:space="0" w:color="auto"/>
        <w:left w:val="none" w:sz="0" w:space="0" w:color="auto"/>
        <w:bottom w:val="none" w:sz="0" w:space="0" w:color="auto"/>
        <w:right w:val="none" w:sz="0" w:space="0" w:color="auto"/>
      </w:divBdr>
    </w:div>
    <w:div w:id="1910310693">
      <w:bodyDiv w:val="1"/>
      <w:marLeft w:val="0"/>
      <w:marRight w:val="0"/>
      <w:marTop w:val="0"/>
      <w:marBottom w:val="0"/>
      <w:divBdr>
        <w:top w:val="none" w:sz="0" w:space="0" w:color="auto"/>
        <w:left w:val="none" w:sz="0" w:space="0" w:color="auto"/>
        <w:bottom w:val="none" w:sz="0" w:space="0" w:color="auto"/>
        <w:right w:val="none" w:sz="0" w:space="0" w:color="auto"/>
      </w:divBdr>
    </w:div>
    <w:div w:id="1940062242">
      <w:bodyDiv w:val="1"/>
      <w:marLeft w:val="0"/>
      <w:marRight w:val="0"/>
      <w:marTop w:val="0"/>
      <w:marBottom w:val="0"/>
      <w:divBdr>
        <w:top w:val="none" w:sz="0" w:space="0" w:color="auto"/>
        <w:left w:val="none" w:sz="0" w:space="0" w:color="auto"/>
        <w:bottom w:val="none" w:sz="0" w:space="0" w:color="auto"/>
        <w:right w:val="none" w:sz="0" w:space="0" w:color="auto"/>
      </w:divBdr>
    </w:div>
    <w:div w:id="1989557615">
      <w:bodyDiv w:val="1"/>
      <w:marLeft w:val="0"/>
      <w:marRight w:val="0"/>
      <w:marTop w:val="0"/>
      <w:marBottom w:val="0"/>
      <w:divBdr>
        <w:top w:val="none" w:sz="0" w:space="0" w:color="auto"/>
        <w:left w:val="none" w:sz="0" w:space="0" w:color="auto"/>
        <w:bottom w:val="none" w:sz="0" w:space="0" w:color="auto"/>
        <w:right w:val="none" w:sz="0" w:space="0" w:color="auto"/>
      </w:divBdr>
    </w:div>
    <w:div w:id="2019428071">
      <w:bodyDiv w:val="1"/>
      <w:marLeft w:val="0"/>
      <w:marRight w:val="0"/>
      <w:marTop w:val="0"/>
      <w:marBottom w:val="0"/>
      <w:divBdr>
        <w:top w:val="none" w:sz="0" w:space="0" w:color="auto"/>
        <w:left w:val="none" w:sz="0" w:space="0" w:color="auto"/>
        <w:bottom w:val="none" w:sz="0" w:space="0" w:color="auto"/>
        <w:right w:val="none" w:sz="0" w:space="0" w:color="auto"/>
      </w:divBdr>
    </w:div>
    <w:div w:id="2064517457">
      <w:bodyDiv w:val="1"/>
      <w:marLeft w:val="0"/>
      <w:marRight w:val="0"/>
      <w:marTop w:val="0"/>
      <w:marBottom w:val="0"/>
      <w:divBdr>
        <w:top w:val="none" w:sz="0" w:space="0" w:color="auto"/>
        <w:left w:val="none" w:sz="0" w:space="0" w:color="auto"/>
        <w:bottom w:val="none" w:sz="0" w:space="0" w:color="auto"/>
        <w:right w:val="none" w:sz="0" w:space="0" w:color="auto"/>
      </w:divBdr>
    </w:div>
    <w:div w:id="212009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E672-575A-4419-8DCF-F74338EA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THANHDD</dc:creator>
  <cp:lastModifiedBy>stp</cp:lastModifiedBy>
  <cp:revision>6</cp:revision>
  <cp:lastPrinted>2025-09-25T09:41:00Z</cp:lastPrinted>
  <dcterms:created xsi:type="dcterms:W3CDTF">2025-10-09T09:08:00Z</dcterms:created>
  <dcterms:modified xsi:type="dcterms:W3CDTF">2025-10-16T10:24:00Z</dcterms:modified>
</cp:coreProperties>
</file>