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33"/>
        <w:tblW w:w="9781" w:type="dxa"/>
        <w:tblLook w:val="0000" w:firstRow="0" w:lastRow="0" w:firstColumn="0" w:lastColumn="0" w:noHBand="0" w:noVBand="0"/>
      </w:tblPr>
      <w:tblGrid>
        <w:gridCol w:w="3936"/>
        <w:gridCol w:w="5845"/>
      </w:tblGrid>
      <w:tr w:rsidR="00110561" w:rsidRPr="00110561" w:rsidTr="00B74153">
        <w:tc>
          <w:tcPr>
            <w:tcW w:w="3936" w:type="dxa"/>
          </w:tcPr>
          <w:p w:rsidR="00E658A5" w:rsidRPr="00110561" w:rsidRDefault="00E658A5" w:rsidP="00D97575">
            <w:pPr>
              <w:pStyle w:val="Heading1"/>
              <w:ind w:right="-108" w:hanging="90"/>
              <w:jc w:val="center"/>
              <w:rPr>
                <w:rFonts w:ascii="Times New Roman" w:hAnsi="Times New Roman"/>
                <w:b/>
                <w:bCs/>
                <w:sz w:val="26"/>
                <w:szCs w:val="26"/>
                <w:lang w:val="en-US"/>
              </w:rPr>
            </w:pPr>
            <w:r w:rsidRPr="00110561">
              <w:rPr>
                <w:rFonts w:ascii="Times New Roman" w:hAnsi="Times New Roman"/>
                <w:b/>
                <w:bCs/>
                <w:sz w:val="26"/>
                <w:szCs w:val="26"/>
                <w:lang w:val="en-US"/>
              </w:rPr>
              <w:t>ỦY BAN NHÂN DÂN</w:t>
            </w:r>
          </w:p>
          <w:p w:rsidR="00D97575" w:rsidRPr="00110561" w:rsidRDefault="00D97575" w:rsidP="00D97575">
            <w:pPr>
              <w:pStyle w:val="Heading1"/>
              <w:ind w:right="-108" w:hanging="90"/>
              <w:jc w:val="center"/>
              <w:rPr>
                <w:rFonts w:ascii="Times New Roman" w:hAnsi="Times New Roman"/>
                <w:b/>
                <w:bCs/>
                <w:sz w:val="26"/>
                <w:szCs w:val="26"/>
              </w:rPr>
            </w:pPr>
            <w:r w:rsidRPr="00110561">
              <w:rPr>
                <w:rFonts w:ascii="Times New Roman" w:hAnsi="Times New Roman"/>
                <w:b/>
                <w:bCs/>
                <w:sz w:val="26"/>
                <w:szCs w:val="26"/>
              </w:rPr>
              <w:t>THÀNH PHỐ HẢI PHÒNG</w:t>
            </w:r>
          </w:p>
          <w:p w:rsidR="00D97575" w:rsidRPr="00110561" w:rsidRDefault="00400553" w:rsidP="00D97575">
            <w:pPr>
              <w:jc w:val="center"/>
              <w:rPr>
                <w:sz w:val="26"/>
                <w:szCs w:val="26"/>
              </w:rPr>
            </w:pPr>
            <w:r>
              <w:rPr>
                <w:noProof/>
                <w:lang w:val="en-US"/>
              </w:rPr>
              <w:pict>
                <v:line id="Straight Connector 3" o:spid="_x0000_s1026" style="position:absolute;left:0;text-align:left;z-index:251669504;visibility:visible" from="51.05pt,3.25pt" to="129.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" strokecolor="black [3040]"/>
              </w:pict>
            </w:r>
            <w:r w:rsidR="00D97575" w:rsidRPr="00110561">
              <w:softHyphen/>
            </w:r>
            <w:r w:rsidR="00D97575" w:rsidRPr="00110561">
              <w:softHyphen/>
            </w:r>
            <w:r w:rsidR="00D97575" w:rsidRPr="00110561">
              <w:softHyphen/>
            </w:r>
            <w:r w:rsidR="00D97575" w:rsidRPr="00110561">
              <w:softHyphen/>
            </w:r>
            <w:r w:rsidR="00D97575" w:rsidRPr="00110561">
              <w:softHyphen/>
            </w:r>
            <w:r w:rsidR="00D97575" w:rsidRPr="00110561">
              <w:softHyphen/>
            </w:r>
            <w:r w:rsidR="00D97575" w:rsidRPr="00110561">
              <w:softHyphen/>
            </w:r>
            <w:r w:rsidR="00D97575" w:rsidRPr="00110561">
              <w:softHyphen/>
            </w:r>
            <w:r w:rsidR="00D97575" w:rsidRPr="00110561">
              <w:softHyphen/>
            </w:r>
            <w:r w:rsidR="00D97575" w:rsidRPr="00110561">
              <w:softHyphen/>
            </w:r>
          </w:p>
          <w:p w:rsidR="00D97575" w:rsidRPr="00D32CA8" w:rsidRDefault="00D97575" w:rsidP="00A05B0A">
            <w:pPr>
              <w:jc w:val="center"/>
              <w:rPr>
                <w:sz w:val="28"/>
                <w:szCs w:val="28"/>
                <w:lang w:val="en-US"/>
              </w:rPr>
            </w:pPr>
            <w:r w:rsidRPr="00D32CA8">
              <w:rPr>
                <w:sz w:val="28"/>
                <w:szCs w:val="28"/>
              </w:rPr>
              <w:t>Số:           /</w:t>
            </w:r>
            <w:r w:rsidRPr="00D32CA8">
              <w:rPr>
                <w:sz w:val="28"/>
                <w:szCs w:val="28"/>
                <w:lang w:val="en-US"/>
              </w:rPr>
              <w:t>TTr-</w:t>
            </w:r>
            <w:r w:rsidR="00A05B0A" w:rsidRPr="00D32CA8">
              <w:rPr>
                <w:sz w:val="28"/>
                <w:szCs w:val="28"/>
                <w:lang w:val="en-US"/>
              </w:rPr>
              <w:t>UBND</w:t>
            </w:r>
          </w:p>
        </w:tc>
        <w:tc>
          <w:tcPr>
            <w:tcW w:w="5845" w:type="dxa"/>
          </w:tcPr>
          <w:p w:rsidR="00D97575" w:rsidRPr="00110561" w:rsidRDefault="00D97575" w:rsidP="00D97575">
            <w:pPr>
              <w:ind w:left="-108"/>
              <w:jc w:val="center"/>
              <w:rPr>
                <w:b/>
                <w:bCs/>
                <w:sz w:val="26"/>
                <w:szCs w:val="26"/>
              </w:rPr>
            </w:pPr>
            <w:r w:rsidRPr="00110561">
              <w:rPr>
                <w:b/>
                <w:bCs/>
                <w:sz w:val="26"/>
                <w:szCs w:val="26"/>
              </w:rPr>
              <w:t xml:space="preserve">   CỘNG HÒA XÃ HỘI CHỦ NGHĨA VIỆT </w:t>
            </w:r>
            <w:smartTag w:uri="urn:schemas-microsoft-com:office:smarttags" w:element="country-region">
              <w:smartTag w:uri="urn:schemas-microsoft-com:office:smarttags" w:element="place">
                <w:r w:rsidRPr="00110561">
                  <w:rPr>
                    <w:b/>
                    <w:bCs/>
                    <w:sz w:val="26"/>
                    <w:szCs w:val="26"/>
                  </w:rPr>
                  <w:t>NAM</w:t>
                </w:r>
              </w:smartTag>
            </w:smartTag>
          </w:p>
          <w:p w:rsidR="00D97575" w:rsidRPr="00110561" w:rsidRDefault="00D97575" w:rsidP="00D97575">
            <w:pPr>
              <w:jc w:val="center"/>
              <w:rPr>
                <w:sz w:val="26"/>
                <w:szCs w:val="26"/>
              </w:rPr>
            </w:pPr>
            <w:r w:rsidRPr="00110561">
              <w:rPr>
                <w:b/>
                <w:bCs/>
                <w:sz w:val="26"/>
                <w:szCs w:val="26"/>
              </w:rPr>
              <w:t>Độc lập - Tựdo - Hạnh phúc</w:t>
            </w:r>
          </w:p>
          <w:p w:rsidR="00D97575" w:rsidRPr="00110561" w:rsidRDefault="00400553" w:rsidP="00D97575">
            <w:pPr>
              <w:jc w:val="center"/>
              <w:rPr>
                <w:iCs/>
                <w:sz w:val="28"/>
                <w:szCs w:val="28"/>
              </w:rPr>
            </w:pPr>
            <w:r>
              <w:rPr>
                <w:iCs/>
                <w:noProof/>
                <w:sz w:val="28"/>
                <w:szCs w:val="28"/>
                <w:lang w:val="en-US"/>
              </w:rPr>
              <w:pict>
                <v:line id="Straight Connector 1" o:spid="_x0000_s1028" style="position:absolute;left:0;text-align:left;z-index:251668480;visibility:visible" from="62.75pt,1.75pt" to="218.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" strokecolor="black [3040]"/>
              </w:pict>
            </w:r>
          </w:p>
          <w:p w:rsidR="00D97575" w:rsidRPr="00D32CA8" w:rsidRDefault="00D97575" w:rsidP="00D97575">
            <w:pPr>
              <w:jc w:val="center"/>
              <w:rPr>
                <w:i/>
                <w:iCs/>
                <w:sz w:val="28"/>
                <w:szCs w:val="28"/>
              </w:rPr>
            </w:pPr>
            <w:r w:rsidRPr="00D32CA8">
              <w:rPr>
                <w:i/>
                <w:iCs/>
                <w:sz w:val="28"/>
                <w:szCs w:val="28"/>
              </w:rPr>
              <w:t xml:space="preserve">Hải Phòng, ngày     tháng năm </w:t>
            </w:r>
            <w:r w:rsidR="00AE7950" w:rsidRPr="00D32CA8">
              <w:rPr>
                <w:i/>
                <w:iCs/>
                <w:sz w:val="28"/>
                <w:szCs w:val="28"/>
              </w:rPr>
              <w:t>2025</w:t>
            </w:r>
          </w:p>
        </w:tc>
      </w:tr>
      <w:tr w:rsidR="00110561" w:rsidRPr="00110561" w:rsidTr="00B74153">
        <w:tc>
          <w:tcPr>
            <w:tcW w:w="3936" w:type="dxa"/>
          </w:tcPr>
          <w:p w:rsidR="00D97575" w:rsidRPr="00110561" w:rsidRDefault="00D97575" w:rsidP="00D97575">
            <w:pPr>
              <w:pStyle w:val="Heading1"/>
              <w:ind w:right="-108" w:hanging="90"/>
              <w:jc w:val="center"/>
              <w:rPr>
                <w:rFonts w:ascii="Times New Roman" w:hAnsi="Times New Roman"/>
                <w:bCs/>
                <w:szCs w:val="28"/>
              </w:rPr>
            </w:pPr>
          </w:p>
        </w:tc>
        <w:tc>
          <w:tcPr>
            <w:tcW w:w="5845" w:type="dxa"/>
          </w:tcPr>
          <w:p w:rsidR="00D97575" w:rsidRPr="00110561" w:rsidRDefault="00D97575" w:rsidP="00D97575">
            <w:pPr>
              <w:ind w:left="-108"/>
              <w:jc w:val="center"/>
              <w:rPr>
                <w:bCs/>
                <w:sz w:val="28"/>
                <w:szCs w:val="28"/>
              </w:rPr>
            </w:pPr>
          </w:p>
        </w:tc>
      </w:tr>
      <w:tr w:rsidR="00110561" w:rsidRPr="00110561" w:rsidTr="00B74153">
        <w:tc>
          <w:tcPr>
            <w:tcW w:w="9781" w:type="dxa"/>
            <w:gridSpan w:val="2"/>
          </w:tcPr>
          <w:p w:rsidR="00692DC2" w:rsidRPr="00692DC2" w:rsidRDefault="00692DC2" w:rsidP="00692DC2">
            <w:pPr>
              <w:ind w:left="-108"/>
              <w:rPr>
                <w:b/>
                <w:sz w:val="28"/>
                <w:szCs w:val="28"/>
                <w:u w:val="single"/>
                <w:lang w:val="en-US"/>
              </w:rPr>
            </w:pPr>
            <w:r w:rsidRPr="00692DC2">
              <w:rPr>
                <w:b/>
                <w:sz w:val="28"/>
                <w:szCs w:val="28"/>
                <w:u w:val="single"/>
                <w:lang w:val="en-US"/>
              </w:rPr>
              <w:t>DỰ THẢO</w:t>
            </w:r>
          </w:p>
          <w:p w:rsidR="00D97575" w:rsidRPr="005A6B6C" w:rsidRDefault="00D97575" w:rsidP="00D97575">
            <w:pPr>
              <w:ind w:left="-108"/>
              <w:jc w:val="center"/>
              <w:rPr>
                <w:b/>
                <w:sz w:val="28"/>
                <w:szCs w:val="28"/>
              </w:rPr>
            </w:pPr>
            <w:r w:rsidRPr="005A6B6C">
              <w:rPr>
                <w:b/>
                <w:sz w:val="28"/>
                <w:szCs w:val="28"/>
              </w:rPr>
              <w:t>TỜ TRÌNH</w:t>
            </w:r>
          </w:p>
          <w:p w:rsidR="00D97575" w:rsidRPr="005A6B6C" w:rsidRDefault="0008578B" w:rsidP="0008578B">
            <w:pPr>
              <w:ind w:left="-113"/>
              <w:jc w:val="center"/>
              <w:rPr>
                <w:b/>
                <w:sz w:val="28"/>
                <w:szCs w:val="28"/>
              </w:rPr>
            </w:pPr>
            <w:r>
              <w:rPr>
                <w:b/>
                <w:sz w:val="28"/>
                <w:szCs w:val="28"/>
                <w:lang w:val="en-US"/>
              </w:rPr>
              <w:t>Dự thảo</w:t>
            </w:r>
            <w:r w:rsidR="00703932">
              <w:rPr>
                <w:b/>
                <w:sz w:val="28"/>
                <w:szCs w:val="28"/>
                <w:lang w:val="en-US"/>
              </w:rPr>
              <w:t xml:space="preserve"> </w:t>
            </w:r>
            <w:r w:rsidR="00542260" w:rsidRPr="005A6B6C">
              <w:rPr>
                <w:b/>
                <w:sz w:val="28"/>
                <w:szCs w:val="28"/>
              </w:rPr>
              <w:t>Nghị quyết</w:t>
            </w:r>
            <w:r w:rsidR="00BA4927">
              <w:rPr>
                <w:b/>
                <w:sz w:val="28"/>
                <w:szCs w:val="28"/>
                <w:lang w:val="en-US"/>
              </w:rPr>
              <w:t xml:space="preserve"> của Hội đồng nhân dân thành phố</w:t>
            </w:r>
            <w:r w:rsidR="00703932">
              <w:rPr>
                <w:b/>
                <w:sz w:val="28"/>
                <w:szCs w:val="28"/>
                <w:lang w:val="en-US"/>
              </w:rPr>
              <w:t xml:space="preserve"> </w:t>
            </w:r>
            <w:bookmarkStart w:id="0" w:name="_GoBack"/>
            <w:bookmarkEnd w:id="0"/>
            <w:r w:rsidR="005A6B6C" w:rsidRPr="005A6B6C">
              <w:rPr>
                <w:b/>
                <w:sz w:val="28"/>
                <w:szCs w:val="28"/>
                <w:bdr w:val="none" w:sz="0" w:space="0" w:color="auto" w:frame="1"/>
                <w:lang w:val="da-DK"/>
              </w:rPr>
              <w:t xml:space="preserve">quy định một số chính sách </w:t>
            </w:r>
            <w:r w:rsidR="00206B86">
              <w:rPr>
                <w:b/>
                <w:sz w:val="28"/>
                <w:szCs w:val="28"/>
                <w:bdr w:val="none" w:sz="0" w:space="0" w:color="auto" w:frame="1"/>
                <w:lang w:val="da-DK"/>
              </w:rPr>
              <w:t>h</w:t>
            </w:r>
            <w:r w:rsidR="00D67C6A">
              <w:rPr>
                <w:b/>
                <w:sz w:val="28"/>
                <w:szCs w:val="28"/>
                <w:bdr w:val="none" w:sz="0" w:space="0" w:color="auto" w:frame="1"/>
                <w:lang w:val="da-DK"/>
              </w:rPr>
              <w:t>ỗ trợ trẻ em có hoàn cảnh đặc biệt, hoàn cảnh khó khăn trên địa bàn thành phố Hải Phòng, giai đoạn 2026-2030</w:t>
            </w:r>
          </w:p>
        </w:tc>
      </w:tr>
      <w:tr w:rsidR="00110561" w:rsidRPr="00110561" w:rsidTr="00B74153">
        <w:tc>
          <w:tcPr>
            <w:tcW w:w="3936" w:type="dxa"/>
          </w:tcPr>
          <w:p w:rsidR="00D97575" w:rsidRPr="00110561" w:rsidRDefault="00400553" w:rsidP="00D97575">
            <w:pPr>
              <w:pStyle w:val="Heading1"/>
              <w:ind w:right="-108" w:hanging="90"/>
              <w:jc w:val="right"/>
              <w:rPr>
                <w:rFonts w:ascii="Times New Roman" w:hAnsi="Times New Roman"/>
                <w:bCs/>
                <w:szCs w:val="28"/>
              </w:rPr>
            </w:pPr>
            <w:r>
              <w:rPr>
                <w:b/>
                <w:noProof/>
                <w:szCs w:val="28"/>
                <w:lang w:val="en-US"/>
              </w:rPr>
              <w:pict>
                <v:line id="Straight Connector 4" o:spid="_x0000_s1027" style="position:absolute;left:0;text-align:left;z-index:251659776;visibility:visible;mso-position-horizontal-relative:text;mso-position-vertical-relative:text" from="173.75pt,2.1pt" to="310.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" strokecolor="black [3040]"/>
              </w:pict>
            </w:r>
          </w:p>
        </w:tc>
        <w:tc>
          <w:tcPr>
            <w:tcW w:w="5845" w:type="dxa"/>
          </w:tcPr>
          <w:p w:rsidR="00D97575" w:rsidRPr="00692DC2" w:rsidRDefault="00D97575" w:rsidP="00D97575">
            <w:pPr>
              <w:ind w:left="-108"/>
              <w:rPr>
                <w:b/>
                <w:sz w:val="28"/>
                <w:szCs w:val="28"/>
                <w:lang w:val="en-US"/>
              </w:rPr>
            </w:pPr>
          </w:p>
        </w:tc>
      </w:tr>
    </w:tbl>
    <w:p w:rsidR="00B74153" w:rsidRPr="00110561" w:rsidRDefault="00B74153" w:rsidP="00692DC2">
      <w:pPr>
        <w:spacing w:before="120" w:after="100" w:afterAutospacing="1" w:line="360" w:lineRule="exact"/>
        <w:jc w:val="center"/>
        <w:rPr>
          <w:iCs/>
          <w:spacing w:val="-2"/>
          <w:sz w:val="28"/>
          <w:szCs w:val="28"/>
          <w:lang w:val="en-US"/>
        </w:rPr>
      </w:pPr>
      <w:r w:rsidRPr="00110561">
        <w:rPr>
          <w:iCs/>
          <w:spacing w:val="-2"/>
          <w:sz w:val="28"/>
          <w:szCs w:val="28"/>
          <w:lang w:val="en-US"/>
        </w:rPr>
        <w:t xml:space="preserve">Kính gửi: </w:t>
      </w:r>
      <w:r w:rsidR="00A05B0A" w:rsidRPr="00110561">
        <w:rPr>
          <w:iCs/>
          <w:spacing w:val="-2"/>
          <w:sz w:val="28"/>
          <w:szCs w:val="28"/>
          <w:lang w:val="en-US"/>
        </w:rPr>
        <w:t>Hội đồng nhân dân thành phố</w:t>
      </w:r>
    </w:p>
    <w:p w:rsidR="003F0144" w:rsidRDefault="007406C3" w:rsidP="0052296D">
      <w:pPr>
        <w:spacing w:before="120" w:after="120" w:line="320" w:lineRule="exact"/>
        <w:ind w:firstLine="720"/>
        <w:jc w:val="both"/>
        <w:rPr>
          <w:sz w:val="28"/>
          <w:szCs w:val="28"/>
          <w:lang w:val="en-US"/>
        </w:rPr>
      </w:pPr>
      <w:r w:rsidRPr="00110561">
        <w:rPr>
          <w:spacing w:val="-2"/>
          <w:sz w:val="28"/>
          <w:szCs w:val="28"/>
        </w:rPr>
        <w:t xml:space="preserve">Căn cứ Luật Tổ chức chính quyền địa phương </w:t>
      </w:r>
      <w:r w:rsidR="006C61C1">
        <w:rPr>
          <w:spacing w:val="-2"/>
          <w:sz w:val="28"/>
          <w:szCs w:val="28"/>
          <w:lang w:val="en-US"/>
        </w:rPr>
        <w:t xml:space="preserve">số 72/2025/QH15 </w:t>
      </w:r>
      <w:r w:rsidRPr="00110561">
        <w:rPr>
          <w:spacing w:val="-2"/>
          <w:sz w:val="28"/>
          <w:szCs w:val="28"/>
        </w:rPr>
        <w:t xml:space="preserve">ngày </w:t>
      </w:r>
      <w:r w:rsidR="00FC58B7" w:rsidRPr="00110561">
        <w:rPr>
          <w:spacing w:val="-2"/>
          <w:sz w:val="28"/>
          <w:szCs w:val="28"/>
          <w:lang w:val="en-US"/>
        </w:rPr>
        <w:t>16/</w:t>
      </w:r>
      <w:r w:rsidRPr="00110561">
        <w:rPr>
          <w:spacing w:val="-2"/>
          <w:sz w:val="28"/>
          <w:szCs w:val="28"/>
          <w:lang w:val="en-US"/>
        </w:rPr>
        <w:t>6</w:t>
      </w:r>
      <w:r w:rsidR="00FC58B7" w:rsidRPr="00110561">
        <w:rPr>
          <w:spacing w:val="-2"/>
          <w:sz w:val="28"/>
          <w:szCs w:val="28"/>
          <w:lang w:val="en-US"/>
        </w:rPr>
        <w:t>/</w:t>
      </w:r>
      <w:r w:rsidRPr="00110561">
        <w:rPr>
          <w:spacing w:val="-2"/>
          <w:sz w:val="28"/>
          <w:szCs w:val="28"/>
        </w:rPr>
        <w:t>2025;</w:t>
      </w:r>
      <w:r w:rsidR="00D95489">
        <w:rPr>
          <w:spacing w:val="-2"/>
          <w:sz w:val="28"/>
          <w:szCs w:val="28"/>
          <w:lang w:val="en-US"/>
        </w:rPr>
        <w:t xml:space="preserve"> </w:t>
      </w:r>
      <w:r w:rsidRPr="00110561">
        <w:rPr>
          <w:sz w:val="28"/>
          <w:szCs w:val="28"/>
        </w:rPr>
        <w:t>Luật Ban hành văn bản quy phạm pháp luậ</w:t>
      </w:r>
      <w:r w:rsidR="00FC58B7" w:rsidRPr="00110561">
        <w:rPr>
          <w:sz w:val="28"/>
          <w:szCs w:val="28"/>
        </w:rPr>
        <w:t xml:space="preserve">t </w:t>
      </w:r>
      <w:r w:rsidR="006C61C1">
        <w:rPr>
          <w:sz w:val="28"/>
          <w:szCs w:val="28"/>
          <w:lang w:val="en-US"/>
        </w:rPr>
        <w:t xml:space="preserve">số 64/2025/QH15 </w:t>
      </w:r>
      <w:r w:rsidR="00FC58B7" w:rsidRPr="00110561">
        <w:rPr>
          <w:sz w:val="28"/>
          <w:szCs w:val="28"/>
        </w:rPr>
        <w:t>ngày 19</w:t>
      </w:r>
      <w:r w:rsidR="00FC58B7" w:rsidRPr="00110561">
        <w:rPr>
          <w:sz w:val="28"/>
          <w:szCs w:val="28"/>
          <w:lang w:val="en-US"/>
        </w:rPr>
        <w:t>/</w:t>
      </w:r>
      <w:r w:rsidR="00FC58B7" w:rsidRPr="00110561">
        <w:rPr>
          <w:sz w:val="28"/>
          <w:szCs w:val="28"/>
        </w:rPr>
        <w:t>0</w:t>
      </w:r>
      <w:r w:rsidR="000B4692" w:rsidRPr="00110561">
        <w:rPr>
          <w:sz w:val="28"/>
          <w:szCs w:val="28"/>
          <w:lang w:val="en-US"/>
        </w:rPr>
        <w:t>2</w:t>
      </w:r>
      <w:r w:rsidR="00FC58B7" w:rsidRPr="00110561">
        <w:rPr>
          <w:sz w:val="28"/>
          <w:szCs w:val="28"/>
          <w:lang w:val="en-US"/>
        </w:rPr>
        <w:t>/</w:t>
      </w:r>
      <w:r w:rsidRPr="00110561">
        <w:rPr>
          <w:sz w:val="28"/>
          <w:szCs w:val="28"/>
        </w:rPr>
        <w:t>2025;</w:t>
      </w:r>
      <w:r w:rsidR="00D95489">
        <w:rPr>
          <w:sz w:val="28"/>
          <w:szCs w:val="28"/>
          <w:lang w:val="en-US"/>
        </w:rPr>
        <w:t xml:space="preserve"> </w:t>
      </w:r>
      <w:r w:rsidR="00407872" w:rsidRPr="00110561">
        <w:rPr>
          <w:sz w:val="28"/>
          <w:szCs w:val="28"/>
          <w:lang w:val="en-US"/>
        </w:rPr>
        <w:t>Luật sửa đổi, bổ sung một số điều của Luật ban hành</w:t>
      </w:r>
      <w:r w:rsidR="007F7DE0" w:rsidRPr="00110561">
        <w:rPr>
          <w:sz w:val="28"/>
          <w:szCs w:val="28"/>
          <w:lang w:val="en-US"/>
        </w:rPr>
        <w:t xml:space="preserve"> văn bản</w:t>
      </w:r>
      <w:r w:rsidR="00407872" w:rsidRPr="00110561">
        <w:rPr>
          <w:sz w:val="28"/>
          <w:szCs w:val="28"/>
          <w:lang w:val="en-US"/>
        </w:rPr>
        <w:t xml:space="preserve"> quy phạm pháp luật</w:t>
      </w:r>
      <w:r w:rsidR="006C61C1">
        <w:rPr>
          <w:sz w:val="28"/>
          <w:szCs w:val="28"/>
          <w:lang w:val="en-US"/>
        </w:rPr>
        <w:t xml:space="preserve"> số 87/2025/QH15</w:t>
      </w:r>
      <w:r w:rsidR="00407872" w:rsidRPr="00110561">
        <w:rPr>
          <w:sz w:val="28"/>
          <w:szCs w:val="28"/>
          <w:lang w:val="en-US"/>
        </w:rPr>
        <w:t xml:space="preserve"> ngày </w:t>
      </w:r>
      <w:r w:rsidR="00FC58B7" w:rsidRPr="00110561">
        <w:rPr>
          <w:sz w:val="28"/>
          <w:szCs w:val="28"/>
          <w:lang w:val="en-US"/>
        </w:rPr>
        <w:t>25/6/</w:t>
      </w:r>
      <w:r w:rsidR="00407872" w:rsidRPr="00110561">
        <w:rPr>
          <w:sz w:val="28"/>
          <w:szCs w:val="28"/>
          <w:lang w:val="en-US"/>
        </w:rPr>
        <w:t>2025</w:t>
      </w:r>
      <w:r w:rsidR="00BB775C" w:rsidRPr="00110561">
        <w:rPr>
          <w:sz w:val="28"/>
          <w:szCs w:val="28"/>
          <w:lang w:val="en-US"/>
        </w:rPr>
        <w:t>;</w:t>
      </w:r>
      <w:r w:rsidR="00D95489">
        <w:rPr>
          <w:sz w:val="28"/>
          <w:szCs w:val="28"/>
          <w:lang w:val="en-US"/>
        </w:rPr>
        <w:t xml:space="preserve"> </w:t>
      </w:r>
      <w:r w:rsidR="0080498D">
        <w:rPr>
          <w:sz w:val="28"/>
          <w:szCs w:val="28"/>
          <w:lang w:val="en-US"/>
        </w:rPr>
        <w:t>Luật Ngân sách Nhà nước số 89/2025/QH15 ngày 25/6/2025;</w:t>
      </w:r>
      <w:r w:rsidR="00D95489">
        <w:rPr>
          <w:sz w:val="28"/>
          <w:szCs w:val="28"/>
          <w:lang w:val="en-US"/>
        </w:rPr>
        <w:t xml:space="preserve"> </w:t>
      </w:r>
      <w:r w:rsidR="0080498D" w:rsidRPr="00CF0D3A">
        <w:rPr>
          <w:sz w:val="28"/>
          <w:szCs w:val="28"/>
          <w:lang w:val="en-US"/>
        </w:rPr>
        <w:t>Luật Trẻ em</w:t>
      </w:r>
      <w:r w:rsidR="0080498D">
        <w:rPr>
          <w:sz w:val="28"/>
          <w:szCs w:val="28"/>
          <w:lang w:val="en-US"/>
        </w:rPr>
        <w:t xml:space="preserve"> số 102/2016/QH13</w:t>
      </w:r>
      <w:r w:rsidR="0080498D" w:rsidRPr="00CF0D3A">
        <w:rPr>
          <w:sz w:val="28"/>
          <w:szCs w:val="28"/>
          <w:lang w:val="en-US"/>
        </w:rPr>
        <w:t xml:space="preserve"> ngày 05/4/2016</w:t>
      </w:r>
      <w:r w:rsidR="0080498D">
        <w:rPr>
          <w:sz w:val="28"/>
          <w:szCs w:val="28"/>
          <w:lang w:val="en-US"/>
        </w:rPr>
        <w:t>;</w:t>
      </w:r>
      <w:r w:rsidR="00D95489">
        <w:rPr>
          <w:sz w:val="28"/>
          <w:szCs w:val="28"/>
          <w:lang w:val="en-US"/>
        </w:rPr>
        <w:t xml:space="preserve"> </w:t>
      </w:r>
      <w:r w:rsidR="0080498D" w:rsidRPr="00CF0D3A">
        <w:rPr>
          <w:sz w:val="28"/>
          <w:szCs w:val="28"/>
          <w:lang w:val="en-US"/>
        </w:rPr>
        <w:t xml:space="preserve">Luật Người Khuyết tật </w:t>
      </w:r>
      <w:r w:rsidR="0080498D" w:rsidRPr="00C026EF">
        <w:rPr>
          <w:sz w:val="28"/>
          <w:szCs w:val="28"/>
          <w:lang w:val="en-US"/>
        </w:rPr>
        <w:t>ngày 17/6/2010</w:t>
      </w:r>
      <w:r w:rsidR="00DB3A8B">
        <w:rPr>
          <w:sz w:val="28"/>
          <w:szCs w:val="28"/>
          <w:lang w:val="en-US"/>
        </w:rPr>
        <w:t>;</w:t>
      </w:r>
      <w:r w:rsidR="00D95489">
        <w:rPr>
          <w:sz w:val="28"/>
          <w:szCs w:val="28"/>
          <w:lang w:val="en-US"/>
        </w:rPr>
        <w:t xml:space="preserve"> </w:t>
      </w:r>
      <w:r w:rsidR="0080498D" w:rsidRPr="00063254">
        <w:rPr>
          <w:color w:val="000000"/>
          <w:sz w:val="28"/>
          <w:szCs w:val="28"/>
        </w:rPr>
        <w:t xml:space="preserve">Luật Bảo hiểm y tế </w:t>
      </w:r>
      <w:r w:rsidR="0080498D">
        <w:rPr>
          <w:color w:val="000000"/>
          <w:sz w:val="28"/>
          <w:szCs w:val="28"/>
          <w:lang w:val="en-US"/>
        </w:rPr>
        <w:t xml:space="preserve">số 25/2008/QH12 </w:t>
      </w:r>
      <w:r w:rsidR="0080498D" w:rsidRPr="00063254">
        <w:rPr>
          <w:color w:val="000000"/>
          <w:sz w:val="28"/>
          <w:szCs w:val="28"/>
        </w:rPr>
        <w:t>ngày 28</w:t>
      </w:r>
      <w:r w:rsidR="0080498D">
        <w:rPr>
          <w:color w:val="000000"/>
          <w:sz w:val="28"/>
          <w:szCs w:val="28"/>
          <w:lang w:val="en-US"/>
        </w:rPr>
        <w:t>/1</w:t>
      </w:r>
      <w:r w:rsidR="0080498D" w:rsidRPr="00063254">
        <w:rPr>
          <w:color w:val="000000"/>
          <w:sz w:val="28"/>
          <w:szCs w:val="28"/>
        </w:rPr>
        <w:t>1</w:t>
      </w:r>
      <w:r w:rsidR="0080498D">
        <w:rPr>
          <w:color w:val="000000"/>
          <w:sz w:val="28"/>
          <w:szCs w:val="28"/>
          <w:lang w:val="en-US"/>
        </w:rPr>
        <w:t>/</w:t>
      </w:r>
      <w:r w:rsidR="0080498D" w:rsidRPr="00063254">
        <w:rPr>
          <w:color w:val="000000"/>
          <w:sz w:val="28"/>
          <w:szCs w:val="28"/>
        </w:rPr>
        <w:t>2008; Luật Bảo hiểm y</w:t>
      </w:r>
      <w:r w:rsidR="00631C4C">
        <w:rPr>
          <w:color w:val="000000"/>
          <w:sz w:val="28"/>
          <w:szCs w:val="28"/>
          <w:lang w:val="en-US"/>
        </w:rPr>
        <w:t xml:space="preserve"> </w:t>
      </w:r>
      <w:r w:rsidR="0080498D" w:rsidRPr="00063254">
        <w:rPr>
          <w:color w:val="000000"/>
          <w:sz w:val="28"/>
          <w:szCs w:val="28"/>
        </w:rPr>
        <w:t xml:space="preserve">tế sửa đổi, bổ sung </w:t>
      </w:r>
      <w:r w:rsidR="0080498D">
        <w:rPr>
          <w:color w:val="000000"/>
          <w:sz w:val="28"/>
          <w:szCs w:val="28"/>
          <w:lang w:val="en-US"/>
        </w:rPr>
        <w:t xml:space="preserve">số 51/2024/QH15 </w:t>
      </w:r>
      <w:r w:rsidR="0080498D" w:rsidRPr="00063254">
        <w:rPr>
          <w:color w:val="000000"/>
          <w:sz w:val="28"/>
          <w:szCs w:val="28"/>
        </w:rPr>
        <w:t>ngày 27</w:t>
      </w:r>
      <w:r w:rsidR="0080498D">
        <w:rPr>
          <w:color w:val="000000"/>
          <w:sz w:val="28"/>
          <w:szCs w:val="28"/>
          <w:lang w:val="en-US"/>
        </w:rPr>
        <w:t>/</w:t>
      </w:r>
      <w:r w:rsidR="0080498D" w:rsidRPr="00063254">
        <w:rPr>
          <w:color w:val="000000"/>
          <w:sz w:val="28"/>
          <w:szCs w:val="28"/>
        </w:rPr>
        <w:t>11</w:t>
      </w:r>
      <w:r w:rsidR="0080498D">
        <w:rPr>
          <w:color w:val="000000"/>
          <w:sz w:val="28"/>
          <w:szCs w:val="28"/>
          <w:lang w:val="en-US"/>
        </w:rPr>
        <w:t>/</w:t>
      </w:r>
      <w:r w:rsidR="0080498D" w:rsidRPr="00063254">
        <w:rPr>
          <w:color w:val="000000"/>
          <w:sz w:val="28"/>
          <w:szCs w:val="28"/>
        </w:rPr>
        <w:t>2024;</w:t>
      </w:r>
      <w:r w:rsidR="00D95489">
        <w:rPr>
          <w:color w:val="000000"/>
          <w:sz w:val="28"/>
          <w:szCs w:val="28"/>
          <w:lang w:val="en-US"/>
        </w:rPr>
        <w:t xml:space="preserve"> </w:t>
      </w:r>
      <w:r w:rsidR="00DB3A8B" w:rsidRPr="00110561">
        <w:rPr>
          <w:sz w:val="28"/>
          <w:szCs w:val="28"/>
        </w:rPr>
        <w:t xml:space="preserve">Nghị quyết số 202/2025/QH15 ngày 12/6/2025 </w:t>
      </w:r>
      <w:r w:rsidR="00DB3A8B" w:rsidRPr="00110561">
        <w:rPr>
          <w:sz w:val="28"/>
          <w:szCs w:val="28"/>
          <w:lang w:val="en-US"/>
        </w:rPr>
        <w:t xml:space="preserve">của </w:t>
      </w:r>
      <w:r w:rsidR="00DB3A8B" w:rsidRPr="00110561">
        <w:rPr>
          <w:sz w:val="28"/>
          <w:szCs w:val="28"/>
        </w:rPr>
        <w:t>Quốc hội về việc sắp xếp đơn vị hành chính cấp tỉnh;</w:t>
      </w:r>
      <w:r w:rsidR="00D95489">
        <w:rPr>
          <w:sz w:val="28"/>
          <w:szCs w:val="28"/>
          <w:lang w:val="en-US"/>
        </w:rPr>
        <w:t xml:space="preserve"> </w:t>
      </w:r>
      <w:r w:rsidR="00E06509" w:rsidRPr="00110561">
        <w:rPr>
          <w:iCs/>
          <w:sz w:val="28"/>
          <w:szCs w:val="28"/>
          <w:lang w:val="nb-NO"/>
        </w:rPr>
        <w:t xml:space="preserve">Nghị định số 78/2025/NĐ-CP ngày 01/4/2025 </w:t>
      </w:r>
      <w:r w:rsidR="00FC58B7" w:rsidRPr="00110561">
        <w:rPr>
          <w:iCs/>
          <w:sz w:val="28"/>
          <w:szCs w:val="28"/>
          <w:lang w:val="nb-NO"/>
        </w:rPr>
        <w:t xml:space="preserve">của Chính phủ </w:t>
      </w:r>
      <w:r w:rsidR="00E06509" w:rsidRPr="00110561">
        <w:rPr>
          <w:iCs/>
          <w:sz w:val="28"/>
          <w:szCs w:val="28"/>
          <w:lang w:val="nb-NO"/>
        </w:rPr>
        <w:t>quy định chi tiết một số điều và biện pháp để tổ chứ</w:t>
      </w:r>
      <w:r w:rsidR="00843EAD" w:rsidRPr="00110561">
        <w:rPr>
          <w:iCs/>
          <w:sz w:val="28"/>
          <w:szCs w:val="28"/>
          <w:lang w:val="nb-NO"/>
        </w:rPr>
        <w:t>c,</w:t>
      </w:r>
      <w:r w:rsidR="00E06509" w:rsidRPr="00110561">
        <w:rPr>
          <w:iCs/>
          <w:sz w:val="28"/>
          <w:szCs w:val="28"/>
          <w:lang w:val="nb-NO"/>
        </w:rPr>
        <w:t xml:space="preserve"> hướng dẫn thi hành Luật ban hành văn bản quy phạm pháp luật</w:t>
      </w:r>
      <w:r w:rsidR="00C353FF" w:rsidRPr="00110561">
        <w:rPr>
          <w:iCs/>
          <w:sz w:val="28"/>
          <w:szCs w:val="28"/>
          <w:lang w:val="nb-NO"/>
        </w:rPr>
        <w:t>;</w:t>
      </w:r>
      <w:bookmarkStart w:id="1" w:name="loai_1_name"/>
      <w:r w:rsidR="00D95489">
        <w:rPr>
          <w:iCs/>
          <w:sz w:val="28"/>
          <w:szCs w:val="28"/>
          <w:lang w:val="nb-NO"/>
        </w:rPr>
        <w:t xml:space="preserve"> </w:t>
      </w:r>
      <w:r w:rsidR="00FC58B7" w:rsidRPr="00110561">
        <w:rPr>
          <w:sz w:val="28"/>
          <w:szCs w:val="28"/>
          <w:lang w:val="en-US"/>
        </w:rPr>
        <w:t>Nghị định số 187/2025/NĐ-CP ngày 01/7/2025 của Chính phủ sửa đổi, bổ sung một số điều củ</w:t>
      </w:r>
      <w:r w:rsidR="0004394F" w:rsidRPr="00110561">
        <w:rPr>
          <w:sz w:val="28"/>
          <w:szCs w:val="28"/>
          <w:lang w:val="en-US"/>
        </w:rPr>
        <w:t>a N</w:t>
      </w:r>
      <w:r w:rsidR="00FC58B7" w:rsidRPr="00110561">
        <w:rPr>
          <w:sz w:val="28"/>
          <w:szCs w:val="28"/>
          <w:lang w:val="en-US"/>
        </w:rPr>
        <w:t>ghị định số 78/2025/NĐ-CP ngày 01/4/2025 của Chính phủ quy định chi tiết một số điều và biện pháp để tổ chức, hướng dẫ</w:t>
      </w:r>
      <w:r w:rsidR="00301E35" w:rsidRPr="00110561">
        <w:rPr>
          <w:sz w:val="28"/>
          <w:szCs w:val="28"/>
          <w:lang w:val="en-US"/>
        </w:rPr>
        <w:t>n thi hành L</w:t>
      </w:r>
      <w:r w:rsidR="00FC58B7" w:rsidRPr="00110561">
        <w:rPr>
          <w:sz w:val="28"/>
          <w:szCs w:val="28"/>
          <w:lang w:val="en-US"/>
        </w:rPr>
        <w:t>uật ban hành văn bản quy phạm pháp luật và Nghị định số 79/2025/NĐ-CP ngày 01/4/2025 của chính phủ về kiểm tra, rà soát, hệ thống hóa và xử lý văn bản quy phạm pháp luật</w:t>
      </w:r>
      <w:bookmarkEnd w:id="1"/>
      <w:r w:rsidR="004D3EFC" w:rsidRPr="00110561">
        <w:rPr>
          <w:sz w:val="28"/>
          <w:szCs w:val="28"/>
          <w:lang w:val="en-US"/>
        </w:rPr>
        <w:t>;</w:t>
      </w:r>
      <w:r w:rsidR="00D8732B">
        <w:rPr>
          <w:sz w:val="28"/>
          <w:szCs w:val="28"/>
          <w:lang w:val="en-US"/>
        </w:rPr>
        <w:t xml:space="preserve"> </w:t>
      </w:r>
      <w:r w:rsidR="003F0144">
        <w:rPr>
          <w:sz w:val="28"/>
          <w:szCs w:val="28"/>
          <w:lang w:val="en-US"/>
        </w:rPr>
        <w:t>Nghị quyết số 22/2024/NQ-HĐND ngày 06/12/2024 của Hội đồng nhân dân thành phố về Quy định một số chính sách hỗ trợ trẻ em có hoàn cảnh đặc biệt, hoàn cảnh khó khăn trên địa bàn thành phố giai đoạn 2025-2030.</w:t>
      </w:r>
    </w:p>
    <w:p w:rsidR="00052E9A" w:rsidRPr="00110561" w:rsidRDefault="00052E9A" w:rsidP="0052296D">
      <w:pPr>
        <w:spacing w:before="120" w:after="120" w:line="320" w:lineRule="exact"/>
        <w:ind w:firstLine="720"/>
        <w:jc w:val="both"/>
        <w:rPr>
          <w:sz w:val="28"/>
          <w:szCs w:val="28"/>
          <w:lang w:val="en-US"/>
        </w:rPr>
      </w:pPr>
      <w:r w:rsidRPr="00110561">
        <w:rPr>
          <w:sz w:val="28"/>
          <w:szCs w:val="28"/>
          <w:lang w:val="en-US"/>
        </w:rPr>
        <w:t>Ủy ban nhân dân thành phố báo cáo, kính trình Hội đồng nhân dân thành phố</w:t>
      </w:r>
      <w:r w:rsidR="003F0144">
        <w:rPr>
          <w:sz w:val="28"/>
          <w:szCs w:val="28"/>
          <w:lang w:val="en-US"/>
        </w:rPr>
        <w:t xml:space="preserve"> dự thảo Nghị quyết </w:t>
      </w:r>
      <w:r w:rsidR="00D67C6A" w:rsidRPr="00D67C6A">
        <w:rPr>
          <w:sz w:val="28"/>
          <w:szCs w:val="28"/>
          <w:lang w:val="en-US"/>
        </w:rPr>
        <w:t xml:space="preserve">quy định một số chính sách </w:t>
      </w:r>
      <w:r w:rsidR="00D67C6A">
        <w:rPr>
          <w:sz w:val="28"/>
          <w:szCs w:val="28"/>
          <w:lang w:val="en-US"/>
        </w:rPr>
        <w:t>h</w:t>
      </w:r>
      <w:r w:rsidR="00D67C6A" w:rsidRPr="00D67C6A">
        <w:rPr>
          <w:sz w:val="28"/>
          <w:szCs w:val="28"/>
          <w:lang w:val="en-US"/>
        </w:rPr>
        <w:t>ỗ trợ trẻ em có hoàn cảnh đặc biệt, hoàn cảnh khó khăn trên địa bàn thành phố Hải Phòng, giai đoạn 2026-2030</w:t>
      </w:r>
      <w:r w:rsidR="00D8732B">
        <w:rPr>
          <w:sz w:val="28"/>
          <w:szCs w:val="28"/>
          <w:lang w:val="en-US"/>
        </w:rPr>
        <w:t xml:space="preserve"> </w:t>
      </w:r>
      <w:r w:rsidRPr="005A6B6C">
        <w:rPr>
          <w:sz w:val="28"/>
          <w:szCs w:val="28"/>
          <w:lang w:val="en-US"/>
        </w:rPr>
        <w:t>(sau đây gọi chung là Nghị quyết) như sau:</w:t>
      </w:r>
    </w:p>
    <w:p w:rsidR="001A1C33" w:rsidRPr="00110561" w:rsidRDefault="001A1C33" w:rsidP="0052296D">
      <w:pPr>
        <w:spacing w:before="120" w:after="120" w:line="320" w:lineRule="exact"/>
        <w:ind w:firstLine="720"/>
        <w:jc w:val="both"/>
        <w:rPr>
          <w:b/>
          <w:bCs/>
          <w:iCs/>
          <w:spacing w:val="-2"/>
          <w:sz w:val="28"/>
          <w:szCs w:val="28"/>
          <w:lang w:val="en-US"/>
        </w:rPr>
      </w:pPr>
      <w:r w:rsidRPr="00110561">
        <w:rPr>
          <w:b/>
          <w:bCs/>
          <w:iCs/>
          <w:spacing w:val="-2"/>
          <w:sz w:val="28"/>
          <w:szCs w:val="28"/>
        </w:rPr>
        <w:t xml:space="preserve">I. SỰ CẦN THIẾT BAN HÀNH </w:t>
      </w:r>
      <w:r w:rsidR="00C55C23" w:rsidRPr="00110561">
        <w:rPr>
          <w:b/>
          <w:bCs/>
          <w:iCs/>
          <w:spacing w:val="-2"/>
          <w:sz w:val="28"/>
          <w:szCs w:val="28"/>
          <w:lang w:val="en-US"/>
        </w:rPr>
        <w:t>NGHỊ QUYẾT</w:t>
      </w:r>
    </w:p>
    <w:p w:rsidR="00ED244A" w:rsidRPr="00ED244A" w:rsidRDefault="001A1C33" w:rsidP="0052296D">
      <w:pPr>
        <w:spacing w:before="120" w:after="120" w:line="320" w:lineRule="exact"/>
        <w:ind w:firstLine="720"/>
        <w:jc w:val="both"/>
        <w:rPr>
          <w:b/>
          <w:bCs/>
          <w:iCs/>
          <w:spacing w:val="-2"/>
          <w:sz w:val="28"/>
          <w:szCs w:val="28"/>
          <w:lang w:val="en-US"/>
        </w:rPr>
      </w:pPr>
      <w:r w:rsidRPr="00110561">
        <w:rPr>
          <w:b/>
          <w:bCs/>
          <w:iCs/>
          <w:spacing w:val="-2"/>
          <w:sz w:val="28"/>
          <w:szCs w:val="28"/>
        </w:rPr>
        <w:t xml:space="preserve">1. </w:t>
      </w:r>
      <w:r w:rsidR="00ED244A">
        <w:rPr>
          <w:b/>
          <w:bCs/>
          <w:iCs/>
          <w:spacing w:val="-2"/>
          <w:sz w:val="28"/>
          <w:szCs w:val="28"/>
          <w:lang w:val="en-US"/>
        </w:rPr>
        <w:t>Cơ sở</w:t>
      </w:r>
      <w:r w:rsidR="00D8732B">
        <w:rPr>
          <w:b/>
          <w:bCs/>
          <w:iCs/>
          <w:spacing w:val="-2"/>
          <w:sz w:val="28"/>
          <w:szCs w:val="28"/>
          <w:lang w:val="en-US"/>
        </w:rPr>
        <w:t xml:space="preserve"> </w:t>
      </w:r>
      <w:r w:rsidR="00D67C6A">
        <w:rPr>
          <w:b/>
          <w:bCs/>
          <w:iCs/>
          <w:spacing w:val="-2"/>
          <w:sz w:val="28"/>
          <w:szCs w:val="28"/>
          <w:lang w:val="en-US"/>
        </w:rPr>
        <w:t xml:space="preserve">chính trị, </w:t>
      </w:r>
      <w:r w:rsidR="001D576E" w:rsidRPr="00110561">
        <w:rPr>
          <w:b/>
          <w:bCs/>
          <w:iCs/>
          <w:spacing w:val="-2"/>
          <w:sz w:val="28"/>
          <w:szCs w:val="28"/>
          <w:lang w:val="en-US"/>
        </w:rPr>
        <w:t>pháp lý</w:t>
      </w:r>
    </w:p>
    <w:p w:rsidR="006C61C1" w:rsidRDefault="0008578B" w:rsidP="0052296D">
      <w:pPr>
        <w:spacing w:before="120" w:after="120" w:line="320" w:lineRule="exact"/>
        <w:ind w:firstLine="720"/>
        <w:jc w:val="both"/>
        <w:rPr>
          <w:i/>
          <w:sz w:val="28"/>
          <w:szCs w:val="28"/>
          <w:lang w:val="en-GB"/>
        </w:rPr>
      </w:pPr>
      <w:r>
        <w:rPr>
          <w:sz w:val="28"/>
          <w:szCs w:val="28"/>
          <w:lang w:val="en-GB"/>
        </w:rPr>
        <w:t>-</w:t>
      </w:r>
      <w:r w:rsidR="006C61C1" w:rsidRPr="00741439">
        <w:rPr>
          <w:sz w:val="28"/>
          <w:szCs w:val="28"/>
          <w:lang w:val="en-GB"/>
        </w:rPr>
        <w:t xml:space="preserve">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yêu cầu: </w:t>
      </w:r>
      <w:r w:rsidR="006C61C1" w:rsidRPr="00741439">
        <w:rPr>
          <w:i/>
          <w:sz w:val="28"/>
          <w:szCs w:val="28"/>
          <w:lang w:val="en-GB"/>
        </w:rPr>
        <w:t xml:space="preserve">“Xây dựng hệ thống an sinh xã hội bảo đảm </w:t>
      </w:r>
      <w:r w:rsidR="006C61C1" w:rsidRPr="00741439">
        <w:rPr>
          <w:i/>
          <w:sz w:val="28"/>
          <w:szCs w:val="28"/>
          <w:lang w:val="en-GB"/>
        </w:rPr>
        <w:lastRenderedPageBreak/>
        <w:t xml:space="preserve">định hướng xã hội chủ nghĩa, không để ai bị bỏ lại phía sau”; “Hoàn thiện hệ thống trợ giúp xã hội theo hướng quan tâm cả đời sống vật chất và tinh thần, giúp người dân kịp thời khắc phục khó khăn do tác động của khủng hoảng kinh tế, xã hội, thiên tai, dịch bệnh và các rủi ro khác. </w:t>
      </w:r>
      <w:r w:rsidR="006C61C1">
        <w:rPr>
          <w:i/>
          <w:sz w:val="28"/>
          <w:szCs w:val="28"/>
          <w:lang w:val="en-GB"/>
        </w:rPr>
        <w:t>…</w:t>
      </w:r>
      <w:r w:rsidR="006C61C1" w:rsidRPr="00741439">
        <w:rPr>
          <w:i/>
          <w:sz w:val="28"/>
          <w:szCs w:val="28"/>
          <w:lang w:val="en-GB"/>
        </w:rPr>
        <w:t>; Nhà nước ưu tiên hỗ trợ cho người không có khả năng lao động, người khuyết tật, người cao tuổi, người di cư và gia đình có trẻ em, người thu nhập thấp</w:t>
      </w:r>
      <w:r w:rsidR="006C61C1">
        <w:rPr>
          <w:i/>
          <w:sz w:val="28"/>
          <w:szCs w:val="28"/>
          <w:lang w:val="en-GB"/>
        </w:rPr>
        <w:t>…</w:t>
      </w:r>
      <w:r w:rsidR="006C61C1" w:rsidRPr="00741439">
        <w:rPr>
          <w:i/>
          <w:sz w:val="28"/>
          <w:szCs w:val="28"/>
          <w:lang w:val="en-GB"/>
        </w:rPr>
        <w:t>”;</w:t>
      </w:r>
    </w:p>
    <w:p w:rsidR="0008578B" w:rsidRPr="00CF0D3A" w:rsidRDefault="0008578B" w:rsidP="0052296D">
      <w:pPr>
        <w:spacing w:before="120" w:after="120" w:line="320" w:lineRule="exact"/>
        <w:ind w:firstLine="720"/>
        <w:jc w:val="both"/>
        <w:rPr>
          <w:i/>
          <w:sz w:val="28"/>
          <w:szCs w:val="28"/>
          <w:lang w:val="en-GB"/>
        </w:rPr>
      </w:pPr>
      <w:r w:rsidRPr="00CF0D3A">
        <w:rPr>
          <w:sz w:val="28"/>
          <w:szCs w:val="28"/>
          <w:lang w:val="en-GB"/>
        </w:rPr>
        <w:t xml:space="preserve">- Chỉ thị số 28 - CT/TW  ngày 25/12/2023 của Bộ Chính trị về tăng cường công tác chăm sóc, giáo dục và bảo vệ trẻ em đáp ứng yêu cầu phát triển đất nước phồn vinh, hạnh phúc, yêu cầu </w:t>
      </w:r>
      <w:r w:rsidRPr="00CF0D3A">
        <w:rPr>
          <w:i/>
          <w:sz w:val="28"/>
          <w:szCs w:val="28"/>
          <w:lang w:val="en-GB"/>
        </w:rPr>
        <w:t>“Hoàn thiện chính sách, pháp luật; tiêu chuẩn, quy trình tiếp cận dịch vụ xã hội cơ bản cho trẻ em phù hợp giai đoạn mới”;“Bảo đảm vai trò chủ đạo của ngân sách nhà nước, phân bổ nguồn lực hợp lý trong thực hiện chính sách đối với trẻ em; tăng cường đầu tư cơ sở vật chất, công trình phúc lợi, cung cấp dịch vụ xã hội, dịch vụ y tế, giáo dục, vui chơi, giải trí, hoạt động văn hóa, nghệ thuật, thể dục, thể thao cho trẻ em, nhất là địa bàn kinh tế - xã hội khó khăn, đặc biệt khó khăn, vùng đồng bào dân tộc thiểu số, biên giới, biển, đảo”;</w:t>
      </w:r>
    </w:p>
    <w:p w:rsidR="00700F1C" w:rsidRDefault="00E171AB" w:rsidP="0052296D">
      <w:pPr>
        <w:pStyle w:val="NormalWeb"/>
        <w:shd w:val="clear" w:color="auto" w:fill="FFFFFF"/>
        <w:spacing w:before="120" w:beforeAutospacing="0" w:after="120" w:afterAutospacing="0" w:line="320" w:lineRule="exact"/>
        <w:ind w:firstLine="720"/>
        <w:jc w:val="both"/>
        <w:rPr>
          <w:iCs/>
          <w:sz w:val="28"/>
          <w:szCs w:val="28"/>
        </w:rPr>
      </w:pPr>
      <w:r w:rsidRPr="00110561">
        <w:rPr>
          <w:iCs/>
          <w:sz w:val="28"/>
          <w:szCs w:val="28"/>
        </w:rPr>
        <w:t xml:space="preserve">- </w:t>
      </w:r>
      <w:r w:rsidR="001B0ABF" w:rsidRPr="00110561">
        <w:rPr>
          <w:iCs/>
          <w:sz w:val="28"/>
          <w:szCs w:val="28"/>
        </w:rPr>
        <w:t>Theo</w:t>
      </w:r>
      <w:r w:rsidR="006C61C1">
        <w:rPr>
          <w:iCs/>
          <w:sz w:val="28"/>
          <w:szCs w:val="28"/>
        </w:rPr>
        <w:t xml:space="preserve"> quy định tại</w:t>
      </w:r>
      <w:r w:rsidR="001A1C33" w:rsidRPr="00110561">
        <w:rPr>
          <w:iCs/>
          <w:sz w:val="28"/>
          <w:szCs w:val="28"/>
        </w:rPr>
        <w:t xml:space="preserve"> khoả</w:t>
      </w:r>
      <w:r w:rsidR="00700F1C">
        <w:rPr>
          <w:iCs/>
          <w:sz w:val="28"/>
          <w:szCs w:val="28"/>
        </w:rPr>
        <w:t>n 7</w:t>
      </w:r>
      <w:r w:rsidR="001A1C33" w:rsidRPr="00110561">
        <w:rPr>
          <w:iCs/>
          <w:sz w:val="28"/>
          <w:szCs w:val="28"/>
        </w:rPr>
        <w:t xml:space="preserve"> Điều 15 Luật Tổ chức chính quyền địa phương </w:t>
      </w:r>
      <w:r w:rsidR="006C61C1" w:rsidRPr="006C61C1">
        <w:rPr>
          <w:iCs/>
          <w:sz w:val="28"/>
          <w:szCs w:val="28"/>
        </w:rPr>
        <w:t>số 72/2025/QH15 ngày 16/6/2025</w:t>
      </w:r>
      <w:r w:rsidR="00631C4C">
        <w:rPr>
          <w:iCs/>
          <w:sz w:val="28"/>
          <w:szCs w:val="28"/>
        </w:rPr>
        <w:t xml:space="preserve"> </w:t>
      </w:r>
      <w:r w:rsidR="001A1C33" w:rsidRPr="00110561">
        <w:rPr>
          <w:iCs/>
          <w:sz w:val="28"/>
          <w:szCs w:val="28"/>
        </w:rPr>
        <w:t>quy định về nhiệm vụ, quyền hạn của Hội đồng nhân dân cấp tỉnh</w:t>
      </w:r>
      <w:r w:rsidR="00700F1C">
        <w:rPr>
          <w:iCs/>
          <w:sz w:val="28"/>
          <w:szCs w:val="28"/>
        </w:rPr>
        <w:t xml:space="preserve"> trong lĩnh vực giáo dục, y tế, lao động, văn hóa, xã hội, thể dục, thể thao thì Hội đồng nhân dân cấp tỉnh</w:t>
      </w:r>
      <w:r w:rsidR="001A1C33" w:rsidRPr="00110561">
        <w:rPr>
          <w:iCs/>
          <w:sz w:val="28"/>
          <w:szCs w:val="28"/>
        </w:rPr>
        <w:t>:</w:t>
      </w:r>
    </w:p>
    <w:p w:rsidR="00700F1C" w:rsidRPr="00700F1C" w:rsidRDefault="00700F1C" w:rsidP="0052296D">
      <w:pPr>
        <w:pStyle w:val="NormalWeb"/>
        <w:shd w:val="clear" w:color="auto" w:fill="FFFFFF"/>
        <w:spacing w:before="120" w:beforeAutospacing="0" w:after="120" w:afterAutospacing="0" w:line="320" w:lineRule="exact"/>
        <w:ind w:firstLine="720"/>
        <w:rPr>
          <w:i/>
          <w:color w:val="000000"/>
          <w:sz w:val="28"/>
          <w:szCs w:val="28"/>
        </w:rPr>
      </w:pPr>
      <w:r w:rsidRPr="00700F1C">
        <w:rPr>
          <w:i/>
          <w:iCs/>
          <w:sz w:val="28"/>
          <w:szCs w:val="28"/>
        </w:rPr>
        <w:t>“</w:t>
      </w:r>
      <w:r w:rsidRPr="00700F1C">
        <w:rPr>
          <w:i/>
          <w:color w:val="000000"/>
          <w:sz w:val="28"/>
          <w:szCs w:val="28"/>
        </w:rPr>
        <w:t>a) Quyết định chính sách, biện pháp về phát triển sự nghiệp giáo dục, y tế, bảo đảm an sinh xã hội của địa phương theo quy định của pháp luật;</w:t>
      </w:r>
    </w:p>
    <w:p w:rsidR="00700F1C" w:rsidRPr="00700F1C" w:rsidRDefault="00700F1C" w:rsidP="0052296D">
      <w:pPr>
        <w:pStyle w:val="NormalWeb"/>
        <w:shd w:val="clear" w:color="auto" w:fill="FFFFFF"/>
        <w:spacing w:before="120" w:beforeAutospacing="0" w:after="120" w:afterAutospacing="0" w:line="320" w:lineRule="exact"/>
        <w:ind w:firstLine="720"/>
        <w:rPr>
          <w:i/>
          <w:color w:val="000000"/>
          <w:sz w:val="28"/>
          <w:szCs w:val="28"/>
        </w:rPr>
      </w:pPr>
      <w:r w:rsidRPr="00700F1C">
        <w:rPr>
          <w:i/>
          <w:color w:val="000000"/>
          <w:sz w:val="28"/>
          <w:szCs w:val="28"/>
        </w:rPr>
        <w:t>c) Quyết định chính sách, biện pháp bảo vệ, chăm sóc sức khỏe nhân dân; bảo vệ và chăm sóc trẻ em, người cao tuổi, người khuyết tật, người nghèo, trẻ mồ côi không nơi nương tựa và các đối tượng chính sách khác tại địa phương;</w:t>
      </w:r>
      <w:r>
        <w:rPr>
          <w:i/>
          <w:color w:val="000000"/>
          <w:sz w:val="28"/>
          <w:szCs w:val="28"/>
        </w:rPr>
        <w:t>”</w:t>
      </w:r>
    </w:p>
    <w:p w:rsidR="009D3375" w:rsidRDefault="006E1552" w:rsidP="0052296D">
      <w:pPr>
        <w:tabs>
          <w:tab w:val="left" w:pos="0"/>
          <w:tab w:val="left" w:pos="851"/>
        </w:tabs>
        <w:spacing w:before="120" w:after="120" w:line="320" w:lineRule="exact"/>
        <w:ind w:firstLine="720"/>
        <w:jc w:val="both"/>
        <w:rPr>
          <w:i/>
          <w:sz w:val="28"/>
          <w:szCs w:val="28"/>
          <w:lang w:val="en-US"/>
        </w:rPr>
      </w:pPr>
      <w:r w:rsidRPr="00110561">
        <w:rPr>
          <w:iCs/>
          <w:sz w:val="28"/>
          <w:szCs w:val="28"/>
          <w:lang w:val="en-US"/>
        </w:rPr>
        <w:t xml:space="preserve">- </w:t>
      </w:r>
      <w:bookmarkStart w:id="2" w:name="_Hlk206752073"/>
      <w:r w:rsidR="00E8393B">
        <w:rPr>
          <w:iCs/>
          <w:sz w:val="28"/>
          <w:szCs w:val="28"/>
          <w:lang w:val="en-US"/>
        </w:rPr>
        <w:t>Theo</w:t>
      </w:r>
      <w:r w:rsidR="0010228B">
        <w:rPr>
          <w:iCs/>
          <w:sz w:val="28"/>
          <w:szCs w:val="28"/>
          <w:lang w:val="en-US"/>
        </w:rPr>
        <w:t xml:space="preserve"> quy định tại</w:t>
      </w:r>
      <w:r w:rsidR="00E8393B">
        <w:rPr>
          <w:iCs/>
          <w:sz w:val="28"/>
          <w:szCs w:val="28"/>
          <w:lang w:val="en-US"/>
        </w:rPr>
        <w:t xml:space="preserve"> k</w:t>
      </w:r>
      <w:r w:rsidR="00C2172F" w:rsidRPr="00110561">
        <w:rPr>
          <w:iCs/>
          <w:sz w:val="28"/>
          <w:szCs w:val="28"/>
          <w:lang w:val="en-US"/>
        </w:rPr>
        <w:t xml:space="preserve">hoản 1 Điều 8 </w:t>
      </w:r>
      <w:r w:rsidR="00C2172F" w:rsidRPr="00110561">
        <w:rPr>
          <w:iCs/>
          <w:sz w:val="28"/>
          <w:szCs w:val="28"/>
        </w:rPr>
        <w:t xml:space="preserve">Luật Ban hành văn bản quy phạm pháp luật </w:t>
      </w:r>
      <w:r w:rsidR="0010228B" w:rsidRPr="0010228B">
        <w:rPr>
          <w:sz w:val="28"/>
          <w:szCs w:val="28"/>
        </w:rPr>
        <w:t>số 64/2025/QH15 được sửa đổi, bổ sung bởi Luật số</w:t>
      </w:r>
      <w:r w:rsidR="00631C4C">
        <w:rPr>
          <w:sz w:val="28"/>
          <w:szCs w:val="28"/>
          <w:lang w:val="en-US"/>
        </w:rPr>
        <w:t xml:space="preserve"> </w:t>
      </w:r>
      <w:r w:rsidR="0010228B" w:rsidRPr="0010228B">
        <w:rPr>
          <w:sz w:val="28"/>
          <w:szCs w:val="28"/>
        </w:rPr>
        <w:t>87/2025/QH15</w:t>
      </w:r>
      <w:r w:rsidR="00372198">
        <w:rPr>
          <w:sz w:val="28"/>
          <w:szCs w:val="28"/>
          <w:lang w:val="en-US"/>
        </w:rPr>
        <w:t xml:space="preserve"> thì</w:t>
      </w:r>
      <w:proofErr w:type="gramStart"/>
      <w:r w:rsidR="00C2172F" w:rsidRPr="00110561">
        <w:rPr>
          <w:sz w:val="28"/>
          <w:szCs w:val="28"/>
          <w:lang w:val="en-US"/>
        </w:rPr>
        <w:t>:</w:t>
      </w:r>
      <w:r w:rsidR="006F0675" w:rsidRPr="00110561">
        <w:rPr>
          <w:sz w:val="28"/>
          <w:szCs w:val="28"/>
        </w:rPr>
        <w:t>“</w:t>
      </w:r>
      <w:proofErr w:type="gramEnd"/>
      <w:r w:rsidR="009D3375" w:rsidRPr="00110561">
        <w:rPr>
          <w:i/>
          <w:sz w:val="28"/>
          <w:szCs w:val="28"/>
        </w:rPr>
        <w:t>Văn bản quy phạm pháp luật chỉ được sửa đổi, bổ sung, thay thế bằng văn bản quy phạm pháp luật của chính cơ quan, người có thẩm quyền đã ban hành văn bản đó</w:t>
      </w:r>
      <w:r w:rsidR="006F0675" w:rsidRPr="00110561">
        <w:rPr>
          <w:i/>
          <w:sz w:val="28"/>
          <w:szCs w:val="28"/>
          <w:lang w:val="en-US"/>
        </w:rPr>
        <w:t>…”</w:t>
      </w:r>
      <w:bookmarkEnd w:id="2"/>
      <w:r w:rsidR="00F2776B">
        <w:rPr>
          <w:i/>
          <w:sz w:val="28"/>
          <w:szCs w:val="28"/>
          <w:lang w:val="en-US"/>
        </w:rPr>
        <w:t>.</w:t>
      </w:r>
    </w:p>
    <w:p w:rsidR="00372198" w:rsidRPr="00372198" w:rsidRDefault="00372198" w:rsidP="0052296D">
      <w:pPr>
        <w:spacing w:before="120" w:after="120" w:line="320" w:lineRule="exact"/>
        <w:ind w:firstLine="720"/>
        <w:jc w:val="both"/>
        <w:rPr>
          <w:color w:val="000000"/>
          <w:sz w:val="28"/>
          <w:szCs w:val="28"/>
          <w:lang w:val="en-US"/>
        </w:rPr>
      </w:pPr>
      <w:r>
        <w:rPr>
          <w:color w:val="000000"/>
          <w:sz w:val="28"/>
          <w:szCs w:val="28"/>
          <w:lang w:val="en-US"/>
        </w:rPr>
        <w:t xml:space="preserve">- </w:t>
      </w:r>
      <w:r w:rsidRPr="006C61C1">
        <w:rPr>
          <w:color w:val="000000"/>
          <w:sz w:val="28"/>
          <w:szCs w:val="28"/>
        </w:rPr>
        <w:t>Theo quy định tại điể</w:t>
      </w:r>
      <w:r w:rsidR="003B0ECB">
        <w:rPr>
          <w:color w:val="000000"/>
          <w:sz w:val="28"/>
          <w:szCs w:val="28"/>
        </w:rPr>
        <w:t xml:space="preserve">m </w:t>
      </w:r>
      <w:r w:rsidRPr="006C61C1">
        <w:rPr>
          <w:color w:val="000000"/>
          <w:sz w:val="28"/>
          <w:szCs w:val="28"/>
        </w:rPr>
        <w:t>c khoản 1 Điều 21 Luật Ban hành văn bản quy</w:t>
      </w:r>
      <w:r w:rsidRPr="006C61C1">
        <w:rPr>
          <w:color w:val="000000"/>
          <w:sz w:val="28"/>
          <w:szCs w:val="28"/>
        </w:rPr>
        <w:br/>
        <w:t>phạm pháp luật số 64/2025/QH15 được sửa đổi, bổ sung bởi Luật số</w:t>
      </w:r>
      <w:r w:rsidRPr="006C61C1">
        <w:rPr>
          <w:color w:val="000000"/>
          <w:sz w:val="28"/>
          <w:szCs w:val="28"/>
        </w:rPr>
        <w:br/>
        <w:t>87/2025/QH15 thì: Hội đồng nhân dân cấp tỉ</w:t>
      </w:r>
      <w:r w:rsidR="00631C4C">
        <w:rPr>
          <w:color w:val="000000"/>
          <w:sz w:val="28"/>
          <w:szCs w:val="28"/>
        </w:rPr>
        <w:t xml:space="preserve">nh ban hành </w:t>
      </w:r>
      <w:r w:rsidR="00631C4C">
        <w:rPr>
          <w:color w:val="000000"/>
          <w:sz w:val="28"/>
          <w:szCs w:val="28"/>
          <w:lang w:val="en-US"/>
        </w:rPr>
        <w:t>N</w:t>
      </w:r>
      <w:r w:rsidRPr="006C61C1">
        <w:rPr>
          <w:color w:val="000000"/>
          <w:sz w:val="28"/>
          <w:szCs w:val="28"/>
        </w:rPr>
        <w:t>ghị quyết để quy định:</w:t>
      </w:r>
      <w:r w:rsidRPr="006C61C1">
        <w:rPr>
          <w:color w:val="000000"/>
          <w:sz w:val="28"/>
          <w:szCs w:val="28"/>
        </w:rPr>
        <w:br/>
      </w:r>
      <w:r>
        <w:rPr>
          <w:color w:val="000000"/>
          <w:sz w:val="28"/>
          <w:szCs w:val="28"/>
          <w:lang w:val="en-US"/>
        </w:rPr>
        <w:tab/>
      </w:r>
      <w:r w:rsidRPr="006C61C1">
        <w:rPr>
          <w:color w:val="000000"/>
          <w:sz w:val="28"/>
          <w:szCs w:val="28"/>
        </w:rPr>
        <w:t>“</w:t>
      </w:r>
      <w:r w:rsidRPr="006C61C1">
        <w:rPr>
          <w:i/>
          <w:iCs/>
          <w:color w:val="000000"/>
          <w:sz w:val="28"/>
          <w:szCs w:val="28"/>
        </w:rPr>
        <w:t>c) Chính sách, biện pháp nhằm phát triển kinh tế - xã hội, ngân sách,</w:t>
      </w:r>
      <w:r w:rsidRPr="006C61C1">
        <w:rPr>
          <w:i/>
          <w:iCs/>
          <w:color w:val="000000"/>
          <w:sz w:val="28"/>
          <w:szCs w:val="28"/>
        </w:rPr>
        <w:br/>
        <w:t>quốc phòng, an ninh ở địa phương; biện pháp khác có tính chất đặc thù phù hợp</w:t>
      </w:r>
      <w:r w:rsidRPr="006C61C1">
        <w:rPr>
          <w:i/>
          <w:iCs/>
          <w:color w:val="000000"/>
          <w:sz w:val="28"/>
          <w:szCs w:val="28"/>
        </w:rPr>
        <w:br/>
        <w:t>với điều kiện phát triển kinh tế - xã hội của địa phương; phân cấp và thực hiện</w:t>
      </w:r>
      <w:r w:rsidRPr="006C61C1">
        <w:rPr>
          <w:i/>
          <w:iCs/>
          <w:color w:val="000000"/>
          <w:sz w:val="28"/>
          <w:szCs w:val="28"/>
        </w:rPr>
        <w:br/>
        <w:t>nhiệm vụ, quyền hạn được phân cấp</w:t>
      </w:r>
      <w:r w:rsidRPr="006C61C1">
        <w:rPr>
          <w:color w:val="000000"/>
          <w:sz w:val="28"/>
          <w:szCs w:val="28"/>
        </w:rPr>
        <w:t>.</w:t>
      </w:r>
      <w:r>
        <w:rPr>
          <w:color w:val="000000"/>
          <w:sz w:val="28"/>
          <w:szCs w:val="28"/>
          <w:lang w:val="en-US"/>
        </w:rPr>
        <w:t>”</w:t>
      </w:r>
    </w:p>
    <w:p w:rsidR="00372198" w:rsidRPr="0010228B" w:rsidRDefault="00372198" w:rsidP="0052296D">
      <w:pPr>
        <w:spacing w:before="120" w:after="120" w:line="320" w:lineRule="exact"/>
        <w:ind w:firstLine="720"/>
        <w:jc w:val="both"/>
        <w:rPr>
          <w:i/>
          <w:iCs/>
          <w:sz w:val="28"/>
          <w:szCs w:val="28"/>
          <w:lang w:val="en-US"/>
        </w:rPr>
      </w:pPr>
      <w:r>
        <w:rPr>
          <w:color w:val="000000"/>
          <w:sz w:val="28"/>
          <w:szCs w:val="28"/>
          <w:lang w:val="en-US"/>
        </w:rPr>
        <w:t xml:space="preserve">- </w:t>
      </w:r>
      <w:r w:rsidRPr="006C61C1">
        <w:rPr>
          <w:color w:val="000000"/>
          <w:sz w:val="28"/>
          <w:szCs w:val="28"/>
        </w:rPr>
        <w:t>Theo quy định tại điể</w:t>
      </w:r>
      <w:r>
        <w:rPr>
          <w:color w:val="000000"/>
          <w:sz w:val="28"/>
          <w:szCs w:val="28"/>
        </w:rPr>
        <w:t>m b</w:t>
      </w:r>
      <w:r w:rsidRPr="006C61C1">
        <w:rPr>
          <w:color w:val="000000"/>
          <w:sz w:val="28"/>
          <w:szCs w:val="28"/>
        </w:rPr>
        <w:t xml:space="preserve"> khoản </w:t>
      </w:r>
      <w:r>
        <w:rPr>
          <w:color w:val="000000"/>
          <w:sz w:val="28"/>
          <w:szCs w:val="28"/>
          <w:lang w:val="en-US"/>
        </w:rPr>
        <w:t>2</w:t>
      </w:r>
      <w:r w:rsidRPr="006C61C1">
        <w:rPr>
          <w:color w:val="000000"/>
          <w:sz w:val="28"/>
          <w:szCs w:val="28"/>
        </w:rPr>
        <w:t xml:space="preserve"> Điều </w:t>
      </w:r>
      <w:r>
        <w:rPr>
          <w:color w:val="000000"/>
          <w:sz w:val="28"/>
          <w:szCs w:val="28"/>
          <w:lang w:val="en-US"/>
        </w:rPr>
        <w:t>54</w:t>
      </w:r>
      <w:r w:rsidRPr="006C61C1">
        <w:rPr>
          <w:color w:val="000000"/>
          <w:sz w:val="28"/>
          <w:szCs w:val="28"/>
        </w:rPr>
        <w:t xml:space="preserve"> Luật Ban hành văn bản quy</w:t>
      </w:r>
      <w:r w:rsidRPr="006C61C1">
        <w:rPr>
          <w:color w:val="000000"/>
          <w:sz w:val="28"/>
          <w:szCs w:val="28"/>
        </w:rPr>
        <w:br/>
        <w:t>phạm pháp luật số 64/2025/QH15 được sửa đổi, bổ sung bởi Luật số</w:t>
      </w:r>
      <w:r w:rsidRPr="006C61C1">
        <w:rPr>
          <w:color w:val="000000"/>
          <w:sz w:val="28"/>
          <w:szCs w:val="28"/>
        </w:rPr>
        <w:br/>
        <w:t>87/2025/QH15</w:t>
      </w:r>
      <w:r>
        <w:rPr>
          <w:color w:val="000000"/>
          <w:sz w:val="28"/>
          <w:szCs w:val="28"/>
          <w:lang w:val="en-US"/>
        </w:rPr>
        <w:t xml:space="preserve"> thì:</w:t>
      </w:r>
      <w:r w:rsidRPr="0010228B">
        <w:rPr>
          <w:i/>
          <w:color w:val="000000"/>
          <w:sz w:val="28"/>
          <w:szCs w:val="28"/>
          <w:lang w:val="en-US"/>
        </w:rPr>
        <w:t xml:space="preserve">“Trường hợp nhiều đơn vị hành chính được nhập thành một đơn vị hành chính mới cùng cấp thì văn bản quy phạm pháp luật của Hội đồng </w:t>
      </w:r>
      <w:r w:rsidRPr="0010228B">
        <w:rPr>
          <w:i/>
          <w:color w:val="000000"/>
          <w:sz w:val="28"/>
          <w:szCs w:val="28"/>
          <w:lang w:val="en-US"/>
        </w:rPr>
        <w:lastRenderedPageBreak/>
        <w:t>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r>
        <w:rPr>
          <w:i/>
          <w:color w:val="000000"/>
          <w:sz w:val="28"/>
          <w:szCs w:val="28"/>
          <w:lang w:val="en-US"/>
        </w:rPr>
        <w:t>”</w:t>
      </w:r>
    </w:p>
    <w:p w:rsidR="00C9786D" w:rsidRDefault="00C9786D" w:rsidP="0052296D">
      <w:pPr>
        <w:spacing w:before="120" w:after="120" w:line="320" w:lineRule="exact"/>
        <w:ind w:firstLine="720"/>
        <w:jc w:val="both"/>
        <w:rPr>
          <w:i/>
          <w:sz w:val="28"/>
          <w:szCs w:val="28"/>
          <w:lang w:val="en-US"/>
        </w:rPr>
      </w:pPr>
      <w:r w:rsidRPr="00110561">
        <w:rPr>
          <w:sz w:val="28"/>
          <w:szCs w:val="28"/>
          <w:lang w:val="en-US"/>
        </w:rPr>
        <w:t xml:space="preserve">- </w:t>
      </w:r>
      <w:r w:rsidR="00976568" w:rsidRPr="00110561">
        <w:rPr>
          <w:sz w:val="28"/>
          <w:szCs w:val="28"/>
        </w:rPr>
        <w:t>Theo</w:t>
      </w:r>
      <w:r w:rsidR="00F70030" w:rsidRPr="00110561">
        <w:rPr>
          <w:sz w:val="28"/>
          <w:szCs w:val="28"/>
          <w:lang w:val="en-US"/>
        </w:rPr>
        <w:t xml:space="preserve"> khoản 7 Điều 1</w:t>
      </w:r>
      <w:r w:rsidR="00976568" w:rsidRPr="00110561">
        <w:rPr>
          <w:sz w:val="28"/>
          <w:szCs w:val="28"/>
        </w:rPr>
        <w:t xml:space="preserve"> Nghị quyết số 202/2025/QH15 ngày 12/6/2025</w:t>
      </w:r>
      <w:r w:rsidR="00631C4C">
        <w:rPr>
          <w:sz w:val="28"/>
          <w:szCs w:val="28"/>
          <w:lang w:val="en-US"/>
        </w:rPr>
        <w:t xml:space="preserve"> </w:t>
      </w:r>
      <w:r w:rsidR="00E24294" w:rsidRPr="00631C4C">
        <w:rPr>
          <w:sz w:val="28"/>
          <w:szCs w:val="28"/>
          <w:lang w:val="en-US"/>
        </w:rPr>
        <w:t>của</w:t>
      </w:r>
      <w:r w:rsidR="00631C4C">
        <w:rPr>
          <w:i/>
          <w:sz w:val="28"/>
          <w:szCs w:val="28"/>
          <w:lang w:val="en-US"/>
        </w:rPr>
        <w:t xml:space="preserve"> </w:t>
      </w:r>
      <w:r w:rsidR="00976568" w:rsidRPr="00110561">
        <w:rPr>
          <w:sz w:val="28"/>
          <w:szCs w:val="28"/>
        </w:rPr>
        <w:t xml:space="preserve">Quốc hội về việc sắp xếp đơn vị hành chính cấp tỉnh: </w:t>
      </w:r>
      <w:r w:rsidR="00E24294" w:rsidRPr="00110561">
        <w:rPr>
          <w:sz w:val="28"/>
          <w:szCs w:val="28"/>
          <w:lang w:val="en-US"/>
        </w:rPr>
        <w:t>“</w:t>
      </w:r>
      <w:r w:rsidR="00976568" w:rsidRPr="00110561">
        <w:rPr>
          <w:i/>
          <w:sz w:val="28"/>
          <w:szCs w:val="28"/>
        </w:rPr>
        <w:t>Sắp xếp toàn bộ diện tích tự nhiên, quy mô dân số của thành phố Hải Phòng và tỉnh Hải Dương thành thành phố mới có tên gọi là thành phố Hả</w:t>
      </w:r>
      <w:r w:rsidR="00E24294" w:rsidRPr="00110561">
        <w:rPr>
          <w:i/>
          <w:sz w:val="28"/>
          <w:szCs w:val="28"/>
        </w:rPr>
        <w:t>i Phòng.</w:t>
      </w:r>
      <w:r w:rsidR="00E24294" w:rsidRPr="00110561">
        <w:rPr>
          <w:i/>
          <w:sz w:val="28"/>
          <w:szCs w:val="28"/>
          <w:lang w:val="en-US"/>
        </w:rPr>
        <w:t>”</w:t>
      </w:r>
    </w:p>
    <w:p w:rsidR="00EB30B6" w:rsidRPr="00110561" w:rsidRDefault="00EB30B6" w:rsidP="0052296D">
      <w:pPr>
        <w:spacing w:before="120" w:after="120" w:line="320" w:lineRule="exact"/>
        <w:ind w:firstLine="720"/>
        <w:jc w:val="both"/>
        <w:rPr>
          <w:i/>
          <w:sz w:val="28"/>
          <w:szCs w:val="28"/>
        </w:rPr>
      </w:pPr>
      <w:r>
        <w:rPr>
          <w:sz w:val="28"/>
          <w:szCs w:val="28"/>
          <w:lang w:val="en-US"/>
        </w:rPr>
        <w:t>-</w:t>
      </w:r>
      <w:r w:rsidRPr="00110561">
        <w:rPr>
          <w:sz w:val="28"/>
          <w:szCs w:val="28"/>
        </w:rPr>
        <w:t>Theo</w:t>
      </w:r>
      <w:r w:rsidRPr="00110561">
        <w:rPr>
          <w:sz w:val="28"/>
          <w:szCs w:val="28"/>
          <w:lang w:val="en-US"/>
        </w:rPr>
        <w:t xml:space="preserve"> khoản 1 Điều 1</w:t>
      </w:r>
      <w:r w:rsidRPr="00110561">
        <w:rPr>
          <w:sz w:val="28"/>
          <w:szCs w:val="28"/>
        </w:rPr>
        <w:t xml:space="preserve"> Luật Tổ chức chính quyền địa phương </w:t>
      </w:r>
      <w:r w:rsidRPr="00372198">
        <w:rPr>
          <w:sz w:val="28"/>
          <w:szCs w:val="28"/>
        </w:rPr>
        <w:t>số 72/2025/QH15 ngày 16/6/2025</w:t>
      </w:r>
      <w:r>
        <w:rPr>
          <w:sz w:val="28"/>
          <w:szCs w:val="28"/>
          <w:lang w:val="en-US"/>
        </w:rPr>
        <w:t xml:space="preserve"> thì</w:t>
      </w:r>
      <w:r w:rsidRPr="00110561">
        <w:rPr>
          <w:sz w:val="28"/>
          <w:szCs w:val="28"/>
        </w:rPr>
        <w:t xml:space="preserve">: </w:t>
      </w:r>
      <w:r w:rsidRPr="00110561">
        <w:rPr>
          <w:sz w:val="28"/>
          <w:szCs w:val="28"/>
          <w:lang w:val="en-US"/>
        </w:rPr>
        <w:t>“</w:t>
      </w:r>
      <w:r w:rsidRPr="00110561">
        <w:rPr>
          <w:i/>
          <w:sz w:val="28"/>
          <w:szCs w:val="28"/>
        </w:rPr>
        <w:t xml:space="preserve">Đơn vị hành chính của nước Cộng hòa xã hội chủ nghĩa Việt Nam được tổ chức thành 02 cấp, gồm có: </w:t>
      </w:r>
    </w:p>
    <w:p w:rsidR="00EB30B6" w:rsidRPr="00110561" w:rsidRDefault="00EB30B6" w:rsidP="0052296D">
      <w:pPr>
        <w:spacing w:before="120" w:after="120" w:line="320" w:lineRule="exact"/>
        <w:ind w:firstLine="720"/>
        <w:jc w:val="both"/>
        <w:rPr>
          <w:i/>
          <w:sz w:val="28"/>
          <w:szCs w:val="28"/>
        </w:rPr>
      </w:pPr>
      <w:r w:rsidRPr="00110561">
        <w:rPr>
          <w:i/>
          <w:sz w:val="28"/>
          <w:szCs w:val="28"/>
        </w:rPr>
        <w:t xml:space="preserve">a) Tỉnh, thành phố trực thuộc trung ương; </w:t>
      </w:r>
    </w:p>
    <w:p w:rsidR="00EB30B6" w:rsidRDefault="00EB30B6" w:rsidP="0052296D">
      <w:pPr>
        <w:spacing w:before="120" w:after="120" w:line="320" w:lineRule="exact"/>
        <w:ind w:firstLine="720"/>
        <w:jc w:val="both"/>
        <w:rPr>
          <w:i/>
          <w:sz w:val="28"/>
          <w:szCs w:val="28"/>
          <w:lang w:val="en-US"/>
        </w:rPr>
      </w:pPr>
      <w:r w:rsidRPr="00110561">
        <w:rPr>
          <w:i/>
          <w:sz w:val="28"/>
          <w:szCs w:val="28"/>
        </w:rPr>
        <w:t>b) Xã, phường, đặc khu trực thuộc cấp tỉnh.</w:t>
      </w:r>
      <w:r w:rsidRPr="00110561">
        <w:rPr>
          <w:i/>
          <w:sz w:val="28"/>
          <w:szCs w:val="28"/>
          <w:lang w:val="en-US"/>
        </w:rPr>
        <w:t>”</w:t>
      </w:r>
    </w:p>
    <w:p w:rsidR="00EB30B6" w:rsidRPr="00AB40E2" w:rsidRDefault="00EB30B6" w:rsidP="0052296D">
      <w:pPr>
        <w:shd w:val="solid" w:color="FFFFFF" w:fill="auto"/>
        <w:spacing w:before="120" w:after="120" w:line="320" w:lineRule="exact"/>
        <w:ind w:right="28" w:firstLine="720"/>
        <w:jc w:val="both"/>
        <w:rPr>
          <w:sz w:val="28"/>
          <w:szCs w:val="28"/>
        </w:rPr>
      </w:pPr>
      <w:r w:rsidRPr="00D32CA8">
        <w:rPr>
          <w:sz w:val="28"/>
          <w:szCs w:val="28"/>
          <w:lang w:val="en-US"/>
        </w:rPr>
        <w:t>- T</w:t>
      </w:r>
      <w:r w:rsidRPr="00D32CA8">
        <w:rPr>
          <w:sz w:val="28"/>
          <w:szCs w:val="28"/>
        </w:rPr>
        <w:t>heo</w:t>
      </w:r>
      <w:r w:rsidRPr="00D32CA8">
        <w:rPr>
          <w:sz w:val="28"/>
          <w:szCs w:val="28"/>
          <w:lang w:val="en-US"/>
        </w:rPr>
        <w:t xml:space="preserve"> quy định tại</w:t>
      </w:r>
      <w:r w:rsidRPr="00D32CA8">
        <w:rPr>
          <w:sz w:val="28"/>
          <w:szCs w:val="28"/>
        </w:rPr>
        <w:t xml:space="preserve"> Điều 1 Nghị quyết số 1669/QH-UBTVQH ngày 16/6/2025 của Uỷ ban Thường vụ Quốc hội về việc sắp xếp đơn vị hành chính cấp xã của thành phố Hải Phòng năm 2025</w:t>
      </w:r>
      <w:r w:rsidRPr="00D32CA8">
        <w:rPr>
          <w:sz w:val="28"/>
          <w:szCs w:val="28"/>
          <w:lang w:val="en-US"/>
        </w:rPr>
        <w:t xml:space="preserve"> thì</w:t>
      </w:r>
      <w:r w:rsidRPr="00D32CA8">
        <w:rPr>
          <w:sz w:val="28"/>
          <w:szCs w:val="28"/>
        </w:rPr>
        <w:t xml:space="preserve">: </w:t>
      </w:r>
      <w:r w:rsidRPr="00D32CA8">
        <w:rPr>
          <w:i/>
          <w:iCs/>
          <w:sz w:val="28"/>
          <w:szCs w:val="28"/>
          <w:shd w:val="clear" w:color="auto" w:fill="FFFFFF"/>
        </w:rPr>
        <w:t>Sau khi sắp xếp</w:t>
      </w:r>
      <w:r w:rsidRPr="00D32CA8">
        <w:rPr>
          <w:i/>
          <w:iCs/>
          <w:sz w:val="28"/>
          <w:szCs w:val="28"/>
          <w:shd w:val="clear" w:color="auto" w:fill="FFFFFF"/>
          <w:lang w:val="es-MX"/>
        </w:rPr>
        <w:t>, thành phố Hải Phòng có 114 đơn vị hành chính cấp xã, gồm 67 xã, 45 phường và 02 đặ</w:t>
      </w:r>
      <w:r w:rsidR="00D32CA8" w:rsidRPr="00D32CA8">
        <w:rPr>
          <w:i/>
          <w:iCs/>
          <w:sz w:val="28"/>
          <w:szCs w:val="28"/>
          <w:shd w:val="clear" w:color="auto" w:fill="FFFFFF"/>
          <w:lang w:val="es-MX"/>
        </w:rPr>
        <w:t>c khu</w:t>
      </w:r>
      <w:r w:rsidRPr="00D32CA8">
        <w:rPr>
          <w:i/>
          <w:iCs/>
          <w:sz w:val="28"/>
          <w:szCs w:val="28"/>
          <w:shd w:val="clear" w:color="auto" w:fill="FFFFFF"/>
        </w:rPr>
        <w:t>.</w:t>
      </w:r>
    </w:p>
    <w:p w:rsidR="00372198" w:rsidRPr="00372198" w:rsidRDefault="00372198" w:rsidP="0052296D">
      <w:pPr>
        <w:spacing w:before="120" w:after="120" w:line="320" w:lineRule="exact"/>
        <w:ind w:firstLine="720"/>
        <w:jc w:val="both"/>
        <w:rPr>
          <w:i/>
          <w:sz w:val="28"/>
          <w:szCs w:val="28"/>
          <w:lang w:val="en-US"/>
        </w:rPr>
      </w:pPr>
      <w:r>
        <w:rPr>
          <w:sz w:val="28"/>
          <w:szCs w:val="28"/>
          <w:lang w:val="en-US"/>
        </w:rPr>
        <w:t xml:space="preserve">- Theo quy định tại điểm l, khoản 9 Điều 31 Luật Ngân sách Nhà nước số 89/2025/QH15 ngày 25/6/2025 thì Hội đồng nhân dân cấp tỉnh có nhiệm vụ, quyền hạn: </w:t>
      </w:r>
      <w:r w:rsidRPr="00372198">
        <w:rPr>
          <w:i/>
          <w:sz w:val="28"/>
          <w:szCs w:val="28"/>
          <w:lang w:val="en-US"/>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p w:rsidR="00C026EF" w:rsidRPr="00C026EF" w:rsidRDefault="00C026EF" w:rsidP="0052296D">
      <w:pPr>
        <w:spacing w:before="120" w:after="120" w:line="320" w:lineRule="exact"/>
        <w:ind w:firstLine="720"/>
        <w:jc w:val="both"/>
        <w:rPr>
          <w:sz w:val="28"/>
          <w:szCs w:val="28"/>
          <w:lang w:val="en-US"/>
        </w:rPr>
      </w:pPr>
      <w:r>
        <w:rPr>
          <w:sz w:val="28"/>
          <w:szCs w:val="28"/>
          <w:lang w:val="en-US"/>
        </w:rPr>
        <w:t>-</w:t>
      </w:r>
      <w:r w:rsidR="006C631A">
        <w:rPr>
          <w:sz w:val="28"/>
          <w:szCs w:val="28"/>
          <w:lang w:val="en-US"/>
        </w:rPr>
        <w:t>Theo quy định t</w:t>
      </w:r>
      <w:r w:rsidR="00CF0D3A" w:rsidRPr="00CF0D3A">
        <w:rPr>
          <w:sz w:val="28"/>
          <w:szCs w:val="28"/>
          <w:lang w:val="en-US"/>
        </w:rPr>
        <w:t>ại khoản 1 Điều 79 Luật Trẻ em</w:t>
      </w:r>
      <w:r w:rsidR="006C631A">
        <w:rPr>
          <w:sz w:val="28"/>
          <w:szCs w:val="28"/>
          <w:lang w:val="en-US"/>
        </w:rPr>
        <w:t xml:space="preserve"> số 102/2016/QH13</w:t>
      </w:r>
      <w:r w:rsidR="00CF0D3A" w:rsidRPr="00CF0D3A">
        <w:rPr>
          <w:sz w:val="28"/>
          <w:szCs w:val="28"/>
          <w:lang w:val="en-US"/>
        </w:rPr>
        <w:t xml:space="preserve"> ngày 05/4/2016 </w:t>
      </w:r>
      <w:r w:rsidR="006C631A">
        <w:rPr>
          <w:sz w:val="28"/>
          <w:szCs w:val="28"/>
          <w:lang w:val="en-US"/>
        </w:rPr>
        <w:t>thì</w:t>
      </w:r>
      <w:r w:rsidR="00CF0D3A" w:rsidRPr="00CF0D3A">
        <w:rPr>
          <w:sz w:val="28"/>
          <w:szCs w:val="28"/>
          <w:lang w:val="en-US"/>
        </w:rPr>
        <w:t xml:space="preserve">: </w:t>
      </w:r>
      <w:r w:rsidR="00CF0D3A" w:rsidRPr="00851762">
        <w:rPr>
          <w:i/>
          <w:sz w:val="28"/>
          <w:szCs w:val="28"/>
          <w:lang w:val="en-US"/>
        </w:rPr>
        <w:t>“Quốc hội, HĐND cấp tỉnh, cấp huyện quyết định mục tiêu, chỉ tiêu, chính sách, chương trình, kế hoạch phát triển kinh tế - xã hội theo thẩm quyền để thực hiện quyền trẻ em; giám sát việc thực hiện quyền trẻ em theo quy định của pháp luật; phân bổ ngân sách hàng năm để bảo đảm thực hiện quyền trẻ em”</w:t>
      </w:r>
      <w:r w:rsidR="00CF0D3A" w:rsidRPr="00CF0D3A">
        <w:rPr>
          <w:sz w:val="28"/>
          <w:szCs w:val="28"/>
          <w:lang w:val="en-US"/>
        </w:rPr>
        <w:t>;</w:t>
      </w:r>
    </w:p>
    <w:p w:rsidR="00C026EF" w:rsidRPr="00851762" w:rsidRDefault="00C026EF" w:rsidP="0052296D">
      <w:pPr>
        <w:spacing w:before="120" w:after="120" w:line="320" w:lineRule="exact"/>
        <w:ind w:firstLine="720"/>
        <w:jc w:val="both"/>
        <w:rPr>
          <w:i/>
          <w:sz w:val="28"/>
          <w:szCs w:val="28"/>
          <w:lang w:val="en-US"/>
        </w:rPr>
      </w:pPr>
      <w:r w:rsidRPr="00C026EF">
        <w:rPr>
          <w:sz w:val="28"/>
          <w:szCs w:val="28"/>
          <w:lang w:val="en-US"/>
        </w:rPr>
        <w:t xml:space="preserve">- </w:t>
      </w:r>
      <w:r w:rsidR="006C631A">
        <w:rPr>
          <w:sz w:val="28"/>
          <w:szCs w:val="28"/>
          <w:lang w:val="en-US"/>
        </w:rPr>
        <w:t>Theo quy định t</w:t>
      </w:r>
      <w:r w:rsidR="00CF0D3A" w:rsidRPr="00CF0D3A">
        <w:rPr>
          <w:sz w:val="28"/>
          <w:szCs w:val="28"/>
          <w:lang w:val="en-US"/>
        </w:rPr>
        <w:t xml:space="preserve">ại khoản 3 Điều 5 Luật Người Khuyết tật </w:t>
      </w:r>
      <w:r w:rsidR="00CF0D3A" w:rsidRPr="00C026EF">
        <w:rPr>
          <w:sz w:val="28"/>
          <w:szCs w:val="28"/>
          <w:lang w:val="en-US"/>
        </w:rPr>
        <w:t>ngày 17/6/2010</w:t>
      </w:r>
      <w:r w:rsidR="00EB30B6">
        <w:rPr>
          <w:sz w:val="28"/>
          <w:szCs w:val="28"/>
          <w:lang w:val="en-US"/>
        </w:rPr>
        <w:t xml:space="preserve"> </w:t>
      </w:r>
      <w:r w:rsidR="006C631A">
        <w:rPr>
          <w:sz w:val="28"/>
          <w:szCs w:val="28"/>
          <w:lang w:val="en-US"/>
        </w:rPr>
        <w:t>thì</w:t>
      </w:r>
      <w:r w:rsidR="00CF0D3A" w:rsidRPr="00851762">
        <w:rPr>
          <w:i/>
          <w:sz w:val="28"/>
          <w:szCs w:val="28"/>
          <w:lang w:val="en-US"/>
        </w:rPr>
        <w:t>:“Bảo trợ xã hội; trợ giúp người khuyết tật trong chăm sóc sức khỏe, giáo dục, dạy nghề, việc làm, văn hóa, thể thao, giải trí, tiếp cận công trình công cộng và công nghệ thông tin, tham gia giao thông; ưu tiên thực hiện chính sách bảo trợ xã hội và hỗ trợ người khuyết tật là trẻ em, người cao tuổi”</w:t>
      </w:r>
      <w:r w:rsidRPr="00851762">
        <w:rPr>
          <w:i/>
          <w:sz w:val="28"/>
          <w:szCs w:val="28"/>
          <w:lang w:val="en-US"/>
        </w:rPr>
        <w:t>;</w:t>
      </w:r>
    </w:p>
    <w:p w:rsidR="00063254" w:rsidRDefault="00063254" w:rsidP="0052296D">
      <w:pPr>
        <w:spacing w:before="120" w:after="120" w:line="320" w:lineRule="exact"/>
        <w:ind w:firstLine="720"/>
        <w:jc w:val="both"/>
        <w:rPr>
          <w:i/>
          <w:sz w:val="28"/>
          <w:szCs w:val="28"/>
        </w:rPr>
      </w:pPr>
      <w:r>
        <w:rPr>
          <w:sz w:val="28"/>
          <w:szCs w:val="28"/>
          <w:lang w:val="en-US"/>
        </w:rPr>
        <w:t xml:space="preserve">- </w:t>
      </w:r>
      <w:r w:rsidR="00E00A72">
        <w:rPr>
          <w:sz w:val="28"/>
          <w:szCs w:val="28"/>
          <w:lang w:val="en-US"/>
        </w:rPr>
        <w:t>Theo</w:t>
      </w:r>
      <w:r w:rsidR="00726DB3">
        <w:rPr>
          <w:sz w:val="28"/>
          <w:szCs w:val="28"/>
          <w:lang w:val="en-US"/>
        </w:rPr>
        <w:t xml:space="preserve"> quy định tại</w:t>
      </w:r>
      <w:r w:rsidR="00E00A72">
        <w:rPr>
          <w:sz w:val="28"/>
          <w:szCs w:val="28"/>
          <w:lang w:val="en-US"/>
        </w:rPr>
        <w:t xml:space="preserve"> khoản 1 Điều 1</w:t>
      </w:r>
      <w:r w:rsidR="00631C4C">
        <w:rPr>
          <w:sz w:val="28"/>
          <w:szCs w:val="28"/>
          <w:lang w:val="en-US"/>
        </w:rPr>
        <w:t xml:space="preserve"> </w:t>
      </w:r>
      <w:r>
        <w:rPr>
          <w:sz w:val="28"/>
          <w:szCs w:val="28"/>
          <w:lang w:val="en-US"/>
        </w:rPr>
        <w:t xml:space="preserve">Nghị định số 76/2024/NĐ-CP ngày 01/7/2024 của Chính phủ về </w:t>
      </w:r>
      <w:r w:rsidRPr="00063254">
        <w:rPr>
          <w:color w:val="000000"/>
          <w:sz w:val="28"/>
          <w:szCs w:val="28"/>
          <w:shd w:val="clear" w:color="auto" w:fill="FFFFFF"/>
        </w:rPr>
        <w:t>sửa đổi, bổ sung một số điều củ</w:t>
      </w:r>
      <w:r w:rsidR="00631C4C">
        <w:rPr>
          <w:color w:val="000000"/>
          <w:sz w:val="28"/>
          <w:szCs w:val="28"/>
          <w:shd w:val="clear" w:color="auto" w:fill="FFFFFF"/>
        </w:rPr>
        <w:t xml:space="preserve">a </w:t>
      </w:r>
      <w:r w:rsidR="00631C4C">
        <w:rPr>
          <w:color w:val="000000"/>
          <w:sz w:val="28"/>
          <w:szCs w:val="28"/>
          <w:shd w:val="clear" w:color="auto" w:fill="FFFFFF"/>
          <w:lang w:val="en-US"/>
        </w:rPr>
        <w:t>N</w:t>
      </w:r>
      <w:r w:rsidRPr="00063254">
        <w:rPr>
          <w:color w:val="000000"/>
          <w:sz w:val="28"/>
          <w:szCs w:val="28"/>
          <w:shd w:val="clear" w:color="auto" w:fill="FFFFFF"/>
        </w:rPr>
        <w:t>ghị định số </w:t>
      </w:r>
      <w:hyperlink r:id="rId8" w:tgtFrame="_blank" w:tooltip="Nghị định 20/2021/NĐ-CP" w:history="1">
        <w:r w:rsidRPr="00063254">
          <w:rPr>
            <w:sz w:val="28"/>
            <w:szCs w:val="28"/>
            <w:shd w:val="clear" w:color="auto" w:fill="FFFFFF"/>
            <w:lang w:val="en-US"/>
          </w:rPr>
          <w:t>20/2021/NĐ-CP</w:t>
        </w:r>
      </w:hyperlink>
      <w:r w:rsidRPr="00063254">
        <w:rPr>
          <w:color w:val="000000"/>
          <w:sz w:val="28"/>
          <w:szCs w:val="28"/>
          <w:shd w:val="clear" w:color="auto" w:fill="FFFFFF"/>
        </w:rPr>
        <w:t> ngày 15</w:t>
      </w:r>
      <w:r>
        <w:rPr>
          <w:color w:val="000000"/>
          <w:sz w:val="28"/>
          <w:szCs w:val="28"/>
          <w:shd w:val="clear" w:color="auto" w:fill="FFFFFF"/>
          <w:lang w:val="en-US"/>
        </w:rPr>
        <w:t>/</w:t>
      </w:r>
      <w:r w:rsidRPr="00063254">
        <w:rPr>
          <w:color w:val="000000"/>
          <w:sz w:val="28"/>
          <w:szCs w:val="28"/>
          <w:shd w:val="clear" w:color="auto" w:fill="FFFFFF"/>
        </w:rPr>
        <w:t>3</w:t>
      </w:r>
      <w:r>
        <w:rPr>
          <w:color w:val="000000"/>
          <w:sz w:val="28"/>
          <w:szCs w:val="28"/>
          <w:shd w:val="clear" w:color="auto" w:fill="FFFFFF"/>
          <w:lang w:val="en-US"/>
        </w:rPr>
        <w:t>/2</w:t>
      </w:r>
      <w:r w:rsidRPr="00063254">
        <w:rPr>
          <w:color w:val="000000"/>
          <w:sz w:val="28"/>
          <w:szCs w:val="28"/>
          <w:shd w:val="clear" w:color="auto" w:fill="FFFFFF"/>
        </w:rPr>
        <w:t>021 củ</w:t>
      </w:r>
      <w:r w:rsidR="00631C4C">
        <w:rPr>
          <w:color w:val="000000"/>
          <w:sz w:val="28"/>
          <w:szCs w:val="28"/>
          <w:shd w:val="clear" w:color="auto" w:fill="FFFFFF"/>
        </w:rPr>
        <w:t xml:space="preserve">a </w:t>
      </w:r>
      <w:r w:rsidR="00631C4C">
        <w:rPr>
          <w:color w:val="000000"/>
          <w:sz w:val="28"/>
          <w:szCs w:val="28"/>
          <w:shd w:val="clear" w:color="auto" w:fill="FFFFFF"/>
          <w:lang w:val="en-US"/>
        </w:rPr>
        <w:t>C</w:t>
      </w:r>
      <w:r w:rsidRPr="00063254">
        <w:rPr>
          <w:color w:val="000000"/>
          <w:sz w:val="28"/>
          <w:szCs w:val="28"/>
          <w:shd w:val="clear" w:color="auto" w:fill="FFFFFF"/>
        </w:rPr>
        <w:t>hính phủ quy định chính sách trợ giúp xã hội đối với đối tượng bảo trợ xã hội</w:t>
      </w:r>
      <w:r w:rsidR="00E00A72">
        <w:rPr>
          <w:color w:val="000000"/>
          <w:sz w:val="28"/>
          <w:szCs w:val="28"/>
          <w:shd w:val="clear" w:color="auto" w:fill="FFFFFF"/>
          <w:lang w:val="en-US"/>
        </w:rPr>
        <w:t xml:space="preserve">: </w:t>
      </w:r>
      <w:r w:rsidR="00E00A72" w:rsidRPr="00E00A72">
        <w:rPr>
          <w:i/>
          <w:color w:val="000000"/>
          <w:sz w:val="28"/>
          <w:szCs w:val="28"/>
          <w:shd w:val="clear" w:color="auto" w:fill="FFFFFF"/>
          <w:lang w:val="en-US"/>
        </w:rPr>
        <w:t>“</w:t>
      </w:r>
      <w:r w:rsidR="00E00A72" w:rsidRPr="00E00A72">
        <w:rPr>
          <w:i/>
          <w:sz w:val="28"/>
          <w:szCs w:val="28"/>
        </w:rPr>
        <w:t>2. Mức chuẩn trợ giúp xã hội áp dụng từ ngày 01 tháng 7 năm 2024 là 500.000 đồng/tháng</w:t>
      </w:r>
      <w:r w:rsidR="00E00A72" w:rsidRPr="00E00A72">
        <w:rPr>
          <w:i/>
          <w:sz w:val="28"/>
          <w:szCs w:val="28"/>
          <w:lang w:val="en-US"/>
        </w:rPr>
        <w:t>”</w:t>
      </w:r>
      <w:r w:rsidR="003F0144">
        <w:rPr>
          <w:i/>
          <w:sz w:val="28"/>
          <w:szCs w:val="28"/>
        </w:rPr>
        <w:t>;</w:t>
      </w:r>
    </w:p>
    <w:p w:rsidR="003F0144" w:rsidRPr="003F0144" w:rsidRDefault="003F0144" w:rsidP="0052296D">
      <w:pPr>
        <w:spacing w:before="120" w:after="120" w:line="320" w:lineRule="exact"/>
        <w:ind w:firstLine="720"/>
        <w:jc w:val="both"/>
        <w:rPr>
          <w:rFonts w:eastAsia="Times New Roman"/>
          <w:color w:val="000000" w:themeColor="text1"/>
          <w:sz w:val="28"/>
          <w:szCs w:val="28"/>
          <w:lang w:val="nl-NL"/>
        </w:rPr>
      </w:pPr>
      <w:r w:rsidRPr="003F0144">
        <w:rPr>
          <w:rFonts w:eastAsia="Times New Roman"/>
          <w:color w:val="000000" w:themeColor="text1"/>
          <w:sz w:val="28"/>
          <w:szCs w:val="28"/>
          <w:lang w:val="nl-NL"/>
        </w:rPr>
        <w:lastRenderedPageBreak/>
        <w:t xml:space="preserve">- </w:t>
      </w:r>
      <w:r w:rsidR="00726DB3">
        <w:rPr>
          <w:rFonts w:eastAsia="Times New Roman"/>
          <w:color w:val="000000" w:themeColor="text1"/>
          <w:sz w:val="28"/>
          <w:szCs w:val="28"/>
          <w:lang w:val="nl-NL"/>
        </w:rPr>
        <w:t>Theo quy định tại khoản 3 Điều 4</w:t>
      </w:r>
      <w:r w:rsidRPr="003F0144">
        <w:rPr>
          <w:rFonts w:eastAsia="Times New Roman"/>
          <w:color w:val="000000" w:themeColor="text1"/>
          <w:sz w:val="28"/>
          <w:szCs w:val="28"/>
          <w:lang w:val="nl-NL"/>
        </w:rPr>
        <w:t xml:space="preserve"> Nghị định số 76/2024/NĐ-CP sửa đổi, bổ sung khoản 3 Điều 4 Nghị định số 20/2021/NĐ-CP ngày 15/3/2021 của Chính phủ quy định chính sách trợ giúp xã h</w:t>
      </w:r>
      <w:r w:rsidR="00EB30B6">
        <w:rPr>
          <w:rFonts w:eastAsia="Times New Roman"/>
          <w:color w:val="000000" w:themeColor="text1"/>
          <w:sz w:val="28"/>
          <w:szCs w:val="28"/>
          <w:lang w:val="nl-NL"/>
        </w:rPr>
        <w:t>ội</w:t>
      </w:r>
      <w:r w:rsidRPr="003F0144">
        <w:rPr>
          <w:rFonts w:eastAsia="Times New Roman"/>
          <w:color w:val="000000" w:themeColor="text1"/>
          <w:sz w:val="28"/>
          <w:szCs w:val="28"/>
          <w:lang w:val="nl-NL"/>
        </w:rPr>
        <w:t xml:space="preserve"> đối với đối tượng bảo trợ xã hội,</w:t>
      </w:r>
      <w:r w:rsidR="00EB30B6">
        <w:rPr>
          <w:rFonts w:eastAsia="Times New Roman"/>
          <w:color w:val="000000" w:themeColor="text1"/>
          <w:sz w:val="28"/>
          <w:szCs w:val="28"/>
          <w:lang w:val="nl-NL"/>
        </w:rPr>
        <w:t xml:space="preserve"> </w:t>
      </w:r>
      <w:r w:rsidR="00726DB3">
        <w:rPr>
          <w:rFonts w:eastAsia="Times New Roman"/>
          <w:color w:val="000000" w:themeColor="text1"/>
          <w:sz w:val="28"/>
          <w:szCs w:val="28"/>
          <w:lang w:val="nl-NL"/>
        </w:rPr>
        <w:t>thì</w:t>
      </w:r>
      <w:r w:rsidRPr="003F0144">
        <w:rPr>
          <w:rFonts w:eastAsia="Times New Roman"/>
          <w:color w:val="000000" w:themeColor="text1"/>
          <w:sz w:val="28"/>
          <w:szCs w:val="28"/>
          <w:lang w:val="nl-NL"/>
        </w:rPr>
        <w:t xml:space="preserve">: </w:t>
      </w:r>
    </w:p>
    <w:p w:rsidR="003F0144" w:rsidRPr="003F0144" w:rsidRDefault="003F0144" w:rsidP="0052296D">
      <w:pPr>
        <w:shd w:val="clear" w:color="auto" w:fill="FFFFFF"/>
        <w:spacing w:before="120" w:after="120" w:line="320" w:lineRule="exact"/>
        <w:ind w:firstLine="720"/>
        <w:jc w:val="both"/>
        <w:rPr>
          <w:rFonts w:eastAsia="Times New Roman"/>
          <w:i/>
          <w:iCs/>
          <w:color w:val="000000" w:themeColor="text1"/>
          <w:sz w:val="28"/>
          <w:szCs w:val="28"/>
          <w:lang w:val="nl-NL"/>
        </w:rPr>
      </w:pPr>
      <w:r w:rsidRPr="003F0144">
        <w:rPr>
          <w:rFonts w:eastAsia="Times New Roman"/>
          <w:i/>
          <w:iCs/>
          <w:color w:val="000000" w:themeColor="text1"/>
          <w:sz w:val="28"/>
          <w:szCs w:val="28"/>
          <w:lang w:val="en-US"/>
        </w:rPr>
        <w:t>“</w:t>
      </w:r>
      <w:r w:rsidRPr="003F0144">
        <w:rPr>
          <w:rFonts w:eastAsia="Times New Roman"/>
          <w:i/>
          <w:iCs/>
          <w:color w:val="000000" w:themeColor="text1"/>
          <w:sz w:val="28"/>
          <w:szCs w:val="28"/>
          <w:lang w:val="nl-NL"/>
        </w:rPr>
        <w:t>3. Trường hợp điều kiện kinh tế - xã hội địa phương bảo đảm, Ủy ban nhân dân cấp tỉnh trình Hội đồng nhân dân cùng cấp quyết định:</w:t>
      </w:r>
    </w:p>
    <w:p w:rsidR="003F0144" w:rsidRPr="003F0144" w:rsidRDefault="003F0144" w:rsidP="0052296D">
      <w:pPr>
        <w:shd w:val="clear" w:color="auto" w:fill="FFFFFF"/>
        <w:spacing w:before="120" w:after="120" w:line="320" w:lineRule="exact"/>
        <w:ind w:firstLine="720"/>
        <w:jc w:val="both"/>
        <w:rPr>
          <w:rFonts w:eastAsia="Times New Roman"/>
          <w:i/>
          <w:iCs/>
          <w:color w:val="000000" w:themeColor="text1"/>
          <w:sz w:val="28"/>
          <w:szCs w:val="28"/>
          <w:lang w:val="nl-NL"/>
        </w:rPr>
      </w:pPr>
      <w:r w:rsidRPr="003F0144">
        <w:rPr>
          <w:rFonts w:eastAsia="Times New Roman"/>
          <w:i/>
          <w:iCs/>
          <w:color w:val="000000" w:themeColor="text1"/>
          <w:sz w:val="28"/>
          <w:szCs w:val="28"/>
          <w:lang w:val="nl-NL"/>
        </w:rPr>
        <w:t>a) Mức chuẩn trợ giúp xã hội, mức trợ giúp xã hội áp dụng trên địa bàn cao hơn mức chuẩn trợ giúp xã hội và mức trợ giúp xã hội quy định tại Nghị định này;</w:t>
      </w:r>
    </w:p>
    <w:p w:rsidR="003F0144" w:rsidRDefault="003F0144" w:rsidP="0052296D">
      <w:pPr>
        <w:shd w:val="clear" w:color="auto" w:fill="FFFFFF"/>
        <w:spacing w:before="120" w:after="120" w:line="320" w:lineRule="exact"/>
        <w:ind w:firstLine="720"/>
        <w:jc w:val="both"/>
        <w:rPr>
          <w:rFonts w:eastAsia="Times New Roman"/>
          <w:i/>
          <w:iCs/>
          <w:color w:val="000000" w:themeColor="text1"/>
          <w:sz w:val="28"/>
          <w:szCs w:val="28"/>
          <w:lang w:val="nl-NL"/>
        </w:rPr>
      </w:pPr>
      <w:r w:rsidRPr="003F0144">
        <w:rPr>
          <w:rFonts w:eastAsia="Times New Roman"/>
          <w:i/>
          <w:iCs/>
          <w:color w:val="000000" w:themeColor="text1"/>
          <w:sz w:val="28"/>
          <w:szCs w:val="28"/>
          <w:lang w:val="nl-NL"/>
        </w:rPr>
        <w:t>b) Đối tượng khó khăn khác chưa quy định tại Nghị định này được hưở</w:t>
      </w:r>
      <w:r w:rsidR="0008578B">
        <w:rPr>
          <w:rFonts w:eastAsia="Times New Roman"/>
          <w:i/>
          <w:iCs/>
          <w:color w:val="000000" w:themeColor="text1"/>
          <w:sz w:val="28"/>
          <w:szCs w:val="28"/>
          <w:lang w:val="nl-NL"/>
        </w:rPr>
        <w:t>ng chính sách trợ giúp xã hội.”</w:t>
      </w:r>
    </w:p>
    <w:p w:rsidR="0008578B" w:rsidRPr="00DB3A8B" w:rsidRDefault="0008578B" w:rsidP="0052296D">
      <w:pPr>
        <w:spacing w:before="120" w:after="120" w:line="320" w:lineRule="exact"/>
        <w:ind w:firstLine="720"/>
        <w:jc w:val="both"/>
        <w:rPr>
          <w:sz w:val="28"/>
          <w:szCs w:val="28"/>
          <w:lang w:val="en-US"/>
        </w:rPr>
      </w:pPr>
      <w:r>
        <w:rPr>
          <w:sz w:val="28"/>
          <w:szCs w:val="28"/>
          <w:lang w:val="en-US"/>
        </w:rPr>
        <w:t>- Căn cứ Nghị định số 56/2017/NĐ-CP ngày 09/5/2017 của Chính phủ về Quy định chi tiết một số điều của Luật trẻ em;</w:t>
      </w:r>
    </w:p>
    <w:p w:rsidR="0008578B" w:rsidRDefault="0008578B" w:rsidP="0052296D">
      <w:pPr>
        <w:tabs>
          <w:tab w:val="right" w:leader="dot" w:pos="8520"/>
        </w:tabs>
        <w:spacing w:before="120" w:after="120" w:line="320" w:lineRule="exact"/>
        <w:ind w:firstLine="720"/>
        <w:jc w:val="both"/>
        <w:rPr>
          <w:rFonts w:eastAsia="Times New Roman"/>
          <w:color w:val="000000" w:themeColor="text1"/>
          <w:sz w:val="28"/>
          <w:szCs w:val="28"/>
          <w:lang w:val="en-US"/>
        </w:rPr>
      </w:pPr>
      <w:r>
        <w:rPr>
          <w:rFonts w:eastAsia="Times New Roman"/>
          <w:color w:val="000000" w:themeColor="text1"/>
          <w:sz w:val="28"/>
          <w:szCs w:val="28"/>
          <w:lang w:val="en-US"/>
        </w:rPr>
        <w:t xml:space="preserve">- </w:t>
      </w:r>
      <w:r w:rsidRPr="00EA11D6">
        <w:rPr>
          <w:rFonts w:eastAsia="Times New Roman"/>
          <w:color w:val="000000" w:themeColor="text1"/>
          <w:sz w:val="28"/>
          <w:szCs w:val="28"/>
          <w:lang w:val="en-US"/>
        </w:rPr>
        <w:t>Căn cứ Nghị định số 20/2021/NĐ-CP ngày 15/3/2021 của Chính phủ quy định chính sách trợ giúp xã hội đối với đối tượng bảo trợ xã hội;</w:t>
      </w:r>
    </w:p>
    <w:p w:rsidR="00063254" w:rsidRDefault="00063254" w:rsidP="0052296D">
      <w:pPr>
        <w:spacing w:before="120" w:after="120" w:line="320" w:lineRule="exact"/>
        <w:ind w:firstLine="720"/>
        <w:jc w:val="both"/>
        <w:rPr>
          <w:sz w:val="28"/>
          <w:szCs w:val="28"/>
          <w:lang w:val="en-US"/>
        </w:rPr>
      </w:pPr>
      <w:r>
        <w:rPr>
          <w:sz w:val="28"/>
          <w:szCs w:val="28"/>
          <w:lang w:val="en-US"/>
        </w:rPr>
        <w:t xml:space="preserve">- </w:t>
      </w:r>
      <w:r w:rsidR="00F92015">
        <w:rPr>
          <w:sz w:val="28"/>
          <w:szCs w:val="28"/>
          <w:lang w:val="en-US"/>
        </w:rPr>
        <w:t xml:space="preserve">Căn cứ </w:t>
      </w:r>
      <w:r>
        <w:rPr>
          <w:sz w:val="28"/>
          <w:szCs w:val="28"/>
          <w:lang w:val="en-US"/>
        </w:rPr>
        <w:t>Nghị định 147/2025/NĐ-CP ngày 12/6/2025 của Chính phủ về Quy định thẩm quyền của chính quyền địa phương 02 cấp trong lĩnh vực quản lý nhà nước của Bộ Y tế;</w:t>
      </w:r>
    </w:p>
    <w:p w:rsidR="00E00A72" w:rsidRPr="00E00A72" w:rsidRDefault="00E00A72" w:rsidP="0052296D">
      <w:pPr>
        <w:spacing w:before="120" w:after="120" w:line="320" w:lineRule="exact"/>
        <w:ind w:firstLine="720"/>
        <w:jc w:val="both"/>
        <w:rPr>
          <w:i/>
          <w:color w:val="000000"/>
          <w:sz w:val="28"/>
          <w:szCs w:val="28"/>
          <w:lang w:val="en-US"/>
        </w:rPr>
      </w:pPr>
      <w:r>
        <w:rPr>
          <w:color w:val="000000"/>
          <w:sz w:val="28"/>
          <w:szCs w:val="28"/>
          <w:lang w:val="en-US"/>
        </w:rPr>
        <w:t>- Theo quy định tại điểm đ khoản 6 Điều 6</w:t>
      </w:r>
      <w:r w:rsidRPr="00F92015">
        <w:rPr>
          <w:color w:val="000000"/>
          <w:sz w:val="28"/>
          <w:szCs w:val="28"/>
        </w:rPr>
        <w:t xml:space="preserve"> Nghị định số 188/2025/NĐ-CP ngày 01</w:t>
      </w:r>
      <w:r>
        <w:rPr>
          <w:color w:val="000000"/>
          <w:sz w:val="28"/>
          <w:szCs w:val="28"/>
          <w:lang w:val="en-US"/>
        </w:rPr>
        <w:t>/</w:t>
      </w:r>
      <w:r w:rsidRPr="00F92015">
        <w:rPr>
          <w:color w:val="000000"/>
          <w:sz w:val="28"/>
          <w:szCs w:val="28"/>
        </w:rPr>
        <w:t>7</w:t>
      </w:r>
      <w:r>
        <w:rPr>
          <w:color w:val="000000"/>
          <w:sz w:val="28"/>
          <w:szCs w:val="28"/>
          <w:lang w:val="en-US"/>
        </w:rPr>
        <w:t>/</w:t>
      </w:r>
      <w:r w:rsidRPr="00F92015">
        <w:rPr>
          <w:color w:val="000000"/>
          <w:sz w:val="28"/>
          <w:szCs w:val="28"/>
        </w:rPr>
        <w:t>2025 của</w:t>
      </w:r>
      <w:r w:rsidR="00055BED">
        <w:rPr>
          <w:color w:val="000000"/>
          <w:sz w:val="28"/>
          <w:szCs w:val="28"/>
          <w:lang w:val="en-US"/>
        </w:rPr>
        <w:t xml:space="preserve"> </w:t>
      </w:r>
      <w:r w:rsidRPr="00F92015">
        <w:rPr>
          <w:color w:val="000000"/>
          <w:sz w:val="28"/>
          <w:szCs w:val="28"/>
        </w:rPr>
        <w:t>Chính phủ quy định chi tiết và hướng dẫn thi hành một số điều của Luật Bảo</w:t>
      </w:r>
      <w:r w:rsidR="00055BED">
        <w:rPr>
          <w:color w:val="000000"/>
          <w:sz w:val="28"/>
          <w:szCs w:val="28"/>
          <w:lang w:val="en-US"/>
        </w:rPr>
        <w:t xml:space="preserve"> </w:t>
      </w:r>
      <w:r w:rsidRPr="00F92015">
        <w:rPr>
          <w:color w:val="000000"/>
          <w:sz w:val="28"/>
          <w:szCs w:val="28"/>
        </w:rPr>
        <w:t>hiểm y tế</w:t>
      </w:r>
      <w:r>
        <w:rPr>
          <w:color w:val="000000"/>
          <w:sz w:val="28"/>
          <w:szCs w:val="28"/>
          <w:lang w:val="en-US"/>
        </w:rPr>
        <w:t xml:space="preserve"> thì hỗ trợ từ ngân sách nhà nước được quy định như sau: </w:t>
      </w:r>
      <w:r w:rsidRPr="00E00A72">
        <w:rPr>
          <w:i/>
          <w:color w:val="000000"/>
          <w:sz w:val="28"/>
          <w:szCs w:val="28"/>
          <w:lang w:val="en-US"/>
        </w:rPr>
        <w:t>“đ) Hỗ trợ tối thiều 50% mức đóng bảo hiểm y tế đối với đối tượng quy định tại các điểm b, c, đ, e và h khoản 4 Điều 12 của Luật Bảo hiểm y tế;”</w:t>
      </w:r>
    </w:p>
    <w:p w:rsidR="00F92015" w:rsidRPr="00DD1A8F" w:rsidRDefault="00F92015" w:rsidP="0052296D">
      <w:pPr>
        <w:spacing w:before="120" w:after="120" w:line="320" w:lineRule="exact"/>
        <w:ind w:firstLine="720"/>
        <w:jc w:val="both"/>
        <w:rPr>
          <w:i/>
          <w:color w:val="000000"/>
          <w:sz w:val="28"/>
          <w:szCs w:val="28"/>
          <w:lang w:val="en-US"/>
        </w:rPr>
      </w:pPr>
      <w:r>
        <w:rPr>
          <w:color w:val="000000"/>
          <w:sz w:val="28"/>
          <w:szCs w:val="28"/>
          <w:lang w:val="en-US"/>
        </w:rPr>
        <w:t xml:space="preserve">- </w:t>
      </w:r>
      <w:r w:rsidR="00DD1A8F">
        <w:rPr>
          <w:color w:val="000000"/>
          <w:sz w:val="28"/>
          <w:szCs w:val="28"/>
          <w:lang w:val="en-US"/>
        </w:rPr>
        <w:t>Theo quy định tại điểm e khoản 9 Điều 71</w:t>
      </w:r>
      <w:r w:rsidRPr="00F92015">
        <w:rPr>
          <w:color w:val="000000"/>
          <w:sz w:val="28"/>
          <w:szCs w:val="28"/>
        </w:rPr>
        <w:t xml:space="preserve"> Nghị định số 188/2025/NĐ-CP ngày 01</w:t>
      </w:r>
      <w:r w:rsidR="00EC6640">
        <w:rPr>
          <w:color w:val="000000"/>
          <w:sz w:val="28"/>
          <w:szCs w:val="28"/>
          <w:lang w:val="en-US"/>
        </w:rPr>
        <w:t>/</w:t>
      </w:r>
      <w:r w:rsidRPr="00F92015">
        <w:rPr>
          <w:color w:val="000000"/>
          <w:sz w:val="28"/>
          <w:szCs w:val="28"/>
        </w:rPr>
        <w:t>7</w:t>
      </w:r>
      <w:r w:rsidR="00EC6640">
        <w:rPr>
          <w:color w:val="000000"/>
          <w:sz w:val="28"/>
          <w:szCs w:val="28"/>
          <w:lang w:val="en-US"/>
        </w:rPr>
        <w:t>/</w:t>
      </w:r>
      <w:r w:rsidRPr="00F92015">
        <w:rPr>
          <w:color w:val="000000"/>
          <w:sz w:val="28"/>
          <w:szCs w:val="28"/>
        </w:rPr>
        <w:t>2025 của</w:t>
      </w:r>
      <w:r w:rsidR="00C97CE0">
        <w:rPr>
          <w:color w:val="000000"/>
          <w:sz w:val="28"/>
          <w:szCs w:val="28"/>
          <w:lang w:val="en-US"/>
        </w:rPr>
        <w:t xml:space="preserve"> </w:t>
      </w:r>
      <w:r w:rsidRPr="00F92015">
        <w:rPr>
          <w:color w:val="000000"/>
          <w:sz w:val="28"/>
          <w:szCs w:val="28"/>
        </w:rPr>
        <w:t>Chính phủ quy định chi tiết và hướng dẫn thi hành một số điều của Luật Bảo</w:t>
      </w:r>
      <w:r w:rsidR="00C97CE0">
        <w:rPr>
          <w:color w:val="000000"/>
          <w:sz w:val="28"/>
          <w:szCs w:val="28"/>
          <w:lang w:val="en-US"/>
        </w:rPr>
        <w:t xml:space="preserve"> </w:t>
      </w:r>
      <w:r w:rsidRPr="00F92015">
        <w:rPr>
          <w:color w:val="000000"/>
          <w:sz w:val="28"/>
          <w:szCs w:val="28"/>
        </w:rPr>
        <w:t>hiểm y tế</w:t>
      </w:r>
      <w:r w:rsidR="00DD1A8F">
        <w:rPr>
          <w:color w:val="000000"/>
          <w:sz w:val="28"/>
          <w:szCs w:val="28"/>
          <w:lang w:val="en-US"/>
        </w:rPr>
        <w:t xml:space="preserve"> thì UBND tỉnh, thành phố trực thuộc Trung ương có trách nhiệm: </w:t>
      </w:r>
      <w:r w:rsidR="00DD1A8F" w:rsidRPr="00DD1A8F">
        <w:rPr>
          <w:i/>
          <w:color w:val="000000"/>
          <w:sz w:val="28"/>
          <w:szCs w:val="28"/>
          <w:lang w:val="en-US"/>
        </w:rPr>
        <w:t>“</w:t>
      </w:r>
      <w:r w:rsidR="00DD1A8F" w:rsidRPr="00DD1A8F">
        <w:rPr>
          <w:i/>
          <w:sz w:val="28"/>
          <w:szCs w:val="28"/>
        </w:rPr>
        <w:t xml:space="preserve">Căn cứ khả năng ngân sách của địa phương và các </w:t>
      </w:r>
      <w:r w:rsidR="00DD1A8F">
        <w:rPr>
          <w:i/>
          <w:sz w:val="28"/>
          <w:szCs w:val="28"/>
          <w:lang w:val="en-US"/>
        </w:rPr>
        <w:t>n</w:t>
      </w:r>
      <w:r w:rsidR="00DD1A8F" w:rsidRPr="00DD1A8F">
        <w:rPr>
          <w:i/>
          <w:sz w:val="28"/>
          <w:szCs w:val="28"/>
        </w:rPr>
        <w:t>guồn kinh phí hợp pháp khác trình Hội đồng nhân dân tỉnh, thành phố trực thuộc Trung ương quyết định mức hỗ trợ đóng bảo hiểm y tế cho các đối tượng cao hơn mức hỗ trợ tối thiểu quy định tại các điểm b, c, d, d và e khoản 6 Điều 6 Nghị định này; mức hỗ trợ đóng bảo hiểm y tế cho các đối tượng không được hưởng mức hỗ trợ quy định tại các điểm b, c, d, đ và e khoản 6 Điều 6 Nghị định này; đ</w:t>
      </w:r>
      <w:r w:rsidR="00DD1A8F" w:rsidRPr="00DD1A8F">
        <w:rPr>
          <w:i/>
          <w:sz w:val="28"/>
          <w:szCs w:val="28"/>
          <w:lang w:val="en-US"/>
        </w:rPr>
        <w:t>ố</w:t>
      </w:r>
      <w:r w:rsidR="00DD1A8F" w:rsidRPr="00DD1A8F">
        <w:rPr>
          <w:i/>
          <w:sz w:val="28"/>
          <w:szCs w:val="28"/>
        </w:rPr>
        <w:t>i tượng được hỗ trợ và mức hỗ trợ cùng chỉ trả chi phí khám bệnh, chữa bệnh bảo hiểm y t</w:t>
      </w:r>
      <w:r w:rsidR="00C97CE0">
        <w:rPr>
          <w:i/>
          <w:sz w:val="28"/>
          <w:szCs w:val="28"/>
          <w:lang w:val="en-US"/>
        </w:rPr>
        <w:t>ế</w:t>
      </w:r>
      <w:r w:rsidR="00DD1A8F" w:rsidRPr="00DD1A8F">
        <w:rPr>
          <w:i/>
          <w:sz w:val="28"/>
          <w:szCs w:val="28"/>
        </w:rPr>
        <w:t xml:space="preserve"> cho người tham gia bảo hiểm y tế khi đi khám bệnh, chữa bệnh.</w:t>
      </w:r>
      <w:r w:rsidR="00DD1A8F" w:rsidRPr="00DD1A8F">
        <w:rPr>
          <w:i/>
          <w:sz w:val="28"/>
          <w:szCs w:val="28"/>
          <w:lang w:val="en-US"/>
        </w:rPr>
        <w:t>”</w:t>
      </w:r>
    </w:p>
    <w:p w:rsidR="00CF0D3A" w:rsidRPr="00741439" w:rsidRDefault="00CF0D3A" w:rsidP="0052296D">
      <w:pPr>
        <w:spacing w:before="120" w:after="120" w:line="320" w:lineRule="exact"/>
        <w:ind w:firstLine="720"/>
        <w:jc w:val="both"/>
        <w:rPr>
          <w:i/>
          <w:sz w:val="28"/>
          <w:szCs w:val="28"/>
          <w:lang w:val="en-GB"/>
        </w:rPr>
      </w:pPr>
      <w:r w:rsidRPr="00CF0D3A">
        <w:rPr>
          <w:sz w:val="28"/>
          <w:szCs w:val="28"/>
          <w:lang w:val="en-GB"/>
        </w:rPr>
        <w:t xml:space="preserve">- </w:t>
      </w:r>
      <w:r w:rsidR="00F92015">
        <w:rPr>
          <w:sz w:val="28"/>
          <w:szCs w:val="28"/>
          <w:lang w:val="en-GB"/>
        </w:rPr>
        <w:t xml:space="preserve">Căn cứ </w:t>
      </w:r>
      <w:r w:rsidRPr="00CF0D3A">
        <w:rPr>
          <w:sz w:val="28"/>
          <w:szCs w:val="28"/>
          <w:lang w:val="en-GB"/>
        </w:rPr>
        <w:t>Quyết định số 488/QĐ-TTg ngày 14/4/2017 của Thủ tướng Chính phủ phê duyệt Đề án “Đổi mới, phát triển trợ giúp xã hội giai đoạn 2017 - 2025 và tầm nhìn đến năm 2030</w:t>
      </w:r>
      <w:r w:rsidR="00A40D0D">
        <w:rPr>
          <w:sz w:val="28"/>
          <w:szCs w:val="28"/>
          <w:lang w:val="en-GB"/>
        </w:rPr>
        <w:t>”</w:t>
      </w:r>
      <w:r w:rsidRPr="00CF0D3A">
        <w:rPr>
          <w:sz w:val="28"/>
          <w:szCs w:val="28"/>
          <w:lang w:val="en-GB"/>
        </w:rPr>
        <w:t xml:space="preserve">. Theo đó, mục tiêu của đề án giai đoạn 2021 - 2025 là </w:t>
      </w:r>
      <w:r w:rsidRPr="00741439">
        <w:rPr>
          <w:i/>
          <w:sz w:val="28"/>
          <w:szCs w:val="28"/>
          <w:lang w:val="en-GB"/>
        </w:rPr>
        <w:t>“Nâng mức trợ cấp xã hội hàng tháng; mở rộng đối tượng hưởng trợ cấp xã hội”;</w:t>
      </w:r>
    </w:p>
    <w:p w:rsidR="00F92015" w:rsidRDefault="00741439" w:rsidP="0052296D">
      <w:pPr>
        <w:shd w:val="solid" w:color="FFFFFF" w:fill="auto"/>
        <w:spacing w:before="120" w:after="120" w:line="320" w:lineRule="exact"/>
        <w:ind w:right="28" w:firstLine="709"/>
        <w:jc w:val="both"/>
        <w:rPr>
          <w:rFonts w:eastAsia="Times New Roman"/>
          <w:spacing w:val="-6"/>
          <w:sz w:val="28"/>
          <w:szCs w:val="28"/>
          <w:lang w:val="nl-NL"/>
        </w:rPr>
      </w:pPr>
      <w:r w:rsidRPr="00741439">
        <w:rPr>
          <w:rFonts w:eastAsia="Times New Roman"/>
          <w:spacing w:val="-6"/>
          <w:sz w:val="28"/>
          <w:szCs w:val="28"/>
          <w:lang w:val="nl-NL"/>
        </w:rPr>
        <w:lastRenderedPageBreak/>
        <w:t xml:space="preserve">- </w:t>
      </w:r>
      <w:r w:rsidR="00F92015">
        <w:rPr>
          <w:rFonts w:eastAsia="Times New Roman"/>
          <w:spacing w:val="-6"/>
          <w:sz w:val="28"/>
          <w:szCs w:val="28"/>
          <w:lang w:val="nl-NL"/>
        </w:rPr>
        <w:t xml:space="preserve">Căn cứ </w:t>
      </w:r>
      <w:r w:rsidRPr="00741439">
        <w:rPr>
          <w:rFonts w:eastAsia="Times New Roman"/>
          <w:spacing w:val="-6"/>
          <w:sz w:val="28"/>
          <w:szCs w:val="28"/>
          <w:lang w:val="nl-NL"/>
        </w:rPr>
        <w:t xml:space="preserve">Quyết định số 23/QĐ-TTg ngày 07/01/2021 của Thủ tướng Chính phủ phê duyệt Chương trình hành động Quốc gia vì trẻ em giai đoạn 2021-2030, trong đó yêu cầu </w:t>
      </w:r>
      <w:r w:rsidRPr="00741439">
        <w:rPr>
          <w:rFonts w:eastAsia="Times New Roman"/>
          <w:i/>
          <w:spacing w:val="-6"/>
          <w:sz w:val="28"/>
          <w:szCs w:val="28"/>
          <w:lang w:val="nl-NL"/>
        </w:rPr>
        <w:t>“Hoàn thiện pháp luật, chính sách bảo đảm thực hiện quyền trẻ em và giải quyết các vấn đề về trẻ em. Trong đó, cần nghiên cứu, bổ sung chính sách hỗ trợ chăm sóc, phát triển toàn diện trẻ em đến 8 tuổi, đặc biệt giai đoạn 36 tháng tuổi; các chính sách trợ giúp nhóm trẻ em có hoàn cảnh đặc biệt, trẻ em dân tộc thiểu số và miền núi, trẻ em trong các hộ gia đình nghèo, cận nghèo, trẻ em di cư và trong các gia đình công nhân tại các khu công nghiệp, trẻ em bị ảnh hưởng bởi thiên tai, dịch bệnh, thảm họa. Đồng thời, hoàn thiện pháp luật, chính sách về bảo vệ trẻ em, phòng, chống xâm hại trẻ em, tư pháp thân thiện với trẻ em và người chưa thành niên</w:t>
      </w:r>
      <w:r w:rsidRPr="00741439">
        <w:rPr>
          <w:rFonts w:eastAsia="Times New Roman"/>
          <w:spacing w:val="-6"/>
          <w:sz w:val="28"/>
          <w:szCs w:val="28"/>
          <w:lang w:val="nl-NL"/>
        </w:rPr>
        <w:t>”;</w:t>
      </w:r>
    </w:p>
    <w:p w:rsidR="00976568" w:rsidRPr="00435FBA" w:rsidRDefault="00206B86" w:rsidP="0052296D">
      <w:pPr>
        <w:spacing w:before="120" w:after="120" w:line="320" w:lineRule="exact"/>
        <w:ind w:firstLine="720"/>
        <w:jc w:val="both"/>
        <w:rPr>
          <w:sz w:val="28"/>
          <w:szCs w:val="28"/>
          <w:lang w:val="it-IT"/>
        </w:rPr>
      </w:pPr>
      <w:r w:rsidRPr="00206B86">
        <w:rPr>
          <w:sz w:val="28"/>
          <w:szCs w:val="28"/>
          <w:lang w:val="it-IT"/>
        </w:rPr>
        <w:t xml:space="preserve">Căn cứ các </w:t>
      </w:r>
      <w:r w:rsidR="00ED244A">
        <w:rPr>
          <w:sz w:val="28"/>
          <w:szCs w:val="28"/>
          <w:lang w:val="it-IT"/>
        </w:rPr>
        <w:t>cơ sở chính trị và pháp lý nêu trên</w:t>
      </w:r>
      <w:r w:rsidRPr="00206B86">
        <w:rPr>
          <w:sz w:val="28"/>
          <w:szCs w:val="28"/>
          <w:lang w:val="it-IT"/>
        </w:rPr>
        <w:t>, việc Hội đồng nhân dân thành phố ban hành Nghị quyết quy định một số chính sách hỗ trợ trẻ em có hoàn cảnh đặc biệt, hoàn cảnh khó khăn trên địa bàn thành phố Hải Phòng</w:t>
      </w:r>
      <w:r w:rsidR="003B0ECB">
        <w:rPr>
          <w:sz w:val="28"/>
          <w:szCs w:val="28"/>
          <w:lang w:val="it-IT"/>
        </w:rPr>
        <w:t xml:space="preserve"> giai đoạn 2026-2030</w:t>
      </w:r>
      <w:r w:rsidR="00D32CA8">
        <w:rPr>
          <w:sz w:val="28"/>
          <w:szCs w:val="28"/>
          <w:lang w:val="it-IT"/>
        </w:rPr>
        <w:t xml:space="preserve"> </w:t>
      </w:r>
      <w:r w:rsidRPr="00435FBA">
        <w:rPr>
          <w:color w:val="000000"/>
          <w:sz w:val="28"/>
          <w:szCs w:val="28"/>
        </w:rPr>
        <w:t>(</w:t>
      </w:r>
      <w:r>
        <w:rPr>
          <w:spacing w:val="-4"/>
          <w:sz w:val="28"/>
          <w:szCs w:val="28"/>
        </w:rPr>
        <w:t>thay</w:t>
      </w:r>
      <w:r>
        <w:rPr>
          <w:spacing w:val="-4"/>
          <w:sz w:val="28"/>
          <w:szCs w:val="28"/>
          <w:lang w:val="en-US"/>
        </w:rPr>
        <w:t xml:space="preserve"> t</w:t>
      </w:r>
      <w:r w:rsidRPr="00435FBA">
        <w:rPr>
          <w:spacing w:val="-4"/>
          <w:sz w:val="28"/>
          <w:szCs w:val="28"/>
        </w:rPr>
        <w:t xml:space="preserve">hế Nghị quyết số </w:t>
      </w:r>
      <w:r>
        <w:rPr>
          <w:spacing w:val="-4"/>
          <w:sz w:val="28"/>
          <w:szCs w:val="28"/>
          <w:lang w:val="en-US"/>
        </w:rPr>
        <w:t>22</w:t>
      </w:r>
      <w:r>
        <w:rPr>
          <w:spacing w:val="-4"/>
          <w:sz w:val="28"/>
          <w:szCs w:val="28"/>
        </w:rPr>
        <w:t>/202</w:t>
      </w:r>
      <w:r>
        <w:rPr>
          <w:spacing w:val="-4"/>
          <w:sz w:val="28"/>
          <w:szCs w:val="28"/>
          <w:lang w:val="en-US"/>
        </w:rPr>
        <w:t>4</w:t>
      </w:r>
      <w:r w:rsidRPr="00435FBA">
        <w:rPr>
          <w:spacing w:val="-4"/>
          <w:sz w:val="28"/>
          <w:szCs w:val="28"/>
        </w:rPr>
        <w:t xml:space="preserve">/NQ-HĐND ngày </w:t>
      </w:r>
      <w:r>
        <w:rPr>
          <w:spacing w:val="-4"/>
          <w:sz w:val="28"/>
          <w:szCs w:val="28"/>
          <w:lang w:val="en-US"/>
        </w:rPr>
        <w:t>06</w:t>
      </w:r>
      <w:r>
        <w:rPr>
          <w:spacing w:val="-4"/>
          <w:sz w:val="28"/>
          <w:szCs w:val="28"/>
        </w:rPr>
        <w:t>/12/202</w:t>
      </w:r>
      <w:r>
        <w:rPr>
          <w:spacing w:val="-4"/>
          <w:sz w:val="28"/>
          <w:szCs w:val="28"/>
          <w:lang w:val="en-US"/>
        </w:rPr>
        <w:t>4)</w:t>
      </w:r>
      <w:r w:rsidRPr="00206B86">
        <w:rPr>
          <w:sz w:val="28"/>
          <w:szCs w:val="28"/>
          <w:lang w:val="it-IT"/>
        </w:rPr>
        <w:t xml:space="preserve"> là có cơ sở </w:t>
      </w:r>
      <w:r w:rsidR="00ED244A">
        <w:rPr>
          <w:sz w:val="28"/>
          <w:szCs w:val="28"/>
          <w:lang w:val="it-IT"/>
        </w:rPr>
        <w:t xml:space="preserve">chính trị, </w:t>
      </w:r>
      <w:r w:rsidRPr="00206B86">
        <w:rPr>
          <w:sz w:val="28"/>
          <w:szCs w:val="28"/>
          <w:lang w:val="it-IT"/>
        </w:rPr>
        <w:t>pháp lý và thuộc thẩm quyền của Hội đồng nhân dân thành phố.</w:t>
      </w:r>
    </w:p>
    <w:p w:rsidR="00976568" w:rsidRPr="00110561" w:rsidRDefault="009C104A" w:rsidP="0052296D">
      <w:pPr>
        <w:tabs>
          <w:tab w:val="right" w:leader="dot" w:pos="8520"/>
        </w:tabs>
        <w:spacing w:before="120" w:after="120" w:line="320" w:lineRule="exact"/>
        <w:ind w:firstLine="720"/>
        <w:jc w:val="both"/>
        <w:rPr>
          <w:b/>
          <w:sz w:val="28"/>
          <w:szCs w:val="28"/>
          <w:lang w:val="nb-NO"/>
        </w:rPr>
      </w:pPr>
      <w:r w:rsidRPr="00110561">
        <w:rPr>
          <w:b/>
          <w:sz w:val="28"/>
          <w:szCs w:val="28"/>
          <w:lang w:val="nb-NO"/>
        </w:rPr>
        <w:t xml:space="preserve">2. </w:t>
      </w:r>
      <w:r w:rsidR="00FC4F4E" w:rsidRPr="00110561">
        <w:rPr>
          <w:b/>
          <w:sz w:val="28"/>
          <w:szCs w:val="28"/>
          <w:lang w:val="nb-NO"/>
        </w:rPr>
        <w:t>Cơ sở thực tiễn</w:t>
      </w:r>
    </w:p>
    <w:p w:rsidR="00EE59C5" w:rsidRPr="00EE59C5" w:rsidRDefault="00EE59C5" w:rsidP="0052296D">
      <w:pPr>
        <w:spacing w:before="120" w:after="120" w:line="320" w:lineRule="exact"/>
        <w:ind w:firstLine="720"/>
        <w:jc w:val="both"/>
        <w:rPr>
          <w:bCs/>
          <w:spacing w:val="-4"/>
          <w:sz w:val="28"/>
          <w:szCs w:val="28"/>
          <w:lang w:val="it-IT"/>
        </w:rPr>
      </w:pPr>
      <w:r w:rsidRPr="00EE59C5">
        <w:rPr>
          <w:bCs/>
          <w:spacing w:val="-4"/>
          <w:sz w:val="28"/>
          <w:szCs w:val="28"/>
          <w:lang w:val="it-IT"/>
        </w:rPr>
        <w:t>Trong lĩnh vực bảo vệ, chăm sóc trẻ em, trước khi sáp nhập thành phố Hải Phòng (cũ) và tỉnh Hải Dương đều đã ban hành những chính sách hỗ trợ cho trẻ em có hoàn cảnh đặc biệt, hoàn cảnh khó khăn, tuy nhiên, phạm vi và mức độ bao phủ chính sách khác nhau. Cụ thể:</w:t>
      </w:r>
    </w:p>
    <w:p w:rsidR="00EE59C5" w:rsidRPr="00EE59C5" w:rsidRDefault="00EE59C5" w:rsidP="0052296D">
      <w:pPr>
        <w:spacing w:before="120" w:after="120" w:line="320" w:lineRule="exact"/>
        <w:ind w:firstLine="720"/>
        <w:jc w:val="both"/>
        <w:rPr>
          <w:bCs/>
          <w:spacing w:val="-4"/>
          <w:sz w:val="28"/>
          <w:szCs w:val="28"/>
          <w:lang w:val="it-IT"/>
        </w:rPr>
      </w:pPr>
      <w:r w:rsidRPr="00EE59C5">
        <w:rPr>
          <w:bCs/>
          <w:spacing w:val="-4"/>
          <w:sz w:val="28"/>
          <w:szCs w:val="28"/>
          <w:lang w:val="it-IT"/>
        </w:rPr>
        <w:t xml:space="preserve"> - </w:t>
      </w:r>
      <w:r w:rsidR="003B0ECB" w:rsidRPr="003B0ECB">
        <w:rPr>
          <w:bCs/>
          <w:spacing w:val="-4"/>
          <w:sz w:val="28"/>
          <w:szCs w:val="28"/>
          <w:lang w:val="it-IT"/>
        </w:rPr>
        <w:t xml:space="preserve">Chính sách tại thành phố Hải Phòng (cũ): Hội đồng nhân dân thành phố Hải Phòng ban hành Nghị quyết số 22/2024/NQ-HĐND ngày 06/12/2024 của về quy định một số chính sách hỗ trợ trẻ em có hoàn cảnh đặc biệt, hoàn cảnh khó khăn trên địa bàn thành phố Hải Phòng, giai đoạn 2025-2030 (sau đây gọi là Nghị quyết số 22/2024/NQ-HĐND). Theo đó, trẻ em thuộc các nhóm đối tượng: </w:t>
      </w:r>
      <w:r w:rsidR="003B0ECB" w:rsidRPr="003B0ECB">
        <w:rPr>
          <w:bCs/>
          <w:i/>
          <w:spacing w:val="-4"/>
          <w:sz w:val="28"/>
          <w:szCs w:val="28"/>
          <w:lang w:val="it-IT"/>
        </w:rPr>
        <w:t>hộ nghèo, hộ cận nghèo, trẻ em khuyết tật là thế hệ thứ ba của người hoạt động kháng chiến bị nhiễm chất độc hóa học, trẻ em mất nguồn nuôi dưỡng, trẻ em bị xâm hại tình dục dẫn đến sinh con và đang nuôi con, trẻ em sinh ra từ trẻ em bị xâm hại tình dục, trẻ em nhiễm HIV/AIDS được hỗ trợ hằng tháng. Trẻ em từ đủ 6 tuổi đến dưới 16 tuổi thuộc đối tượng: trẻ em khuyết tật nhẹ là thế hệ thứ ba của người hoạt động kháng chiến bị nhiễm chất độc hóa học, trẻ em mất nguồn nuôi dưỡng, trẻ em bị xâm hại tình dục dẫn đến sinh con và đang nuôi con, trẻ em sinh ra từ trẻ em bị xâm hại tình dục được hỗ trợ 100% mức đóng Bảo hiểm y tế</w:t>
      </w:r>
      <w:r w:rsidR="002F7D84">
        <w:rPr>
          <w:bCs/>
          <w:spacing w:val="-4"/>
          <w:sz w:val="28"/>
          <w:szCs w:val="28"/>
          <w:lang w:val="it-IT"/>
        </w:rPr>
        <w:t>.</w:t>
      </w:r>
    </w:p>
    <w:p w:rsidR="00EE59C5" w:rsidRPr="00EE59C5" w:rsidRDefault="00EE59C5" w:rsidP="0052296D">
      <w:pPr>
        <w:spacing w:before="120" w:after="120" w:line="320" w:lineRule="exact"/>
        <w:ind w:firstLine="720"/>
        <w:jc w:val="both"/>
        <w:rPr>
          <w:bCs/>
          <w:spacing w:val="-4"/>
          <w:sz w:val="28"/>
          <w:szCs w:val="28"/>
          <w:lang w:val="it-IT"/>
        </w:rPr>
      </w:pPr>
      <w:r w:rsidRPr="00EE59C5">
        <w:rPr>
          <w:bCs/>
          <w:spacing w:val="-4"/>
          <w:sz w:val="28"/>
          <w:szCs w:val="28"/>
          <w:lang w:val="it-IT"/>
        </w:rPr>
        <w:t>- Chính sách tại tỉnh Hải Dương: Không có Nghị quyết riêng dành cho trẻ em, song có một số quy định hỗ trợ trẻ em được lồng ghép trong các Nghị quyết chung:</w:t>
      </w:r>
    </w:p>
    <w:p w:rsidR="003B0ECB" w:rsidRPr="003B0ECB" w:rsidRDefault="003B0ECB" w:rsidP="0052296D">
      <w:pPr>
        <w:spacing w:before="120" w:after="120" w:line="320" w:lineRule="exact"/>
        <w:ind w:firstLine="720"/>
        <w:jc w:val="both"/>
        <w:rPr>
          <w:bCs/>
          <w:i/>
          <w:spacing w:val="-4"/>
          <w:sz w:val="28"/>
          <w:szCs w:val="28"/>
          <w:lang w:val="it-IT"/>
        </w:rPr>
      </w:pPr>
      <w:r w:rsidRPr="003B0ECB">
        <w:rPr>
          <w:bCs/>
          <w:spacing w:val="-4"/>
          <w:sz w:val="28"/>
          <w:szCs w:val="28"/>
          <w:lang w:val="it-IT"/>
        </w:rPr>
        <w:t xml:space="preserve">+ Khoản 1 Điều 3 Quy định ban hành kèm theo Nghị quyết số 03/2021/NQ-HĐND ngày 30/6/2021 của Hội đồng nhân dân tỉnh Hải Dương </w:t>
      </w:r>
      <w:r w:rsidR="00C628F2">
        <w:rPr>
          <w:bCs/>
          <w:spacing w:val="-4"/>
          <w:sz w:val="28"/>
          <w:szCs w:val="28"/>
          <w:lang w:val="it-IT"/>
        </w:rPr>
        <w:t>Q</w:t>
      </w:r>
      <w:r w:rsidRPr="003B0ECB">
        <w:rPr>
          <w:bCs/>
          <w:spacing w:val="-4"/>
          <w:sz w:val="28"/>
          <w:szCs w:val="28"/>
          <w:lang w:val="it-IT"/>
        </w:rPr>
        <w:t xml:space="preserve">uy định mức chuẩn trợ giúp xã hội, mức trợ giúp xã hội, đối tượng và chế độ đối với một số đối tượng bảo trợ xã hội trên địa bàn tỉnh (sau đây gọi là Nghị quyết số 03/2021/NQ-HĐND), quy định hỗ trợ hằng tháng, hỗ trợ Bảo hiểm Y tế, mai táng phí cho: </w:t>
      </w:r>
      <w:r w:rsidRPr="003B0ECB">
        <w:rPr>
          <w:bCs/>
          <w:i/>
          <w:spacing w:val="-4"/>
          <w:sz w:val="28"/>
          <w:szCs w:val="28"/>
          <w:lang w:val="it-IT"/>
        </w:rPr>
        <w:t xml:space="preserve">“Đối </w:t>
      </w:r>
      <w:r w:rsidRPr="003B0ECB">
        <w:rPr>
          <w:bCs/>
          <w:i/>
          <w:spacing w:val="-4"/>
          <w:sz w:val="28"/>
          <w:szCs w:val="28"/>
          <w:lang w:val="it-IT"/>
        </w:rPr>
        <w:lastRenderedPageBreak/>
        <w:t>tượng trẻ em dưới 16 tuổi mồ côi cha hoặc mẹ và người còn lại đang hưởng chính sách trợ giúp xã hội đối với đối tượng bảo trợ xã hội tại cộng đồng, không có khả năng nuôi dưỡng”.</w:t>
      </w:r>
    </w:p>
    <w:p w:rsidR="003B0ECB" w:rsidRPr="003B0ECB" w:rsidRDefault="003B0ECB" w:rsidP="0052296D">
      <w:pPr>
        <w:spacing w:before="120" w:after="120" w:line="320" w:lineRule="exact"/>
        <w:ind w:firstLine="720"/>
        <w:jc w:val="both"/>
        <w:rPr>
          <w:bCs/>
          <w:spacing w:val="-4"/>
          <w:sz w:val="28"/>
          <w:szCs w:val="28"/>
          <w:lang w:val="it-IT"/>
        </w:rPr>
      </w:pPr>
      <w:r w:rsidRPr="003B0ECB">
        <w:rPr>
          <w:bCs/>
          <w:spacing w:val="-4"/>
          <w:sz w:val="28"/>
          <w:szCs w:val="28"/>
          <w:lang w:val="it-IT"/>
        </w:rPr>
        <w:t xml:space="preserve">+ Điểm a, điểm b, điểm c, điểm đ khoản 1 Điều 3 Quy định ban hành kèm theo Nghị quyết số 37/2024/NQ-HĐND ngày 11/12/2024 của Hội đồng nhân dân tỉnh Hải Dương Quy định hỗ trợ thành viên thuộc hộ nghèo, hộ thoát nghèo trên địa bàn tỉnh </w:t>
      </w:r>
      <w:r w:rsidRPr="003B0ECB">
        <w:rPr>
          <w:rFonts w:eastAsia="Times New Roman"/>
          <w:color w:val="000000"/>
          <w:kern w:val="2"/>
          <w:sz w:val="28"/>
          <w:szCs w:val="28"/>
          <w:lang w:val="nl-NL" w:eastAsia="vi-VN"/>
        </w:rPr>
        <w:t xml:space="preserve">(sau đây gọi là Nghị quyết số 37/2024/NQ-HĐND), </w:t>
      </w:r>
      <w:r w:rsidRPr="003B0ECB">
        <w:rPr>
          <w:bCs/>
          <w:spacing w:val="-4"/>
          <w:sz w:val="28"/>
          <w:szCs w:val="28"/>
          <w:lang w:val="it-IT"/>
        </w:rPr>
        <w:t xml:space="preserve">quy định hỗ trợ hằng tháng cho thành viên thuộc hộ nghèo trong đó có trẻ em thuộc một trong các trường hợp: </w:t>
      </w:r>
      <w:r w:rsidR="00C628F2">
        <w:rPr>
          <w:bCs/>
          <w:spacing w:val="-4"/>
          <w:sz w:val="28"/>
          <w:szCs w:val="28"/>
          <w:lang w:val="it-IT"/>
        </w:rPr>
        <w:t>“</w:t>
      </w:r>
      <w:r w:rsidRPr="003B0ECB">
        <w:rPr>
          <w:bCs/>
          <w:i/>
          <w:spacing w:val="-4"/>
          <w:sz w:val="28"/>
          <w:szCs w:val="28"/>
          <w:lang w:val="it-IT"/>
        </w:rPr>
        <w:t>bị khuyết tật mức độ nặng trở lên; mắc bệnh hiểm nghèo; mắc bệnh cần chữa trị dài ngày; bị nhiễm HIV/AIDS; bị bỏ rơi; tạm thời cách ly khỏi cha, mẹ; có cha và mẹ chết hoặc  mất tích; có hoàn cảnh khó khăn</w:t>
      </w:r>
      <w:r w:rsidR="00C628F2">
        <w:rPr>
          <w:bCs/>
          <w:i/>
          <w:spacing w:val="-4"/>
          <w:sz w:val="28"/>
          <w:szCs w:val="28"/>
          <w:lang w:val="it-IT"/>
        </w:rPr>
        <w:t>”</w:t>
      </w:r>
      <w:r w:rsidRPr="003B0ECB">
        <w:rPr>
          <w:bCs/>
          <w:i/>
          <w:spacing w:val="-4"/>
          <w:sz w:val="28"/>
          <w:szCs w:val="28"/>
          <w:lang w:val="it-IT"/>
        </w:rPr>
        <w:t>.</w:t>
      </w:r>
    </w:p>
    <w:p w:rsidR="00EE59C5" w:rsidRPr="00EE59C5" w:rsidRDefault="009275B0" w:rsidP="0052296D">
      <w:pPr>
        <w:spacing w:before="120" w:after="120" w:line="320" w:lineRule="exact"/>
        <w:ind w:firstLine="720"/>
        <w:jc w:val="both"/>
        <w:rPr>
          <w:rFonts w:eastAsia="Times New Roman"/>
          <w:color w:val="000000"/>
          <w:spacing w:val="-4"/>
          <w:sz w:val="28"/>
          <w:szCs w:val="28"/>
          <w:lang w:val="en-US"/>
        </w:rPr>
      </w:pPr>
      <w:r w:rsidRPr="006C61C1">
        <w:rPr>
          <w:color w:val="000000"/>
          <w:sz w:val="28"/>
          <w:szCs w:val="28"/>
        </w:rPr>
        <w:t>Theo quy định tại điể</w:t>
      </w:r>
      <w:r>
        <w:rPr>
          <w:color w:val="000000"/>
          <w:sz w:val="28"/>
          <w:szCs w:val="28"/>
        </w:rPr>
        <w:t>m b</w:t>
      </w:r>
      <w:r w:rsidRPr="006C61C1">
        <w:rPr>
          <w:color w:val="000000"/>
          <w:sz w:val="28"/>
          <w:szCs w:val="28"/>
        </w:rPr>
        <w:t xml:space="preserve"> khoản </w:t>
      </w:r>
      <w:r>
        <w:rPr>
          <w:color w:val="000000"/>
          <w:sz w:val="28"/>
          <w:szCs w:val="28"/>
          <w:lang w:val="en-US"/>
        </w:rPr>
        <w:t>2</w:t>
      </w:r>
      <w:r w:rsidRPr="006C61C1">
        <w:rPr>
          <w:color w:val="000000"/>
          <w:sz w:val="28"/>
          <w:szCs w:val="28"/>
        </w:rPr>
        <w:t xml:space="preserve"> Điều </w:t>
      </w:r>
      <w:r>
        <w:rPr>
          <w:color w:val="000000"/>
          <w:sz w:val="28"/>
          <w:szCs w:val="28"/>
          <w:lang w:val="en-US"/>
        </w:rPr>
        <w:t>54</w:t>
      </w:r>
      <w:r w:rsidRPr="006C61C1">
        <w:rPr>
          <w:color w:val="000000"/>
          <w:sz w:val="28"/>
          <w:szCs w:val="28"/>
        </w:rPr>
        <w:t xml:space="preserve"> Luật Ban hành văn bản quy</w:t>
      </w:r>
      <w:r w:rsidRPr="006C61C1">
        <w:rPr>
          <w:color w:val="000000"/>
          <w:sz w:val="28"/>
          <w:szCs w:val="28"/>
        </w:rPr>
        <w:br/>
        <w:t>phạm pháp luật số 64/2025/QH15 được sửa đổi, bổ sung bởi Luật số</w:t>
      </w:r>
      <w:r w:rsidRPr="006C61C1">
        <w:rPr>
          <w:color w:val="000000"/>
          <w:sz w:val="28"/>
          <w:szCs w:val="28"/>
        </w:rPr>
        <w:br/>
        <w:t>87/2025/QH15</w:t>
      </w:r>
      <w:r w:rsidR="00EE59C5" w:rsidRPr="00EE59C5">
        <w:rPr>
          <w:rFonts w:eastAsia="Times New Roman"/>
          <w:color w:val="000000"/>
          <w:spacing w:val="-4"/>
          <w:sz w:val="28"/>
          <w:szCs w:val="28"/>
          <w:lang w:val="en-US"/>
        </w:rPr>
        <w:t>, thì sau khi hợp nhất các đơn vị hành chính cùng cấp, các văn bản quy phạm pháp luật do HĐND, UBND thành phố Hải Phòng (cũ) và HĐND, UBND tỉnh Hải Dương đã ban hành sẽ tiếp tục có hiệu lực trong phạm vi đơn vị hành chính đó cho đến khi được Hội đồng nhân dân, Ủy ban nhân dân thành phố Hải Phòng (mới) xem xét, xử lý theo thẩm quyền.</w:t>
      </w:r>
    </w:p>
    <w:p w:rsidR="003B0ECB" w:rsidRPr="003B0ECB" w:rsidRDefault="00AB1482" w:rsidP="0052296D">
      <w:pPr>
        <w:spacing w:before="120" w:after="120" w:line="320" w:lineRule="exact"/>
        <w:ind w:firstLine="720"/>
        <w:jc w:val="both"/>
        <w:rPr>
          <w:rFonts w:eastAsia="Times New Roman"/>
          <w:color w:val="000000"/>
          <w:spacing w:val="-4"/>
          <w:sz w:val="28"/>
          <w:szCs w:val="28"/>
          <w:lang w:val="en-US"/>
        </w:rPr>
      </w:pPr>
      <w:r>
        <w:rPr>
          <w:rFonts w:eastAsia="Times New Roman"/>
          <w:color w:val="000000"/>
          <w:spacing w:val="-4"/>
          <w:sz w:val="28"/>
          <w:szCs w:val="28"/>
          <w:lang w:val="en-US"/>
        </w:rPr>
        <w:t>H</w:t>
      </w:r>
      <w:r w:rsidR="00EE59C5" w:rsidRPr="00EE59C5">
        <w:rPr>
          <w:rFonts w:eastAsia="Times New Roman"/>
          <w:color w:val="000000"/>
          <w:spacing w:val="-4"/>
          <w:sz w:val="28"/>
          <w:szCs w:val="28"/>
          <w:lang w:val="en-US"/>
        </w:rPr>
        <w:t>iện nay</w:t>
      </w:r>
      <w:r w:rsidR="00631C4C">
        <w:rPr>
          <w:rFonts w:eastAsia="Times New Roman"/>
          <w:color w:val="000000"/>
          <w:spacing w:val="-4"/>
          <w:sz w:val="28"/>
          <w:szCs w:val="28"/>
          <w:lang w:val="en-US"/>
        </w:rPr>
        <w:t>,</w:t>
      </w:r>
      <w:r w:rsidR="00EE59C5" w:rsidRPr="00EE59C5">
        <w:rPr>
          <w:rFonts w:eastAsia="Times New Roman"/>
          <w:color w:val="000000"/>
          <w:spacing w:val="-4"/>
          <w:sz w:val="28"/>
          <w:szCs w:val="28"/>
          <w:lang w:val="en-US"/>
        </w:rPr>
        <w:t xml:space="preserve"> trẻ em tại khu vực phía </w:t>
      </w:r>
      <w:r w:rsidR="00EE59C5" w:rsidRPr="00EE59C5">
        <w:rPr>
          <w:rFonts w:eastAsia="Times New Roman" w:hint="eastAsia"/>
          <w:color w:val="000000"/>
          <w:spacing w:val="-4"/>
          <w:sz w:val="28"/>
          <w:szCs w:val="28"/>
          <w:lang w:val="en-US"/>
        </w:rPr>
        <w:t>Đô</w:t>
      </w:r>
      <w:r w:rsidR="00EE59C5" w:rsidRPr="00EE59C5">
        <w:rPr>
          <w:rFonts w:eastAsia="Times New Roman"/>
          <w:color w:val="000000"/>
          <w:spacing w:val="-4"/>
          <w:sz w:val="28"/>
          <w:szCs w:val="28"/>
          <w:lang w:val="en-US"/>
        </w:rPr>
        <w:t xml:space="preserve">ng thành phố (thành phố Hải Phòng cũ) </w:t>
      </w:r>
      <w:r w:rsidR="00EE59C5" w:rsidRPr="00EE59C5">
        <w:rPr>
          <w:rFonts w:eastAsia="Times New Roman" w:hint="eastAsia"/>
          <w:color w:val="000000"/>
          <w:spacing w:val="-4"/>
          <w:sz w:val="28"/>
          <w:szCs w:val="28"/>
          <w:lang w:val="en-US"/>
        </w:rPr>
        <w:t>đ</w:t>
      </w:r>
      <w:r w:rsidR="00EE59C5" w:rsidRPr="00EE59C5">
        <w:rPr>
          <w:rFonts w:eastAsia="Times New Roman"/>
          <w:color w:val="000000"/>
          <w:spacing w:val="-4"/>
          <w:sz w:val="28"/>
          <w:szCs w:val="28"/>
          <w:lang w:val="en-US"/>
        </w:rPr>
        <w:t xml:space="preserve">ang </w:t>
      </w:r>
      <w:r w:rsidR="00EE59C5" w:rsidRPr="00EE59C5">
        <w:rPr>
          <w:rFonts w:eastAsia="Times New Roman" w:hint="eastAsia"/>
          <w:color w:val="000000"/>
          <w:spacing w:val="-4"/>
          <w:sz w:val="28"/>
          <w:szCs w:val="28"/>
          <w:lang w:val="en-US"/>
        </w:rPr>
        <w:t>đư</w:t>
      </w:r>
      <w:r w:rsidR="00EE59C5" w:rsidRPr="00EE59C5">
        <w:rPr>
          <w:rFonts w:eastAsia="Times New Roman"/>
          <w:color w:val="000000"/>
          <w:spacing w:val="-4"/>
          <w:sz w:val="28"/>
          <w:szCs w:val="28"/>
          <w:lang w:val="en-US"/>
        </w:rPr>
        <w:t>ợc thụ h</w:t>
      </w:r>
      <w:r w:rsidR="00EE59C5" w:rsidRPr="00EE59C5">
        <w:rPr>
          <w:rFonts w:eastAsia="Times New Roman" w:hint="eastAsia"/>
          <w:color w:val="000000"/>
          <w:spacing w:val="-4"/>
          <w:sz w:val="28"/>
          <w:szCs w:val="28"/>
          <w:lang w:val="en-US"/>
        </w:rPr>
        <w:t>ư</w:t>
      </w:r>
      <w:r w:rsidR="00EE59C5" w:rsidRPr="00EE59C5">
        <w:rPr>
          <w:rFonts w:eastAsia="Times New Roman"/>
          <w:color w:val="000000"/>
          <w:spacing w:val="-4"/>
          <w:sz w:val="28"/>
          <w:szCs w:val="28"/>
          <w:lang w:val="en-US"/>
        </w:rPr>
        <w:t>ởng Nghị quyết số 22/2024/NQ-H</w:t>
      </w:r>
      <w:r w:rsidR="00EE59C5" w:rsidRPr="00EE59C5">
        <w:rPr>
          <w:rFonts w:eastAsia="Times New Roman" w:hint="eastAsia"/>
          <w:color w:val="000000"/>
          <w:spacing w:val="-4"/>
          <w:sz w:val="28"/>
          <w:szCs w:val="28"/>
          <w:lang w:val="en-US"/>
        </w:rPr>
        <w:t>Đ</w:t>
      </w:r>
      <w:r w:rsidR="00EE59C5" w:rsidRPr="00EE59C5">
        <w:rPr>
          <w:rFonts w:eastAsia="Times New Roman"/>
          <w:color w:val="000000"/>
          <w:spacing w:val="-4"/>
          <w:sz w:val="28"/>
          <w:szCs w:val="28"/>
          <w:lang w:val="en-US"/>
        </w:rPr>
        <w:t>ND và trẻ em khu vực phía Tây thành phố (tỉnh Hải Dương) đang hưởng các chính sách được quy định tại Nghị quyết số 03/2021/NQ-H</w:t>
      </w:r>
      <w:r w:rsidR="00EE59C5" w:rsidRPr="00EE59C5">
        <w:rPr>
          <w:rFonts w:eastAsia="Times New Roman" w:hint="eastAsia"/>
          <w:color w:val="000000"/>
          <w:spacing w:val="-4"/>
          <w:sz w:val="28"/>
          <w:szCs w:val="28"/>
          <w:lang w:val="en-US"/>
        </w:rPr>
        <w:t>Đ</w:t>
      </w:r>
      <w:r w:rsidR="00EE59C5" w:rsidRPr="00EE59C5">
        <w:rPr>
          <w:rFonts w:eastAsia="Times New Roman"/>
          <w:color w:val="000000"/>
          <w:spacing w:val="-4"/>
          <w:sz w:val="28"/>
          <w:szCs w:val="28"/>
          <w:lang w:val="en-US"/>
        </w:rPr>
        <w:t>ND và Nghị quyết số 37/2024/NQ-H</w:t>
      </w:r>
      <w:r w:rsidR="00EE59C5" w:rsidRPr="00EE59C5">
        <w:rPr>
          <w:rFonts w:eastAsia="Times New Roman" w:hint="eastAsia"/>
          <w:color w:val="000000"/>
          <w:spacing w:val="-4"/>
          <w:sz w:val="28"/>
          <w:szCs w:val="28"/>
          <w:lang w:val="en-US"/>
        </w:rPr>
        <w:t>Đ</w:t>
      </w:r>
      <w:r w:rsidR="00EE59C5" w:rsidRPr="00EE59C5">
        <w:rPr>
          <w:rFonts w:eastAsia="Times New Roman"/>
          <w:color w:val="000000"/>
          <w:spacing w:val="-4"/>
          <w:sz w:val="28"/>
          <w:szCs w:val="28"/>
          <w:lang w:val="en-US"/>
        </w:rPr>
        <w:t>ND.</w:t>
      </w:r>
      <w:r w:rsidR="005A7C2E">
        <w:rPr>
          <w:rFonts w:eastAsia="Times New Roman"/>
          <w:color w:val="000000"/>
          <w:spacing w:val="-4"/>
          <w:sz w:val="28"/>
          <w:szCs w:val="28"/>
          <w:lang w:val="en-US"/>
        </w:rPr>
        <w:t xml:space="preserve"> Do </w:t>
      </w:r>
      <w:r w:rsidR="003B0ECB" w:rsidRPr="003B0ECB">
        <w:rPr>
          <w:rFonts w:eastAsia="Times New Roman"/>
          <w:color w:val="000000"/>
          <w:spacing w:val="-4"/>
          <w:sz w:val="28"/>
          <w:szCs w:val="28"/>
          <w:lang w:val="en-US"/>
        </w:rPr>
        <w:t xml:space="preserve">Nghị quyết số 22/2024/NQ-HĐND có phạm vi hỗ trợ rộng hơn, bao phủ nhiều nhóm đối tượng trẻ em yếu thế hơn so với hai Nghị quyết còn lại. Nghị quyết này đã bao gồm đầy đủ các nhóm đối tượng được hỗ trợ theo </w:t>
      </w:r>
      <w:r w:rsidR="003B0ECB">
        <w:rPr>
          <w:rFonts w:eastAsia="Times New Roman"/>
          <w:color w:val="000000"/>
          <w:spacing w:val="-4"/>
          <w:sz w:val="28"/>
          <w:szCs w:val="28"/>
          <w:lang w:val="en-US"/>
        </w:rPr>
        <w:t>hai</w:t>
      </w:r>
      <w:r w:rsidR="003B0ECB" w:rsidRPr="003B0ECB">
        <w:rPr>
          <w:rFonts w:eastAsia="Times New Roman"/>
          <w:color w:val="000000"/>
          <w:spacing w:val="-4"/>
          <w:sz w:val="28"/>
          <w:szCs w:val="28"/>
          <w:lang w:val="en-US"/>
        </w:rPr>
        <w:t xml:space="preserve"> Nghị quyết của tỉnh Hải Dương, đồng thời mở rộng thêm một số đối tượng trẻ em có hoàn cảnh đặc biệt, hoàn  cảnh khó khăn. </w:t>
      </w:r>
      <w:r w:rsidR="00631C4C">
        <w:rPr>
          <w:rFonts w:eastAsia="Times New Roman"/>
          <w:color w:val="000000"/>
          <w:spacing w:val="-4"/>
          <w:sz w:val="28"/>
          <w:szCs w:val="28"/>
          <w:lang w:val="en-US"/>
        </w:rPr>
        <w:t>Điều này dẫn đến thực trạng</w:t>
      </w:r>
      <w:r w:rsidR="003B0ECB" w:rsidRPr="003B0ECB">
        <w:rPr>
          <w:rFonts w:eastAsia="Times New Roman"/>
          <w:color w:val="000000"/>
          <w:spacing w:val="-4"/>
          <w:sz w:val="28"/>
          <w:szCs w:val="28"/>
          <w:lang w:val="en-US"/>
        </w:rPr>
        <w:t xml:space="preserve">, cùng là trẻ em có hoàn cảnh đặc biệt, hoàn cảnh khó khăn, nhưng trẻ em ở khu vực phía Đông thành phố được hưởng hỗ trợ trong khi trẻ em ở phía Tây thành phố chưa được tiếp cận chính sách tương đương. </w:t>
      </w:r>
      <w:r w:rsidR="00EE59C5" w:rsidRPr="00EE59C5">
        <w:rPr>
          <w:rFonts w:eastAsia="Times New Roman"/>
          <w:color w:val="000000"/>
          <w:spacing w:val="-4"/>
          <w:sz w:val="28"/>
          <w:szCs w:val="28"/>
          <w:lang w:val="en-US"/>
        </w:rPr>
        <w:t>Sự khác biệt này tạo nên tình trạng bất bình đẳng trong tiếp cận và thụ hưởng chính sách giữa các nhóm trẻ em trong cùng một thành phố.</w:t>
      </w:r>
      <w:r w:rsidR="003B0ECB" w:rsidRPr="003B0ECB">
        <w:rPr>
          <w:rFonts w:eastAsia="Times New Roman"/>
          <w:color w:val="000000"/>
          <w:spacing w:val="-4"/>
          <w:sz w:val="28"/>
          <w:szCs w:val="28"/>
          <w:lang w:val="en-US"/>
        </w:rPr>
        <w:t xml:space="preserve"> Thêm vào đó, Nghị quyết số 03/2021/NQ-HĐND và Nghị quyết số 37/2024/NQ-HĐND của tỉnh Hải Dương sẽ hết hiệu lực vào ngày 31/12/2025. Điều này đồng nghĩa với việc kể từ năm 2026, nhóm trẻ em ở phía Tây thành phố sẽ không còn được hỗ trợ theo các chính sách cũ. Nếu không có giải pháp điều chỉnh thì sự chênh lệch, bất bình đẳng trong việc thụ hưởng chính sách an sinh giữa các nhóm trẻ em sẽ ngày càng gia tăng. Điều này không chỉ ảnh hưởng trực tiếp đến quyền lợi của trẻ em, đặc biệt là trẻ em có hoàn cảnh đặc biệt, hoàn cảnh khó khăn mà còn tác động tiêu cực đến sự thống nhất trong thực hiện chính sách an sinh xã hội, làm giảm hiệu quả quản lý nhà nước và có thể gây bức xúc trong Nhân dân.</w:t>
      </w:r>
    </w:p>
    <w:p w:rsidR="00AB1482" w:rsidRDefault="00AB1482" w:rsidP="0052296D">
      <w:pPr>
        <w:widowControl w:val="0"/>
        <w:spacing w:before="120" w:after="120" w:line="320" w:lineRule="exact"/>
        <w:ind w:firstLine="720"/>
        <w:jc w:val="both"/>
        <w:rPr>
          <w:rFonts w:eastAsia="Times New Roman"/>
          <w:color w:val="000000"/>
          <w:spacing w:val="-4"/>
          <w:sz w:val="28"/>
          <w:szCs w:val="28"/>
          <w:lang w:val="en-US"/>
        </w:rPr>
      </w:pPr>
      <w:r>
        <w:rPr>
          <w:rFonts w:eastAsia="Times New Roman"/>
          <w:color w:val="000000"/>
          <w:spacing w:val="-4"/>
          <w:sz w:val="28"/>
          <w:szCs w:val="28"/>
          <w:lang w:val="en-US"/>
        </w:rPr>
        <w:t>Đ</w:t>
      </w:r>
      <w:r w:rsidRPr="00AB1482">
        <w:rPr>
          <w:rFonts w:eastAsia="Times New Roman"/>
          <w:color w:val="000000"/>
          <w:spacing w:val="-4"/>
          <w:sz w:val="28"/>
          <w:szCs w:val="28"/>
          <w:lang w:val="en-US"/>
        </w:rPr>
        <w:t xml:space="preserve">ể đảm bảo tính bình đẳng, công bằng và phát huy hiệu quả các chính sách an </w:t>
      </w:r>
      <w:r w:rsidR="00631C4C">
        <w:rPr>
          <w:rFonts w:eastAsia="Times New Roman"/>
          <w:color w:val="000000"/>
          <w:spacing w:val="-4"/>
          <w:sz w:val="28"/>
          <w:szCs w:val="28"/>
          <w:lang w:val="en-US"/>
        </w:rPr>
        <w:t>sinh xã hội, việc xây dựng một N</w:t>
      </w:r>
      <w:r w:rsidRPr="00AB1482">
        <w:rPr>
          <w:rFonts w:eastAsia="Times New Roman"/>
          <w:color w:val="000000"/>
          <w:spacing w:val="-4"/>
          <w:sz w:val="28"/>
          <w:szCs w:val="28"/>
          <w:lang w:val="en-US"/>
        </w:rPr>
        <w:t xml:space="preserve">ghị quyết thống nhất của Hội đồng nhân dân thành phố Hải Phòng nhằm thay thế Nghị quyết số 22/2024/NQ-HĐND, mở rộng phạm vi áp dụng cho toàn bộ trẻ em có hoàn cảnh đặc biệt, khó khăn trên địa bàn là </w:t>
      </w:r>
      <w:r w:rsidRPr="00AB1482">
        <w:rPr>
          <w:rFonts w:eastAsia="Times New Roman"/>
          <w:color w:val="000000"/>
          <w:spacing w:val="-4"/>
          <w:sz w:val="28"/>
          <w:szCs w:val="28"/>
          <w:lang w:val="en-US"/>
        </w:rPr>
        <w:lastRenderedPageBreak/>
        <w:t>yêu cầu cấp thiết trong bối cảnh hiện nay.</w:t>
      </w:r>
    </w:p>
    <w:p w:rsidR="001B0ABF" w:rsidRPr="00110561" w:rsidRDefault="001B0ABF" w:rsidP="0052296D">
      <w:pPr>
        <w:widowControl w:val="0"/>
        <w:spacing w:before="120" w:after="120" w:line="320" w:lineRule="exact"/>
        <w:ind w:firstLine="720"/>
        <w:jc w:val="both"/>
        <w:rPr>
          <w:b/>
          <w:bCs/>
          <w:sz w:val="28"/>
          <w:szCs w:val="28"/>
          <w:shd w:val="clear" w:color="auto" w:fill="FFFFFF"/>
          <w:lang w:val="en-US"/>
        </w:rPr>
      </w:pPr>
      <w:r w:rsidRPr="00110561">
        <w:rPr>
          <w:b/>
          <w:bCs/>
          <w:sz w:val="28"/>
          <w:szCs w:val="28"/>
          <w:lang w:val="en-US"/>
        </w:rPr>
        <w:t>II. MỤC ĐÍCH, QUAN ĐIỂM XÂY DỰNG NGHỊ QUYẾT</w:t>
      </w:r>
    </w:p>
    <w:p w:rsidR="00BF42D1" w:rsidRPr="00110561" w:rsidRDefault="00BF42D1" w:rsidP="0052296D">
      <w:pPr>
        <w:spacing w:before="120" w:after="120" w:line="320" w:lineRule="exact"/>
        <w:ind w:firstLine="720"/>
        <w:jc w:val="both"/>
        <w:rPr>
          <w:b/>
          <w:bCs/>
          <w:sz w:val="28"/>
          <w:szCs w:val="28"/>
          <w:lang w:val="af-ZA"/>
        </w:rPr>
      </w:pPr>
      <w:r w:rsidRPr="00110561">
        <w:rPr>
          <w:b/>
          <w:bCs/>
          <w:sz w:val="28"/>
          <w:szCs w:val="28"/>
          <w:lang w:val="af-ZA"/>
        </w:rPr>
        <w:t>1. Mục đích</w:t>
      </w:r>
    </w:p>
    <w:p w:rsidR="00AB1482" w:rsidRPr="00AB1482" w:rsidRDefault="00AB1482" w:rsidP="0052296D">
      <w:pPr>
        <w:spacing w:before="120" w:after="120" w:line="320" w:lineRule="exact"/>
        <w:ind w:firstLine="720"/>
        <w:jc w:val="both"/>
        <w:rPr>
          <w:bCs/>
          <w:sz w:val="28"/>
          <w:szCs w:val="28"/>
          <w:lang w:val="af-ZA"/>
        </w:rPr>
      </w:pPr>
      <w:r>
        <w:rPr>
          <w:bCs/>
          <w:sz w:val="28"/>
          <w:szCs w:val="28"/>
          <w:lang w:val="af-ZA"/>
        </w:rPr>
        <w:t xml:space="preserve">- </w:t>
      </w:r>
      <w:r w:rsidRPr="00AB1482">
        <w:rPr>
          <w:bCs/>
          <w:sz w:val="28"/>
          <w:szCs w:val="28"/>
          <w:lang w:val="af-ZA"/>
        </w:rPr>
        <w:t>Thể chế hóa kịp thời quan điểm, chủ trương, đường lối của Đảng; chính sách, pháp luật của Nhà nước và định hướng của thành phố trong công tác bảo vệ, chăm sóc trẻ em; gắn với các mục tiêu giảm nghèo bền vững, mở rộng chính sách trợ giúp xã hội.</w:t>
      </w:r>
    </w:p>
    <w:p w:rsidR="00AB1482" w:rsidRPr="00AB1482" w:rsidRDefault="00AB1482" w:rsidP="0052296D">
      <w:pPr>
        <w:spacing w:before="120" w:after="120" w:line="320" w:lineRule="exact"/>
        <w:ind w:firstLine="720"/>
        <w:jc w:val="both"/>
        <w:rPr>
          <w:bCs/>
          <w:sz w:val="28"/>
          <w:szCs w:val="28"/>
          <w:lang w:val="af-ZA"/>
        </w:rPr>
      </w:pPr>
      <w:r>
        <w:rPr>
          <w:bCs/>
          <w:sz w:val="28"/>
          <w:szCs w:val="28"/>
          <w:lang w:val="af-ZA"/>
        </w:rPr>
        <w:t xml:space="preserve">- </w:t>
      </w:r>
      <w:r w:rsidRPr="00AB1482">
        <w:rPr>
          <w:bCs/>
          <w:sz w:val="28"/>
          <w:szCs w:val="28"/>
          <w:lang w:val="af-ZA"/>
        </w:rPr>
        <w:t xml:space="preserve">Tạo hành lang pháp lý đầy đủ, rõ ràng để các cơ quan, tổ chức, địa phương triển khai thống nhất chính sách hỗ trợ đối với trẻ em có hoàn cảnh đặc biệt, </w:t>
      </w:r>
      <w:r>
        <w:rPr>
          <w:bCs/>
          <w:sz w:val="28"/>
          <w:szCs w:val="28"/>
          <w:lang w:val="af-ZA"/>
        </w:rPr>
        <w:t xml:space="preserve">hoàn cảnh </w:t>
      </w:r>
      <w:r w:rsidRPr="00AB1482">
        <w:rPr>
          <w:bCs/>
          <w:sz w:val="28"/>
          <w:szCs w:val="28"/>
          <w:lang w:val="af-ZA"/>
        </w:rPr>
        <w:t>khó khăn trên toàn địa bàn thành phố.</w:t>
      </w:r>
    </w:p>
    <w:p w:rsidR="00AB1482" w:rsidRDefault="00AB1482" w:rsidP="0052296D">
      <w:pPr>
        <w:spacing w:before="120" w:after="120" w:line="320" w:lineRule="exact"/>
        <w:ind w:firstLine="720"/>
        <w:jc w:val="both"/>
        <w:rPr>
          <w:bCs/>
          <w:sz w:val="28"/>
          <w:szCs w:val="28"/>
          <w:lang w:val="af-ZA"/>
        </w:rPr>
      </w:pPr>
      <w:r>
        <w:rPr>
          <w:bCs/>
          <w:sz w:val="28"/>
          <w:szCs w:val="28"/>
          <w:lang w:val="af-ZA"/>
        </w:rPr>
        <w:t xml:space="preserve">- </w:t>
      </w:r>
      <w:r w:rsidRPr="00AB1482">
        <w:rPr>
          <w:bCs/>
          <w:sz w:val="28"/>
          <w:szCs w:val="28"/>
          <w:lang w:val="af-ZA"/>
        </w:rPr>
        <w:t>Tập trung, huy động và sử dụng hiệu quả nguồn lực, xây dựng giải pháp đồng bộ nhằm bảo đảm quyền trẻ em qua đó góp phần thực hiện công bằng xã hội và nâng cao chất lượng an sinh xã hội của thành phố.</w:t>
      </w:r>
    </w:p>
    <w:p w:rsidR="00BF42D1" w:rsidRPr="00110561" w:rsidRDefault="00BF42D1" w:rsidP="0052296D">
      <w:pPr>
        <w:spacing w:before="120" w:after="120" w:line="320" w:lineRule="exact"/>
        <w:ind w:firstLine="720"/>
        <w:jc w:val="both"/>
        <w:rPr>
          <w:b/>
          <w:bCs/>
          <w:sz w:val="28"/>
          <w:szCs w:val="28"/>
          <w:lang w:val="nl-NL"/>
        </w:rPr>
      </w:pPr>
      <w:r w:rsidRPr="00110561">
        <w:rPr>
          <w:b/>
          <w:bCs/>
          <w:sz w:val="28"/>
          <w:szCs w:val="28"/>
          <w:lang w:val="nl-NL"/>
        </w:rPr>
        <w:t>2. Quan điểm</w:t>
      </w:r>
    </w:p>
    <w:p w:rsidR="00320EED" w:rsidRPr="00320EED" w:rsidRDefault="00320EED" w:rsidP="0052296D">
      <w:pPr>
        <w:spacing w:before="120" w:after="120" w:line="320" w:lineRule="exact"/>
        <w:ind w:firstLine="709"/>
        <w:jc w:val="both"/>
        <w:rPr>
          <w:rFonts w:eastAsia="Times New Roman"/>
          <w:sz w:val="28"/>
          <w:szCs w:val="28"/>
          <w:lang w:val="en-US"/>
        </w:rPr>
      </w:pPr>
      <w:r w:rsidRPr="00320EED">
        <w:rPr>
          <w:rFonts w:eastAsia="Times New Roman"/>
          <w:sz w:val="28"/>
          <w:szCs w:val="28"/>
          <w:lang w:val="en-US"/>
        </w:rPr>
        <w:t>- Đảm bảo yêu cầu về tính hợp hiến, hợp pháp, tuân thủ đúng thẩm quyền, hình thức, trình tự thủ tục xây dựng, ban hành văn bản quy phạm pháp luật; đảm bảo công khai, dân chủ trong việc tiếp nhận, phản hồi ‎ý kiến, kiến nghị của các tổ chức, cá nhân trong quá trình xây dựng và ban hành Nghị quyết.</w:t>
      </w:r>
    </w:p>
    <w:p w:rsidR="00154CB9" w:rsidRDefault="00320EED" w:rsidP="0052296D">
      <w:pPr>
        <w:spacing w:before="120" w:after="120" w:line="320" w:lineRule="exact"/>
        <w:ind w:firstLine="720"/>
        <w:jc w:val="both"/>
        <w:rPr>
          <w:b/>
          <w:spacing w:val="-4"/>
          <w:sz w:val="28"/>
          <w:szCs w:val="28"/>
          <w:lang w:val="en-US"/>
        </w:rPr>
      </w:pPr>
      <w:r>
        <w:rPr>
          <w:spacing w:val="-4"/>
          <w:sz w:val="28"/>
          <w:szCs w:val="28"/>
          <w:lang w:val="en-US"/>
        </w:rPr>
        <w:t xml:space="preserve">- </w:t>
      </w:r>
      <w:r w:rsidRPr="00320EED">
        <w:rPr>
          <w:spacing w:val="-4"/>
          <w:sz w:val="28"/>
          <w:szCs w:val="28"/>
        </w:rPr>
        <w:t xml:space="preserve">Đảm bảo chính sách được thực hiện ổn định, không phát sinh thủ tục hành chính, </w:t>
      </w:r>
      <w:r>
        <w:rPr>
          <w:spacing w:val="-4"/>
          <w:sz w:val="28"/>
          <w:szCs w:val="28"/>
          <w:lang w:val="en-US"/>
        </w:rPr>
        <w:t xml:space="preserve">khắc </w:t>
      </w:r>
      <w:r w:rsidR="00154CB9" w:rsidRPr="00154CB9">
        <w:rPr>
          <w:spacing w:val="-4"/>
          <w:sz w:val="28"/>
          <w:szCs w:val="28"/>
        </w:rPr>
        <w:t>những hạn chế, tồn tại trong công tác</w:t>
      </w:r>
      <w:r>
        <w:rPr>
          <w:spacing w:val="-4"/>
          <w:sz w:val="28"/>
          <w:szCs w:val="28"/>
          <w:lang w:val="en-US"/>
        </w:rPr>
        <w:t xml:space="preserve"> trẻ em của thành phố, </w:t>
      </w:r>
      <w:r w:rsidR="00154CB9" w:rsidRPr="00154CB9">
        <w:rPr>
          <w:spacing w:val="-4"/>
          <w:sz w:val="28"/>
          <w:szCs w:val="28"/>
        </w:rPr>
        <w:t>góp phần thực hiện có hiệu quả các chủ trương, chính sách của Đảng và Nhà nước về</w:t>
      </w:r>
      <w:r>
        <w:rPr>
          <w:spacing w:val="-4"/>
          <w:sz w:val="28"/>
          <w:szCs w:val="28"/>
          <w:lang w:val="en-US"/>
        </w:rPr>
        <w:t xml:space="preserve"> công tác bảo vệ, chăm sóc trẻ em</w:t>
      </w:r>
      <w:r w:rsidR="00154CB9" w:rsidRPr="00154CB9">
        <w:rPr>
          <w:spacing w:val="-4"/>
          <w:sz w:val="28"/>
          <w:szCs w:val="28"/>
        </w:rPr>
        <w:t>.</w:t>
      </w:r>
    </w:p>
    <w:p w:rsidR="007B0A86" w:rsidRDefault="007B0A86" w:rsidP="0052296D">
      <w:pPr>
        <w:spacing w:before="120" w:after="120" w:line="320" w:lineRule="exact"/>
        <w:ind w:firstLine="720"/>
        <w:jc w:val="both"/>
        <w:rPr>
          <w:sz w:val="28"/>
          <w:szCs w:val="28"/>
          <w:lang w:val="en-US"/>
        </w:rPr>
      </w:pPr>
      <w:r>
        <w:rPr>
          <w:sz w:val="28"/>
          <w:szCs w:val="28"/>
          <w:lang w:val="en-US"/>
        </w:rPr>
        <w:t xml:space="preserve">- </w:t>
      </w:r>
      <w:r w:rsidRPr="007B0A86">
        <w:rPr>
          <w:sz w:val="28"/>
          <w:szCs w:val="28"/>
          <w:lang w:val="en-US"/>
        </w:rPr>
        <w:t>Đặt lợi ích, quyền và nhu cầu thiết yếu của trẻ em có hoàn cảnh đặc biệt, khó khăn làm trung tâm; bảo đảm mọi trẻ em thuộc diện thụ hưởng đều có cơ hội tiếp cận bình đẳng với chính sách hỗ trợ.</w:t>
      </w:r>
    </w:p>
    <w:p w:rsidR="00726DB3" w:rsidRDefault="00726DB3" w:rsidP="0052296D">
      <w:pPr>
        <w:spacing w:before="120" w:after="120" w:line="320" w:lineRule="exact"/>
        <w:ind w:firstLine="720"/>
        <w:jc w:val="both"/>
        <w:rPr>
          <w:b/>
          <w:bCs/>
          <w:color w:val="000000" w:themeColor="text1"/>
          <w:sz w:val="28"/>
          <w:szCs w:val="28"/>
        </w:rPr>
      </w:pPr>
      <w:r>
        <w:rPr>
          <w:b/>
          <w:bCs/>
          <w:color w:val="000000" w:themeColor="text1"/>
          <w:sz w:val="28"/>
          <w:szCs w:val="28"/>
        </w:rPr>
        <w:t>III. QUÁ TRÌNH XÂY DỰNG DỰ THẢO VĂN BẢN</w:t>
      </w:r>
    </w:p>
    <w:p w:rsidR="0008578B" w:rsidRPr="0008578B" w:rsidRDefault="001B0BD3" w:rsidP="0052296D">
      <w:pPr>
        <w:spacing w:before="120" w:after="120" w:line="320" w:lineRule="exact"/>
        <w:ind w:firstLine="720"/>
        <w:jc w:val="both"/>
        <w:rPr>
          <w:rFonts w:eastAsia="Times New Roman"/>
          <w:b/>
          <w:bCs/>
          <w:iCs/>
          <w:color w:val="000000"/>
          <w:sz w:val="28"/>
          <w:szCs w:val="28"/>
          <w:lang w:val="en-US"/>
        </w:rPr>
      </w:pPr>
      <w:r w:rsidRPr="001B0BD3">
        <w:rPr>
          <w:rFonts w:eastAsia="Times New Roman"/>
          <w:b/>
          <w:color w:val="000000" w:themeColor="text1"/>
          <w:sz w:val="28"/>
          <w:szCs w:val="28"/>
          <w:lang w:val="en-US"/>
        </w:rPr>
        <w:t>1</w:t>
      </w:r>
      <w:r w:rsidR="0008578B" w:rsidRPr="001B0BD3">
        <w:rPr>
          <w:rFonts w:eastAsia="Times New Roman"/>
          <w:b/>
          <w:bCs/>
          <w:iCs/>
          <w:color w:val="000000"/>
          <w:sz w:val="28"/>
          <w:szCs w:val="28"/>
          <w:lang w:val="en-US"/>
        </w:rPr>
        <w:t>.</w:t>
      </w:r>
      <w:r w:rsidR="0008578B" w:rsidRPr="0008578B">
        <w:rPr>
          <w:rFonts w:eastAsia="Times New Roman"/>
          <w:b/>
          <w:bCs/>
          <w:iCs/>
          <w:color w:val="000000"/>
          <w:sz w:val="28"/>
          <w:szCs w:val="28"/>
          <w:lang w:val="en-US"/>
        </w:rPr>
        <w:t xml:space="preserve"> Trình tự, thủ tục quy trình thực hiện</w:t>
      </w:r>
    </w:p>
    <w:p w:rsidR="0008578B" w:rsidRPr="0008578B" w:rsidRDefault="00631C4C" w:rsidP="0052296D">
      <w:pPr>
        <w:spacing w:before="120" w:after="120" w:line="320" w:lineRule="exact"/>
        <w:ind w:firstLine="720"/>
        <w:jc w:val="both"/>
        <w:rPr>
          <w:rFonts w:eastAsia="Times New Roman"/>
          <w:b/>
          <w:bCs/>
          <w:iCs/>
          <w:color w:val="000000"/>
          <w:sz w:val="28"/>
          <w:szCs w:val="28"/>
          <w:lang w:val="en-US"/>
        </w:rPr>
      </w:pPr>
      <w:r>
        <w:rPr>
          <w:rFonts w:eastAsia="Times New Roman"/>
          <w:iCs/>
          <w:color w:val="000000"/>
          <w:sz w:val="28"/>
          <w:szCs w:val="28"/>
          <w:lang w:val="en-US"/>
        </w:rPr>
        <w:t>Q</w:t>
      </w:r>
      <w:r w:rsidR="0052296D">
        <w:rPr>
          <w:rFonts w:eastAsia="Times New Roman"/>
          <w:iCs/>
          <w:color w:val="000000"/>
          <w:sz w:val="28"/>
          <w:szCs w:val="28"/>
          <w:lang w:val="en-US"/>
        </w:rPr>
        <w:t>uá</w:t>
      </w:r>
      <w:r>
        <w:rPr>
          <w:rFonts w:eastAsia="Times New Roman"/>
          <w:iCs/>
          <w:color w:val="000000"/>
          <w:sz w:val="28"/>
          <w:szCs w:val="28"/>
          <w:lang w:val="en-US"/>
        </w:rPr>
        <w:t xml:space="preserve"> trình xây dựng dự thảo Nghị quyết </w:t>
      </w:r>
      <w:r w:rsidR="0052296D">
        <w:rPr>
          <w:rFonts w:eastAsia="Times New Roman"/>
          <w:iCs/>
          <w:color w:val="000000"/>
          <w:sz w:val="28"/>
          <w:szCs w:val="28"/>
          <w:lang w:val="en-US"/>
        </w:rPr>
        <w:t>được thực hiện t</w:t>
      </w:r>
      <w:r w:rsidR="0052296D">
        <w:rPr>
          <w:color w:val="000000"/>
          <w:sz w:val="27"/>
          <w:szCs w:val="27"/>
        </w:rPr>
        <w:t xml:space="preserve">heo </w:t>
      </w:r>
      <w:r w:rsidR="0052296D" w:rsidRPr="0052296D">
        <w:rPr>
          <w:color w:val="000000"/>
          <w:sz w:val="27"/>
          <w:szCs w:val="27"/>
        </w:rPr>
        <w:t>quy định tại Luật Ban hành văn bản quy phạm pháp luật số 64/2025/QH15 và Luật sửa đổi, bổ sung một số điều của Luật Ban hành văn bản quy phạm pháp luật số 87/2025/QH15;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w:t>
      </w:r>
      <w:r w:rsidR="0052296D">
        <w:rPr>
          <w:color w:val="000000"/>
          <w:sz w:val="27"/>
          <w:szCs w:val="27"/>
          <w:lang w:val="en-US"/>
        </w:rPr>
        <w:t>. Cụ thể:</w:t>
      </w:r>
    </w:p>
    <w:p w:rsidR="0008578B" w:rsidRPr="0008578B" w:rsidRDefault="001B0BD3" w:rsidP="0052296D">
      <w:pPr>
        <w:spacing w:before="120" w:after="120" w:line="320" w:lineRule="exact"/>
        <w:ind w:firstLine="720"/>
        <w:jc w:val="both"/>
        <w:rPr>
          <w:rFonts w:eastAsia="Times New Roman"/>
          <w:iCs/>
          <w:color w:val="000000"/>
          <w:sz w:val="28"/>
          <w:szCs w:val="28"/>
          <w:lang w:val="en-US"/>
        </w:rPr>
      </w:pPr>
      <w:r>
        <w:rPr>
          <w:rFonts w:eastAsia="Times New Roman"/>
          <w:iCs/>
          <w:color w:val="000000"/>
          <w:sz w:val="28"/>
          <w:szCs w:val="28"/>
          <w:lang w:val="en-US"/>
        </w:rPr>
        <w:t>(1) Ngày 14/10</w:t>
      </w:r>
      <w:r w:rsidR="0008578B" w:rsidRPr="0008578B">
        <w:rPr>
          <w:rFonts w:eastAsia="Times New Roman"/>
          <w:iCs/>
          <w:color w:val="000000"/>
          <w:sz w:val="28"/>
          <w:szCs w:val="28"/>
          <w:lang w:val="en-US"/>
        </w:rPr>
        <w:t xml:space="preserve">/2025, Sở Y tế có Tờ trình số </w:t>
      </w:r>
      <w:r>
        <w:rPr>
          <w:rFonts w:eastAsia="Times New Roman"/>
          <w:iCs/>
          <w:color w:val="000000"/>
          <w:sz w:val="28"/>
          <w:szCs w:val="28"/>
          <w:lang w:val="en-US"/>
        </w:rPr>
        <w:t>218</w:t>
      </w:r>
      <w:r w:rsidR="0008578B" w:rsidRPr="0008578B">
        <w:rPr>
          <w:rFonts w:eastAsia="Times New Roman"/>
          <w:iCs/>
          <w:color w:val="000000"/>
          <w:sz w:val="28"/>
          <w:szCs w:val="28"/>
          <w:lang w:val="en-US"/>
        </w:rPr>
        <w:t xml:space="preserve">/TTr-SYT trình Ủy ban nhân dân thành phố về việc đề nghị đăng ký xây dựng Nghị quyết của Hội đồng nhân dân thành phố </w:t>
      </w:r>
      <w:r w:rsidR="0008578B" w:rsidRPr="0008578B">
        <w:rPr>
          <w:rFonts w:eastAsia="Times New Roman"/>
          <w:iCs/>
          <w:color w:val="000000"/>
          <w:sz w:val="28"/>
          <w:szCs w:val="28"/>
        </w:rPr>
        <w:t xml:space="preserve">Quy định </w:t>
      </w:r>
      <w:r w:rsidRPr="001B0BD3">
        <w:rPr>
          <w:rFonts w:eastAsia="Times New Roman"/>
          <w:iCs/>
          <w:color w:val="000000"/>
          <w:sz w:val="28"/>
          <w:szCs w:val="28"/>
          <w:lang w:val="en-US"/>
        </w:rPr>
        <w:t xml:space="preserve">một số chính sách hỗ trợ trẻ em có hoàn cảnh đặc </w:t>
      </w:r>
      <w:r w:rsidRPr="001B0BD3">
        <w:rPr>
          <w:rFonts w:eastAsia="Times New Roman"/>
          <w:iCs/>
          <w:color w:val="000000"/>
          <w:sz w:val="28"/>
          <w:szCs w:val="28"/>
          <w:lang w:val="en-US"/>
        </w:rPr>
        <w:lastRenderedPageBreak/>
        <w:t>biệt, hoàn cảnh</w:t>
      </w:r>
      <w:r w:rsidR="000D1A1E">
        <w:rPr>
          <w:rFonts w:eastAsia="Times New Roman"/>
          <w:iCs/>
          <w:color w:val="000000"/>
          <w:sz w:val="28"/>
          <w:szCs w:val="28"/>
          <w:lang w:val="en-US"/>
        </w:rPr>
        <w:t xml:space="preserve"> </w:t>
      </w:r>
      <w:r w:rsidRPr="001B0BD3">
        <w:rPr>
          <w:rFonts w:eastAsia="Times New Roman"/>
          <w:iCs/>
          <w:color w:val="000000"/>
          <w:sz w:val="28"/>
          <w:szCs w:val="28"/>
          <w:lang w:val="en-US"/>
        </w:rPr>
        <w:t>khó khăn trên địa bàn thành phố Hải Phòng, giai đoạn 2026-2030</w:t>
      </w:r>
      <w:r w:rsidR="0008578B" w:rsidRPr="0008578B">
        <w:rPr>
          <w:rFonts w:eastAsia="Times New Roman"/>
          <w:iCs/>
          <w:color w:val="000000"/>
          <w:sz w:val="28"/>
          <w:szCs w:val="28"/>
          <w:lang w:val="en-US"/>
        </w:rPr>
        <w:t>.</w:t>
      </w:r>
    </w:p>
    <w:p w:rsidR="0008578B" w:rsidRPr="00D32CA8" w:rsidRDefault="0008578B" w:rsidP="0052296D">
      <w:pPr>
        <w:spacing w:before="120" w:after="120" w:line="320" w:lineRule="exact"/>
        <w:ind w:firstLine="720"/>
        <w:jc w:val="both"/>
        <w:rPr>
          <w:rFonts w:eastAsia="Times New Roman"/>
          <w:iCs/>
          <w:color w:val="000000"/>
          <w:sz w:val="28"/>
          <w:szCs w:val="28"/>
          <w:lang w:val="en-US"/>
        </w:rPr>
      </w:pPr>
      <w:r w:rsidRPr="00D32CA8">
        <w:rPr>
          <w:rFonts w:eastAsia="Times New Roman"/>
          <w:iCs/>
          <w:color w:val="000000"/>
          <w:sz w:val="28"/>
          <w:szCs w:val="28"/>
          <w:lang w:val="en-US"/>
        </w:rPr>
        <w:t xml:space="preserve">(2) Ngày  /    /2025, Thường trực Hội đồng nhân dân thành phố ban hành Quyết định số   </w:t>
      </w:r>
      <w:r w:rsidR="000D1A1E" w:rsidRPr="00D32CA8">
        <w:rPr>
          <w:rFonts w:eastAsia="Times New Roman"/>
          <w:iCs/>
          <w:color w:val="000000"/>
          <w:sz w:val="28"/>
          <w:szCs w:val="28"/>
          <w:lang w:val="en-US"/>
        </w:rPr>
        <w:t xml:space="preserve"> </w:t>
      </w:r>
      <w:r w:rsidRPr="00D32CA8">
        <w:rPr>
          <w:rFonts w:eastAsia="Times New Roman"/>
          <w:iCs/>
          <w:color w:val="000000"/>
          <w:sz w:val="28"/>
          <w:szCs w:val="28"/>
          <w:lang w:val="en-US"/>
        </w:rPr>
        <w:t xml:space="preserve">  </w:t>
      </w:r>
      <w:r w:rsidRPr="00D32CA8">
        <w:rPr>
          <w:rFonts w:eastAsia="Times New Roman"/>
          <w:iCs/>
          <w:color w:val="000000"/>
          <w:sz w:val="28"/>
          <w:szCs w:val="28"/>
        </w:rPr>
        <w:t xml:space="preserve">/QĐ-TTHĐND về việc chấp thuận xây dựng Nghị quyết </w:t>
      </w:r>
      <w:r w:rsidR="001B0BD3" w:rsidRPr="00D32CA8">
        <w:rPr>
          <w:rFonts w:eastAsia="Times New Roman"/>
          <w:iCs/>
          <w:color w:val="000000"/>
          <w:sz w:val="28"/>
          <w:szCs w:val="28"/>
        </w:rPr>
        <w:t>Quy định một số chính sách hỗ trợ trẻ em có hoàn cảnh đặc biệt, hoàn cảnh khó khăn trên địa bàn thành phố Hải Phòng, giai đoạn 2026-2030</w:t>
      </w:r>
      <w:r w:rsidR="001B0BD3" w:rsidRPr="00D32CA8">
        <w:rPr>
          <w:rFonts w:eastAsia="Times New Roman"/>
          <w:iCs/>
          <w:color w:val="000000"/>
          <w:sz w:val="28"/>
          <w:szCs w:val="28"/>
          <w:lang w:val="en-US"/>
        </w:rPr>
        <w:t xml:space="preserve"> (sau đây gọi là Nghị quyết)</w:t>
      </w:r>
      <w:r w:rsidRPr="00D32CA8">
        <w:rPr>
          <w:rFonts w:eastAsia="Times New Roman"/>
          <w:iCs/>
          <w:color w:val="000000"/>
          <w:sz w:val="28"/>
          <w:szCs w:val="28"/>
        </w:rPr>
        <w:t>;</w:t>
      </w:r>
    </w:p>
    <w:p w:rsidR="0008578B" w:rsidRPr="00D32CA8" w:rsidRDefault="0008578B" w:rsidP="0052296D">
      <w:pPr>
        <w:spacing w:before="120" w:after="120" w:line="320" w:lineRule="exact"/>
        <w:ind w:firstLine="720"/>
        <w:jc w:val="both"/>
        <w:rPr>
          <w:rFonts w:eastAsia="Times New Roman"/>
          <w:iCs/>
          <w:color w:val="000000"/>
          <w:sz w:val="28"/>
          <w:szCs w:val="28"/>
          <w:lang w:val="en-US"/>
        </w:rPr>
      </w:pPr>
      <w:r w:rsidRPr="00D32CA8">
        <w:rPr>
          <w:rFonts w:eastAsia="Times New Roman"/>
          <w:iCs/>
          <w:color w:val="000000"/>
          <w:sz w:val="28"/>
          <w:szCs w:val="28"/>
          <w:lang w:val="en-US"/>
        </w:rPr>
        <w:t>(3) Ngày  /   /2025, Sở Y tế đã có Quyết định số    /QĐ-SYT về việc</w:t>
      </w:r>
      <w:r w:rsidRPr="00D32CA8">
        <w:rPr>
          <w:rFonts w:eastAsia="Times New Roman"/>
          <w:iCs/>
          <w:color w:val="000000"/>
          <w:sz w:val="28"/>
          <w:szCs w:val="28"/>
          <w:lang w:val="en-US"/>
        </w:rPr>
        <w:br/>
        <w:t xml:space="preserve">thành lập Tổ soạn thảo, xây dựng dự thảo Nghị quyết. Hồ sơ dự thảo Nghị quyết </w:t>
      </w:r>
      <w:r w:rsidRPr="00D32CA8">
        <w:rPr>
          <w:rFonts w:eastAsia="Times New Roman"/>
          <w:iCs/>
          <w:color w:val="000000"/>
          <w:sz w:val="28"/>
          <w:szCs w:val="28"/>
        </w:rPr>
        <w:t>theo quy định tại Điều 4</w:t>
      </w:r>
      <w:r w:rsidRPr="00D32CA8">
        <w:rPr>
          <w:rFonts w:eastAsia="Times New Roman"/>
          <w:iCs/>
          <w:color w:val="000000"/>
          <w:sz w:val="28"/>
          <w:szCs w:val="28"/>
          <w:lang w:val="en-US"/>
        </w:rPr>
        <w:t>4, Điều 45</w:t>
      </w:r>
      <w:r w:rsidRPr="00D32CA8">
        <w:rPr>
          <w:rFonts w:eastAsia="Times New Roman"/>
          <w:iCs/>
          <w:color w:val="000000"/>
          <w:sz w:val="28"/>
          <w:szCs w:val="28"/>
        </w:rPr>
        <w:t xml:space="preserve"> Nghị định số 78/2025/NĐ-CP</w:t>
      </w:r>
      <w:r w:rsidRPr="00D32CA8">
        <w:rPr>
          <w:rFonts w:eastAsia="Times New Roman"/>
          <w:iCs/>
          <w:color w:val="000000"/>
          <w:sz w:val="28"/>
          <w:szCs w:val="28"/>
          <w:lang w:val="en-US"/>
        </w:rPr>
        <w:t>, gồm:</w:t>
      </w:r>
    </w:p>
    <w:p w:rsidR="0008578B" w:rsidRPr="00D32CA8" w:rsidRDefault="0008578B" w:rsidP="0052296D">
      <w:pPr>
        <w:spacing w:before="120" w:after="120" w:line="320" w:lineRule="exact"/>
        <w:ind w:firstLine="720"/>
        <w:jc w:val="both"/>
        <w:rPr>
          <w:rFonts w:eastAsia="Times New Roman"/>
          <w:iCs/>
          <w:color w:val="000000"/>
          <w:sz w:val="28"/>
          <w:szCs w:val="28"/>
          <w:lang w:val="en-US"/>
        </w:rPr>
      </w:pPr>
      <w:r w:rsidRPr="00D32CA8">
        <w:rPr>
          <w:rFonts w:eastAsia="Times New Roman"/>
          <w:iCs/>
          <w:color w:val="000000"/>
          <w:sz w:val="28"/>
          <w:szCs w:val="28"/>
          <w:lang w:val="en-US"/>
        </w:rPr>
        <w:t>1. Dự thảo Tờ trình của Uỷ ban nhân dân thành phố trình Hội đồng nhân dân thành phố dự thảo Nghị quyết;</w:t>
      </w:r>
    </w:p>
    <w:p w:rsidR="0008578B" w:rsidRPr="00D32CA8" w:rsidRDefault="0008578B" w:rsidP="0052296D">
      <w:pPr>
        <w:spacing w:before="120" w:after="120" w:line="320" w:lineRule="exact"/>
        <w:ind w:firstLine="720"/>
        <w:jc w:val="both"/>
        <w:rPr>
          <w:rFonts w:eastAsia="Times New Roman"/>
          <w:iCs/>
          <w:color w:val="000000"/>
          <w:sz w:val="28"/>
          <w:szCs w:val="28"/>
          <w:lang w:val="en-US"/>
        </w:rPr>
      </w:pPr>
      <w:r w:rsidRPr="00D32CA8">
        <w:rPr>
          <w:rFonts w:eastAsia="Times New Roman"/>
          <w:iCs/>
          <w:color w:val="000000"/>
          <w:sz w:val="28"/>
          <w:szCs w:val="28"/>
          <w:lang w:val="en-US"/>
        </w:rPr>
        <w:t xml:space="preserve">2. Dự thảo Nghị quyết của Hội đồng nhân dân thành phố; </w:t>
      </w:r>
    </w:p>
    <w:p w:rsidR="0008578B" w:rsidRPr="00D32CA8" w:rsidRDefault="0008578B" w:rsidP="0052296D">
      <w:pPr>
        <w:spacing w:before="120" w:after="120" w:line="320" w:lineRule="exact"/>
        <w:ind w:firstLine="720"/>
        <w:jc w:val="both"/>
        <w:rPr>
          <w:rFonts w:eastAsia="Times New Roman"/>
          <w:iCs/>
          <w:color w:val="000000"/>
          <w:sz w:val="28"/>
          <w:szCs w:val="28"/>
          <w:lang w:val="en-US"/>
        </w:rPr>
      </w:pPr>
      <w:r w:rsidRPr="00D32CA8">
        <w:rPr>
          <w:rFonts w:eastAsia="Times New Roman"/>
          <w:iCs/>
          <w:color w:val="000000"/>
          <w:sz w:val="28"/>
          <w:szCs w:val="28"/>
          <w:lang w:val="en-US"/>
        </w:rPr>
        <w:t xml:space="preserve">3. Báo cáo tổng kết việc thi hành </w:t>
      </w:r>
      <w:r w:rsidRPr="00D32CA8">
        <w:rPr>
          <w:rFonts w:eastAsia="Times New Roman"/>
          <w:iCs/>
          <w:color w:val="000000"/>
          <w:sz w:val="28"/>
          <w:szCs w:val="28"/>
        </w:rPr>
        <w:t xml:space="preserve">các chính sách hỗ trợ </w:t>
      </w:r>
      <w:r w:rsidR="001B0BD3" w:rsidRPr="00D32CA8">
        <w:rPr>
          <w:rFonts w:eastAsia="Times New Roman"/>
          <w:iCs/>
          <w:color w:val="000000"/>
          <w:sz w:val="28"/>
          <w:szCs w:val="28"/>
          <w:lang w:val="en-US"/>
        </w:rPr>
        <w:t>trẻ em có hoàn cảnh đặc biệt, hoàn cảnh khó khăn trên địa bàn thành phố</w:t>
      </w:r>
      <w:r w:rsidRPr="00D32CA8">
        <w:rPr>
          <w:rFonts w:eastAsia="Times New Roman"/>
          <w:iCs/>
          <w:color w:val="000000"/>
          <w:sz w:val="28"/>
          <w:szCs w:val="28"/>
          <w:lang w:val="en-US"/>
        </w:rPr>
        <w:t>;</w:t>
      </w:r>
    </w:p>
    <w:p w:rsidR="001B0BD3" w:rsidRPr="00D32CA8" w:rsidRDefault="0008578B" w:rsidP="0052296D">
      <w:pPr>
        <w:spacing w:before="120" w:after="120" w:line="320" w:lineRule="exact"/>
        <w:ind w:firstLine="720"/>
        <w:jc w:val="both"/>
        <w:rPr>
          <w:rFonts w:eastAsia="Times New Roman"/>
          <w:iCs/>
          <w:color w:val="000000"/>
          <w:sz w:val="28"/>
          <w:szCs w:val="28"/>
          <w:lang w:val="en-US"/>
        </w:rPr>
      </w:pPr>
      <w:r w:rsidRPr="00D32CA8">
        <w:rPr>
          <w:rFonts w:eastAsia="Times New Roman"/>
          <w:iCs/>
          <w:color w:val="000000"/>
          <w:sz w:val="28"/>
          <w:szCs w:val="28"/>
          <w:lang w:val="en-US"/>
        </w:rPr>
        <w:t xml:space="preserve">4. Bản so sánh, thuyết minh nội dung dự thảo Nghị quyết với </w:t>
      </w:r>
      <w:r w:rsidR="001B0BD3" w:rsidRPr="00D32CA8">
        <w:rPr>
          <w:rFonts w:eastAsia="Times New Roman"/>
          <w:iCs/>
          <w:color w:val="000000"/>
          <w:sz w:val="28"/>
          <w:szCs w:val="28"/>
          <w:lang w:val="en-US"/>
        </w:rPr>
        <w:t>Nghị quyết số 22</w:t>
      </w:r>
      <w:r w:rsidRPr="00D32CA8">
        <w:rPr>
          <w:rFonts w:eastAsia="Times New Roman"/>
          <w:iCs/>
          <w:color w:val="000000"/>
          <w:sz w:val="28"/>
          <w:szCs w:val="28"/>
          <w:lang w:val="en-US"/>
        </w:rPr>
        <w:t xml:space="preserve">/2024/NQ-HĐND ngày </w:t>
      </w:r>
      <w:r w:rsidR="001B0BD3" w:rsidRPr="00D32CA8">
        <w:rPr>
          <w:rFonts w:eastAsia="Times New Roman"/>
          <w:iCs/>
          <w:color w:val="000000"/>
          <w:sz w:val="28"/>
          <w:szCs w:val="28"/>
          <w:lang w:val="en-US"/>
        </w:rPr>
        <w:t>06</w:t>
      </w:r>
      <w:r w:rsidRPr="00D32CA8">
        <w:rPr>
          <w:rFonts w:eastAsia="Times New Roman"/>
          <w:iCs/>
          <w:color w:val="000000"/>
          <w:sz w:val="28"/>
          <w:szCs w:val="28"/>
          <w:lang w:val="en-US"/>
        </w:rPr>
        <w:t xml:space="preserve">/12/2024 của Hội đồng nhân dân </w:t>
      </w:r>
      <w:r w:rsidR="001B0BD3" w:rsidRPr="00D32CA8">
        <w:rPr>
          <w:rFonts w:eastAsia="Times New Roman"/>
          <w:iCs/>
          <w:color w:val="000000"/>
          <w:sz w:val="28"/>
          <w:szCs w:val="28"/>
          <w:lang w:val="en-US"/>
        </w:rPr>
        <w:t>thành phố Hải Phòng cũ Quy định một số chính sách hỗ trợ trẻ em có hoàn cảnh đặc biệt, hoàn cảnh khó khăn trên địa bàn thành phố Hải Phòng, giai đoạn 2026-2030</w:t>
      </w:r>
    </w:p>
    <w:p w:rsidR="0008578B" w:rsidRPr="00D32CA8" w:rsidRDefault="0052296D" w:rsidP="0052296D">
      <w:pPr>
        <w:spacing w:before="120" w:after="120" w:line="320" w:lineRule="exact"/>
        <w:ind w:firstLine="720"/>
        <w:jc w:val="both"/>
        <w:rPr>
          <w:rFonts w:eastAsia="Times New Roman"/>
          <w:iCs/>
          <w:color w:val="000000"/>
          <w:sz w:val="28"/>
          <w:szCs w:val="28"/>
          <w:lang w:val="en-US"/>
        </w:rPr>
      </w:pPr>
      <w:r w:rsidRPr="00D32CA8">
        <w:rPr>
          <w:rFonts w:eastAsia="Times New Roman"/>
          <w:iCs/>
          <w:color w:val="000000"/>
          <w:sz w:val="28"/>
          <w:szCs w:val="28"/>
          <w:lang w:val="en-US"/>
        </w:rPr>
        <w:t xml:space="preserve"> </w:t>
      </w:r>
      <w:r w:rsidR="0008578B" w:rsidRPr="00D32CA8">
        <w:rPr>
          <w:rFonts w:eastAsia="Times New Roman"/>
          <w:iCs/>
          <w:color w:val="000000"/>
          <w:sz w:val="28"/>
          <w:szCs w:val="28"/>
          <w:lang w:val="en-US"/>
        </w:rPr>
        <w:t>(4) Đối với hồ sơ dự thảo Nghị quyết, Sở Y tế</w:t>
      </w:r>
      <w:r w:rsidR="00CC351B" w:rsidRPr="00D32CA8">
        <w:rPr>
          <w:rFonts w:eastAsia="Times New Roman"/>
          <w:iCs/>
          <w:color w:val="000000"/>
          <w:sz w:val="28"/>
          <w:szCs w:val="28"/>
          <w:lang w:val="en-US"/>
        </w:rPr>
        <w:t xml:space="preserve"> </w:t>
      </w:r>
      <w:r w:rsidR="0008578B" w:rsidRPr="00D32CA8">
        <w:rPr>
          <w:rFonts w:eastAsia="Times New Roman"/>
          <w:iCs/>
          <w:color w:val="000000"/>
          <w:sz w:val="28"/>
          <w:szCs w:val="28"/>
          <w:lang w:val="en-US"/>
        </w:rPr>
        <w:t xml:space="preserve">đã tổ chức: (i) </w:t>
      </w:r>
      <w:r w:rsidR="0008578B" w:rsidRPr="00D32CA8">
        <w:rPr>
          <w:rFonts w:eastAsia="Times New Roman"/>
          <w:iCs/>
          <w:color w:val="000000"/>
          <w:sz w:val="28"/>
          <w:szCs w:val="28"/>
        </w:rPr>
        <w:t xml:space="preserve">lấy ý kiến đối tượng chịu sự tác động trực tiếp của dự thảo </w:t>
      </w:r>
      <w:r w:rsidR="0008578B" w:rsidRPr="00D32CA8">
        <w:rPr>
          <w:rFonts w:eastAsia="Times New Roman"/>
          <w:iCs/>
          <w:color w:val="000000"/>
          <w:sz w:val="28"/>
          <w:szCs w:val="28"/>
          <w:lang w:val="en-US"/>
        </w:rPr>
        <w:t>N</w:t>
      </w:r>
      <w:r w:rsidR="0008578B" w:rsidRPr="00D32CA8">
        <w:rPr>
          <w:rFonts w:eastAsia="Times New Roman"/>
          <w:iCs/>
          <w:color w:val="000000"/>
          <w:sz w:val="28"/>
          <w:szCs w:val="28"/>
        </w:rPr>
        <w:t>ghị quyết</w:t>
      </w:r>
      <w:r w:rsidR="0008578B" w:rsidRPr="00D32CA8">
        <w:rPr>
          <w:rFonts w:eastAsia="Times New Roman"/>
          <w:iCs/>
          <w:color w:val="000000"/>
          <w:sz w:val="28"/>
          <w:szCs w:val="28"/>
          <w:lang w:val="en-US"/>
        </w:rPr>
        <w:t>;</w:t>
      </w:r>
      <w:r w:rsidR="0008578B" w:rsidRPr="00D32CA8">
        <w:rPr>
          <w:rFonts w:eastAsia="Times New Roman"/>
          <w:iCs/>
          <w:color w:val="000000"/>
          <w:sz w:val="28"/>
          <w:szCs w:val="28"/>
        </w:rPr>
        <w:t xml:space="preserve"> gửi xin ý kiến </w:t>
      </w:r>
      <w:r w:rsidR="0008578B" w:rsidRPr="00D32CA8">
        <w:rPr>
          <w:rFonts w:eastAsia="Times New Roman"/>
          <w:iCs/>
          <w:color w:val="000000"/>
          <w:sz w:val="28"/>
          <w:szCs w:val="28"/>
          <w:lang w:val="en-US"/>
        </w:rPr>
        <w:t xml:space="preserve">các </w:t>
      </w:r>
      <w:r w:rsidR="00CC351B" w:rsidRPr="00D32CA8">
        <w:rPr>
          <w:rFonts w:eastAsia="Times New Roman"/>
          <w:iCs/>
          <w:color w:val="000000"/>
          <w:sz w:val="28"/>
          <w:szCs w:val="28"/>
          <w:lang w:val="en-US"/>
        </w:rPr>
        <w:t>s</w:t>
      </w:r>
      <w:r w:rsidR="0008578B" w:rsidRPr="00D32CA8">
        <w:rPr>
          <w:rFonts w:eastAsia="Times New Roman"/>
          <w:iCs/>
          <w:color w:val="000000"/>
          <w:sz w:val="28"/>
          <w:szCs w:val="28"/>
          <w:lang w:val="en-US"/>
        </w:rPr>
        <w:t>ở, ngành, địa phương; (ii) gửi đề nghị phản biện xã hội tới Mặt trận tổ quốc Việt Nam thành phố; (iii) Đăng tải hồ sơ dự thảo Nghị quyết trên cổng thông tin điện tử thành phố trong thời gian là 10 ngày để lấy ý kiến, đồng thời thực hiện đăng tải dự thảo Nghị quyết trên Cổng thông tin điện tử của Sở Y tế để thực hiện truyền thông đối với dự thảo Nghị quyết.</w:t>
      </w:r>
    </w:p>
    <w:p w:rsidR="0008578B" w:rsidRPr="00D32CA8" w:rsidRDefault="0008578B" w:rsidP="0052296D">
      <w:pPr>
        <w:spacing w:before="120" w:after="120" w:line="320" w:lineRule="exact"/>
        <w:ind w:firstLine="720"/>
        <w:jc w:val="both"/>
        <w:rPr>
          <w:rFonts w:eastAsia="Times New Roman"/>
          <w:iCs/>
          <w:color w:val="000000"/>
          <w:sz w:val="28"/>
          <w:szCs w:val="28"/>
          <w:lang w:val="en-US"/>
        </w:rPr>
      </w:pPr>
      <w:r w:rsidRPr="00D32CA8">
        <w:rPr>
          <w:rFonts w:eastAsia="Times New Roman"/>
          <w:iCs/>
          <w:color w:val="000000"/>
          <w:sz w:val="28"/>
          <w:szCs w:val="28"/>
        </w:rPr>
        <w:t>Tiếp thu</w:t>
      </w:r>
      <w:r w:rsidRPr="00D32CA8">
        <w:rPr>
          <w:rFonts w:eastAsia="Times New Roman"/>
          <w:iCs/>
          <w:color w:val="000000"/>
          <w:sz w:val="28"/>
          <w:szCs w:val="28"/>
          <w:lang w:val="en-US"/>
        </w:rPr>
        <w:t xml:space="preserve"> ý kiến tham gia của</w:t>
      </w:r>
      <w:r w:rsidR="001B0BD3" w:rsidRPr="00D32CA8">
        <w:rPr>
          <w:rFonts w:eastAsia="Times New Roman"/>
          <w:iCs/>
          <w:color w:val="000000"/>
          <w:sz w:val="28"/>
          <w:szCs w:val="28"/>
          <w:lang w:val="en-US"/>
        </w:rPr>
        <w:t xml:space="preserve"> các </w:t>
      </w:r>
      <w:r w:rsidR="00CC351B" w:rsidRPr="00D32CA8">
        <w:rPr>
          <w:rFonts w:eastAsia="Times New Roman"/>
          <w:iCs/>
          <w:color w:val="000000"/>
          <w:sz w:val="28"/>
          <w:szCs w:val="28"/>
          <w:lang w:val="en-US"/>
        </w:rPr>
        <w:t>s</w:t>
      </w:r>
      <w:r w:rsidR="001B0BD3" w:rsidRPr="00D32CA8">
        <w:rPr>
          <w:rFonts w:eastAsia="Times New Roman"/>
          <w:iCs/>
          <w:color w:val="000000"/>
          <w:sz w:val="28"/>
          <w:szCs w:val="28"/>
          <w:lang w:val="en-US"/>
        </w:rPr>
        <w:t>ở, ngành, cơ</w:t>
      </w:r>
      <w:r w:rsidRPr="00D32CA8">
        <w:rPr>
          <w:rFonts w:eastAsia="Times New Roman"/>
          <w:iCs/>
          <w:color w:val="000000"/>
          <w:sz w:val="28"/>
          <w:szCs w:val="28"/>
          <w:lang w:val="en-US"/>
        </w:rPr>
        <w:t xml:space="preserve"> quan, đơn vị</w:t>
      </w:r>
      <w:r w:rsidR="001B0BD3" w:rsidRPr="00D32CA8">
        <w:rPr>
          <w:rFonts w:eastAsia="Times New Roman"/>
          <w:iCs/>
          <w:color w:val="000000"/>
          <w:sz w:val="28"/>
          <w:szCs w:val="28"/>
          <w:lang w:val="en-US"/>
        </w:rPr>
        <w:t>, địa phương</w:t>
      </w:r>
      <w:r w:rsidRPr="00D32CA8">
        <w:rPr>
          <w:rFonts w:eastAsia="Times New Roman"/>
          <w:iCs/>
          <w:color w:val="000000"/>
          <w:sz w:val="28"/>
          <w:szCs w:val="28"/>
        </w:rPr>
        <w:t xml:space="preserve">, </w:t>
      </w:r>
      <w:r w:rsidRPr="00D32CA8">
        <w:rPr>
          <w:rFonts w:eastAsia="Times New Roman"/>
          <w:iCs/>
          <w:color w:val="000000"/>
          <w:sz w:val="28"/>
          <w:szCs w:val="28"/>
          <w:lang w:val="en-US"/>
        </w:rPr>
        <w:t xml:space="preserve">ý kiến </w:t>
      </w:r>
      <w:r w:rsidRPr="00D32CA8">
        <w:rPr>
          <w:rFonts w:eastAsia="Times New Roman"/>
          <w:iCs/>
          <w:color w:val="000000"/>
          <w:sz w:val="28"/>
          <w:szCs w:val="28"/>
        </w:rPr>
        <w:t xml:space="preserve">phản biện xã hội </w:t>
      </w:r>
      <w:r w:rsidRPr="00D32CA8">
        <w:rPr>
          <w:rFonts w:eastAsia="Times New Roman"/>
          <w:iCs/>
          <w:color w:val="000000"/>
          <w:sz w:val="28"/>
          <w:szCs w:val="28"/>
          <w:lang w:val="en-US"/>
        </w:rPr>
        <w:t>của</w:t>
      </w:r>
      <w:r w:rsidRPr="00D32CA8">
        <w:rPr>
          <w:rFonts w:eastAsia="Times New Roman"/>
          <w:iCs/>
          <w:color w:val="000000"/>
          <w:sz w:val="28"/>
          <w:szCs w:val="28"/>
        </w:rPr>
        <w:t xml:space="preserve"> Mặt trận tổ quốc Việt Nam </w:t>
      </w:r>
      <w:r w:rsidRPr="00D32CA8">
        <w:rPr>
          <w:rFonts w:eastAsia="Times New Roman"/>
          <w:iCs/>
          <w:color w:val="000000"/>
          <w:sz w:val="28"/>
          <w:szCs w:val="28"/>
          <w:lang w:val="en-US"/>
        </w:rPr>
        <w:t>thành phố và các ý kiến tham gia trên cổng thông tin điện tử, S</w:t>
      </w:r>
      <w:r w:rsidRPr="00D32CA8">
        <w:rPr>
          <w:rFonts w:eastAsia="Times New Roman"/>
          <w:iCs/>
          <w:color w:val="000000"/>
          <w:sz w:val="28"/>
          <w:szCs w:val="28"/>
        </w:rPr>
        <w:t xml:space="preserve">ở </w:t>
      </w:r>
      <w:r w:rsidRPr="00D32CA8">
        <w:rPr>
          <w:rFonts w:eastAsia="Times New Roman"/>
          <w:iCs/>
          <w:color w:val="000000"/>
          <w:sz w:val="28"/>
          <w:szCs w:val="28"/>
          <w:lang w:val="en-US"/>
        </w:rPr>
        <w:t>Y tế</w:t>
      </w:r>
      <w:r w:rsidRPr="00D32CA8">
        <w:rPr>
          <w:rFonts w:eastAsia="Times New Roman"/>
          <w:iCs/>
          <w:color w:val="000000"/>
          <w:sz w:val="28"/>
          <w:szCs w:val="28"/>
        </w:rPr>
        <w:t xml:space="preserve"> điều chỉnh, bổ sung vào </w:t>
      </w:r>
      <w:r w:rsidRPr="00D32CA8">
        <w:rPr>
          <w:rFonts w:eastAsia="Times New Roman"/>
          <w:iCs/>
          <w:color w:val="000000"/>
          <w:sz w:val="28"/>
          <w:szCs w:val="28"/>
          <w:lang w:val="en-US"/>
        </w:rPr>
        <w:t>h</w:t>
      </w:r>
      <w:r w:rsidRPr="00D32CA8">
        <w:rPr>
          <w:rFonts w:eastAsia="Times New Roman"/>
          <w:iCs/>
          <w:color w:val="000000"/>
          <w:sz w:val="28"/>
          <w:szCs w:val="28"/>
        </w:rPr>
        <w:t xml:space="preserve">ồ sơ </w:t>
      </w:r>
      <w:r w:rsidRPr="00D32CA8">
        <w:rPr>
          <w:rFonts w:eastAsia="Times New Roman"/>
          <w:iCs/>
          <w:color w:val="000000"/>
          <w:sz w:val="28"/>
          <w:szCs w:val="28"/>
          <w:lang w:val="en-US"/>
        </w:rPr>
        <w:t>d</w:t>
      </w:r>
      <w:r w:rsidRPr="00D32CA8">
        <w:rPr>
          <w:rFonts w:eastAsia="Times New Roman"/>
          <w:iCs/>
          <w:color w:val="000000"/>
          <w:sz w:val="28"/>
          <w:szCs w:val="28"/>
        </w:rPr>
        <w:t>ự thảo Nghị quyết</w:t>
      </w:r>
      <w:r w:rsidRPr="00D32CA8">
        <w:rPr>
          <w:rFonts w:eastAsia="Times New Roman"/>
          <w:iCs/>
          <w:color w:val="000000"/>
          <w:sz w:val="28"/>
          <w:szCs w:val="28"/>
          <w:lang w:val="en-US"/>
        </w:rPr>
        <w:t xml:space="preserve">; hoàn thiện bản tổng hợp ý kiến, tiếp thu, giải trình ý kiến góp ý, phản biện xã hội đối với dự thảo Nghị quyết </w:t>
      </w:r>
    </w:p>
    <w:p w:rsidR="0008578B" w:rsidRPr="0008578B" w:rsidRDefault="0008578B" w:rsidP="0052296D">
      <w:pPr>
        <w:spacing w:before="120" w:after="120" w:line="320" w:lineRule="exact"/>
        <w:ind w:firstLine="720"/>
        <w:jc w:val="both"/>
        <w:rPr>
          <w:rFonts w:eastAsia="Times New Roman"/>
          <w:iCs/>
          <w:color w:val="000000"/>
          <w:sz w:val="28"/>
          <w:szCs w:val="28"/>
          <w:lang w:val="en-US"/>
        </w:rPr>
      </w:pPr>
      <w:r w:rsidRPr="00D32CA8">
        <w:rPr>
          <w:rFonts w:eastAsia="Times New Roman"/>
          <w:iCs/>
          <w:color w:val="000000"/>
          <w:sz w:val="28"/>
          <w:szCs w:val="28"/>
          <w:lang w:val="en-US"/>
        </w:rPr>
        <w:t>(5) Ngày    /10/2025, S</w:t>
      </w:r>
      <w:r w:rsidRPr="00D32CA8">
        <w:rPr>
          <w:rFonts w:eastAsia="Times New Roman"/>
          <w:iCs/>
          <w:color w:val="000000"/>
          <w:sz w:val="28"/>
          <w:szCs w:val="28"/>
        </w:rPr>
        <w:t xml:space="preserve">ở </w:t>
      </w:r>
      <w:r w:rsidRPr="00D32CA8">
        <w:rPr>
          <w:rFonts w:eastAsia="Times New Roman"/>
          <w:iCs/>
          <w:color w:val="000000"/>
          <w:sz w:val="28"/>
          <w:szCs w:val="28"/>
          <w:lang w:val="en-US"/>
        </w:rPr>
        <w:t xml:space="preserve">Y tế </w:t>
      </w:r>
      <w:r w:rsidR="001B0BD3" w:rsidRPr="00D32CA8">
        <w:rPr>
          <w:rFonts w:eastAsia="Times New Roman"/>
          <w:iCs/>
          <w:color w:val="000000"/>
          <w:sz w:val="28"/>
          <w:szCs w:val="28"/>
          <w:lang w:val="en-US"/>
        </w:rPr>
        <w:t xml:space="preserve"> có công văn số     /SYT-CCDSTE</w:t>
      </w:r>
      <w:r w:rsidRPr="00D32CA8">
        <w:rPr>
          <w:rFonts w:eastAsia="Times New Roman"/>
          <w:iCs/>
          <w:color w:val="000000"/>
          <w:sz w:val="28"/>
          <w:szCs w:val="28"/>
          <w:lang w:val="en-US"/>
        </w:rPr>
        <w:t xml:space="preserve"> gửi Sở Tư pháp thẩm định hồ sơ dự thảo nghị quyết; tiếp thu, giải trình ý kiến thẩm định của Sở Tư pháp tại Công văn số …../STP- ngày  /    /2025; bảo đảm theo quy định tại điều 45 Nghị định số 78/2025/NĐ-CP.</w:t>
      </w:r>
    </w:p>
    <w:p w:rsidR="0008578B" w:rsidRPr="0008578B" w:rsidRDefault="0008578B" w:rsidP="0052296D">
      <w:pPr>
        <w:spacing w:before="120" w:after="120" w:line="320" w:lineRule="exact"/>
        <w:ind w:firstLine="720"/>
        <w:jc w:val="both"/>
        <w:rPr>
          <w:rFonts w:eastAsia="Times New Roman"/>
          <w:color w:val="000000"/>
          <w:spacing w:val="-4"/>
          <w:sz w:val="28"/>
          <w:szCs w:val="28"/>
          <w:lang w:val="en-US"/>
        </w:rPr>
      </w:pPr>
      <w:r w:rsidRPr="0008578B">
        <w:rPr>
          <w:rFonts w:eastAsia="Times New Roman"/>
          <w:iCs/>
          <w:color w:val="000000"/>
          <w:sz w:val="28"/>
          <w:szCs w:val="28"/>
          <w:lang w:val="en-US"/>
        </w:rPr>
        <w:t xml:space="preserve">(6) </w:t>
      </w:r>
      <w:r w:rsidRPr="0008578B">
        <w:rPr>
          <w:rFonts w:eastAsia="Times New Roman"/>
          <w:iCs/>
          <w:color w:val="000000"/>
          <w:sz w:val="28"/>
          <w:szCs w:val="28"/>
        </w:rPr>
        <w:t xml:space="preserve">Sở </w:t>
      </w:r>
      <w:r w:rsidRPr="0008578B">
        <w:rPr>
          <w:rFonts w:eastAsia="Times New Roman"/>
          <w:iCs/>
          <w:color w:val="000000"/>
          <w:sz w:val="28"/>
          <w:szCs w:val="28"/>
          <w:lang w:val="en-US"/>
        </w:rPr>
        <w:t>Y tế</w:t>
      </w:r>
      <w:r w:rsidRPr="0008578B">
        <w:rPr>
          <w:rFonts w:eastAsia="Times New Roman"/>
          <w:iCs/>
          <w:color w:val="000000"/>
          <w:sz w:val="28"/>
          <w:szCs w:val="28"/>
        </w:rPr>
        <w:t xml:space="preserve"> đã chỉnh lý, hoàn thiện hồ sơ trình Uỷ ban nhân dân thành phố</w:t>
      </w:r>
      <w:r w:rsidRPr="0008578B">
        <w:rPr>
          <w:rFonts w:eastAsia="Times New Roman"/>
          <w:iCs/>
          <w:color w:val="000000"/>
          <w:sz w:val="28"/>
          <w:szCs w:val="28"/>
          <w:lang w:val="en-US"/>
        </w:rPr>
        <w:t xml:space="preserve"> xem xét quyết định trình dự thảo Nghị quyết</w:t>
      </w:r>
      <w:r w:rsidR="0016038C">
        <w:rPr>
          <w:rFonts w:eastAsia="Times New Roman"/>
          <w:iCs/>
          <w:color w:val="000000"/>
          <w:sz w:val="28"/>
          <w:szCs w:val="28"/>
          <w:lang w:val="en-US"/>
        </w:rPr>
        <w:t>.</w:t>
      </w:r>
    </w:p>
    <w:p w:rsidR="00BF42D1" w:rsidRPr="00110561" w:rsidRDefault="00CC351B" w:rsidP="0052296D">
      <w:pPr>
        <w:shd w:val="clear" w:color="auto" w:fill="FFFFFF"/>
        <w:tabs>
          <w:tab w:val="left" w:pos="709"/>
        </w:tabs>
        <w:spacing w:before="120" w:after="120" w:line="320" w:lineRule="exact"/>
        <w:jc w:val="both"/>
        <w:rPr>
          <w:rFonts w:ascii="Times New Roman Bold" w:hAnsi="Times New Roman Bold" w:hint="eastAsia"/>
          <w:b/>
          <w:bCs/>
          <w:spacing w:val="10"/>
          <w:sz w:val="28"/>
          <w:szCs w:val="28"/>
          <w:lang w:val="nl-NL"/>
        </w:rPr>
      </w:pPr>
      <w:r>
        <w:rPr>
          <w:rFonts w:ascii="Times New Roman Bold" w:hAnsi="Times New Roman Bold"/>
          <w:b/>
          <w:bCs/>
          <w:spacing w:val="10"/>
          <w:sz w:val="28"/>
          <w:szCs w:val="28"/>
          <w:lang w:val="nl-NL"/>
        </w:rPr>
        <w:tab/>
      </w:r>
      <w:r w:rsidR="00BF42D1" w:rsidRPr="00110561">
        <w:rPr>
          <w:rFonts w:ascii="Times New Roman Bold" w:hAnsi="Times New Roman Bold"/>
          <w:b/>
          <w:bCs/>
          <w:spacing w:val="10"/>
          <w:sz w:val="28"/>
          <w:szCs w:val="28"/>
          <w:lang w:val="nl-NL"/>
        </w:rPr>
        <w:t xml:space="preserve">III. </w:t>
      </w:r>
      <w:r w:rsidR="003D4D54">
        <w:rPr>
          <w:rFonts w:ascii="Times New Roman Bold" w:hAnsi="Times New Roman Bold"/>
          <w:b/>
          <w:bCs/>
          <w:spacing w:val="10"/>
          <w:sz w:val="28"/>
          <w:szCs w:val="28"/>
          <w:lang w:val="nl-NL"/>
        </w:rPr>
        <w:t>BỐ CỤC VÀ NỘI DUNG CƠ BẢN CỦA DỰ THẢO</w:t>
      </w:r>
      <w:r w:rsidR="00BF42D1" w:rsidRPr="00110561">
        <w:rPr>
          <w:rFonts w:ascii="Times New Roman Bold" w:hAnsi="Times New Roman Bold"/>
          <w:b/>
          <w:bCs/>
          <w:spacing w:val="10"/>
          <w:sz w:val="28"/>
          <w:szCs w:val="28"/>
          <w:lang w:val="nl-NL"/>
        </w:rPr>
        <w:t xml:space="preserve"> NGHỊ QUYẾT</w:t>
      </w:r>
    </w:p>
    <w:p w:rsidR="00BF42D1" w:rsidRPr="006704A0" w:rsidRDefault="00BF42D1" w:rsidP="0052296D">
      <w:pPr>
        <w:pStyle w:val="ListParagraph"/>
        <w:numPr>
          <w:ilvl w:val="0"/>
          <w:numId w:val="42"/>
        </w:numPr>
        <w:spacing w:before="120" w:after="120" w:line="320" w:lineRule="exact"/>
        <w:jc w:val="both"/>
        <w:rPr>
          <w:b/>
          <w:bCs/>
          <w:sz w:val="28"/>
          <w:szCs w:val="28"/>
          <w:lang w:val="nl-NL"/>
        </w:rPr>
      </w:pPr>
      <w:r w:rsidRPr="006704A0">
        <w:rPr>
          <w:b/>
          <w:bCs/>
          <w:sz w:val="28"/>
          <w:szCs w:val="28"/>
          <w:lang w:val="nl-NL"/>
        </w:rPr>
        <w:t>Phạm vi điều chỉnh</w:t>
      </w:r>
      <w:r w:rsidR="006704A0" w:rsidRPr="006704A0">
        <w:rPr>
          <w:b/>
          <w:bCs/>
          <w:sz w:val="28"/>
          <w:szCs w:val="28"/>
          <w:lang w:val="nl-NL"/>
        </w:rPr>
        <w:t>, đối tượng áp dụng</w:t>
      </w:r>
    </w:p>
    <w:p w:rsidR="006704A0" w:rsidRPr="00CC351B" w:rsidRDefault="00CC351B" w:rsidP="0052296D">
      <w:pPr>
        <w:spacing w:before="120" w:after="120" w:line="320" w:lineRule="exact"/>
        <w:ind w:firstLine="720"/>
        <w:jc w:val="both"/>
        <w:rPr>
          <w:b/>
          <w:bCs/>
          <w:sz w:val="28"/>
          <w:szCs w:val="28"/>
          <w:lang w:val="nl-NL"/>
        </w:rPr>
      </w:pPr>
      <w:r>
        <w:rPr>
          <w:b/>
          <w:bCs/>
          <w:sz w:val="28"/>
          <w:szCs w:val="28"/>
          <w:lang w:val="nl-NL"/>
        </w:rPr>
        <w:lastRenderedPageBreak/>
        <w:t xml:space="preserve">1.1. </w:t>
      </w:r>
      <w:r w:rsidR="006704A0" w:rsidRPr="00CC351B">
        <w:rPr>
          <w:b/>
          <w:bCs/>
          <w:sz w:val="28"/>
          <w:szCs w:val="28"/>
          <w:lang w:val="nl-NL"/>
        </w:rPr>
        <w:t>Phạm vi điều chỉnh</w:t>
      </w:r>
    </w:p>
    <w:p w:rsidR="00320EED" w:rsidRDefault="00320EED" w:rsidP="0052296D">
      <w:pPr>
        <w:spacing w:before="120" w:after="120" w:line="320" w:lineRule="exact"/>
        <w:ind w:firstLine="720"/>
        <w:jc w:val="both"/>
        <w:rPr>
          <w:sz w:val="28"/>
          <w:szCs w:val="28"/>
          <w:lang w:val="en-US"/>
        </w:rPr>
      </w:pPr>
      <w:r w:rsidRPr="00320EED">
        <w:rPr>
          <w:sz w:val="28"/>
          <w:szCs w:val="28"/>
        </w:rPr>
        <w:t>Nghị quyết quy định một số chính sách đặc thù hỗ trợ trẻ em có hoàn cảnh đặc biệt, hoàn cảnh khó khăn có đăng ký thường trú hoặc tạm trú trên địa bàn thành phố Hải Phòng, giai đoạ</w:t>
      </w:r>
      <w:r>
        <w:rPr>
          <w:sz w:val="28"/>
          <w:szCs w:val="28"/>
        </w:rPr>
        <w:t>n 202</w:t>
      </w:r>
      <w:r>
        <w:rPr>
          <w:sz w:val="28"/>
          <w:szCs w:val="28"/>
          <w:lang w:val="en-US"/>
        </w:rPr>
        <w:t>6</w:t>
      </w:r>
      <w:r w:rsidRPr="00320EED">
        <w:rPr>
          <w:sz w:val="28"/>
          <w:szCs w:val="28"/>
        </w:rPr>
        <w:t xml:space="preserve"> - 2030.</w:t>
      </w:r>
    </w:p>
    <w:p w:rsidR="00BF42D1" w:rsidRPr="00110561" w:rsidRDefault="006704A0" w:rsidP="0052296D">
      <w:pPr>
        <w:spacing w:before="120" w:after="120" w:line="320" w:lineRule="exact"/>
        <w:ind w:firstLine="720"/>
        <w:jc w:val="both"/>
        <w:rPr>
          <w:b/>
          <w:bCs/>
          <w:sz w:val="28"/>
          <w:szCs w:val="28"/>
          <w:lang w:val="nl-NL"/>
        </w:rPr>
      </w:pPr>
      <w:r>
        <w:rPr>
          <w:b/>
          <w:bCs/>
          <w:sz w:val="28"/>
          <w:szCs w:val="28"/>
          <w:lang w:val="nl-NL"/>
        </w:rPr>
        <w:t>1.2. Đối tượng áp dụng</w:t>
      </w:r>
    </w:p>
    <w:p w:rsidR="00B4565D" w:rsidRDefault="00B4565D" w:rsidP="0052296D">
      <w:pPr>
        <w:spacing w:before="120" w:after="120" w:line="320" w:lineRule="exact"/>
        <w:ind w:firstLine="720"/>
        <w:jc w:val="both"/>
        <w:rPr>
          <w:sz w:val="28"/>
          <w:szCs w:val="28"/>
          <w:lang w:val="en-US"/>
        </w:rPr>
      </w:pPr>
      <w:r>
        <w:rPr>
          <w:sz w:val="28"/>
          <w:szCs w:val="28"/>
          <w:lang w:val="en-US"/>
        </w:rPr>
        <w:t>- Trẻ em có hoàn cảnh đặc biệt, hoàn cảnh khó khăn trên địa bàn thành phố Hải Phòng.</w:t>
      </w:r>
    </w:p>
    <w:p w:rsidR="00B4565D" w:rsidRDefault="00B4565D" w:rsidP="0052296D">
      <w:pPr>
        <w:spacing w:before="120" w:after="120" w:line="320" w:lineRule="exact"/>
        <w:ind w:firstLine="720"/>
        <w:jc w:val="both"/>
        <w:rPr>
          <w:sz w:val="28"/>
          <w:szCs w:val="28"/>
          <w:lang w:val="en-US"/>
        </w:rPr>
      </w:pPr>
      <w:r>
        <w:rPr>
          <w:sz w:val="28"/>
          <w:szCs w:val="28"/>
          <w:lang w:val="en-US"/>
        </w:rPr>
        <w:t xml:space="preserve">- </w:t>
      </w:r>
      <w:r w:rsidRPr="00B4565D">
        <w:rPr>
          <w:sz w:val="28"/>
          <w:szCs w:val="28"/>
          <w:lang w:val="en-US"/>
        </w:rPr>
        <w:t>Các cơ quan, đơn vị, cá nhân có liên quan đến việc quản lý, tổ chức triển khai thực hiện chính sách</w:t>
      </w:r>
      <w:r>
        <w:rPr>
          <w:sz w:val="28"/>
          <w:szCs w:val="28"/>
          <w:lang w:val="en-US"/>
        </w:rPr>
        <w:t>.</w:t>
      </w:r>
    </w:p>
    <w:p w:rsidR="006704A0" w:rsidRPr="006704A0" w:rsidRDefault="006704A0" w:rsidP="0052296D">
      <w:pPr>
        <w:spacing w:before="120" w:after="120" w:line="320" w:lineRule="exact"/>
        <w:ind w:firstLine="720"/>
        <w:jc w:val="both"/>
        <w:rPr>
          <w:b/>
          <w:sz w:val="28"/>
          <w:szCs w:val="28"/>
          <w:lang w:val="en-US"/>
        </w:rPr>
      </w:pPr>
      <w:r w:rsidRPr="006704A0">
        <w:rPr>
          <w:b/>
          <w:sz w:val="28"/>
          <w:szCs w:val="28"/>
          <w:lang w:val="en-US"/>
        </w:rPr>
        <w:t>2. Bố cục của Dự thảo Nghị quyết</w:t>
      </w:r>
    </w:p>
    <w:p w:rsidR="00B4565D" w:rsidRPr="00EC7925" w:rsidRDefault="00B4565D" w:rsidP="0052296D">
      <w:pPr>
        <w:tabs>
          <w:tab w:val="center" w:pos="7020"/>
        </w:tabs>
        <w:spacing w:before="120" w:after="120" w:line="320" w:lineRule="exact"/>
        <w:ind w:left="720"/>
        <w:jc w:val="both"/>
        <w:rPr>
          <w:sz w:val="28"/>
          <w:szCs w:val="28"/>
        </w:rPr>
      </w:pPr>
      <w:r w:rsidRPr="00EC7925">
        <w:rPr>
          <w:sz w:val="28"/>
          <w:szCs w:val="28"/>
        </w:rPr>
        <w:t>Dự thảo Nghị quyết gồm 7 Điều:</w:t>
      </w:r>
    </w:p>
    <w:p w:rsidR="00B4565D" w:rsidRPr="00B4565D" w:rsidRDefault="00B4565D" w:rsidP="0052296D">
      <w:pPr>
        <w:tabs>
          <w:tab w:val="center" w:pos="7020"/>
        </w:tabs>
        <w:spacing w:before="120" w:after="120" w:line="320" w:lineRule="exact"/>
        <w:ind w:firstLine="720"/>
        <w:jc w:val="both"/>
        <w:rPr>
          <w:sz w:val="28"/>
          <w:szCs w:val="28"/>
        </w:rPr>
      </w:pPr>
      <w:r w:rsidRPr="00B4565D">
        <w:rPr>
          <w:sz w:val="28"/>
          <w:szCs w:val="28"/>
        </w:rPr>
        <w:t>- Điều 1. Phạm vi điều chỉnh</w:t>
      </w:r>
    </w:p>
    <w:p w:rsidR="00B4565D" w:rsidRPr="00B4565D" w:rsidRDefault="00B4565D" w:rsidP="0052296D">
      <w:pPr>
        <w:tabs>
          <w:tab w:val="center" w:pos="7020"/>
        </w:tabs>
        <w:spacing w:before="120" w:after="120" w:line="320" w:lineRule="exact"/>
        <w:ind w:firstLine="720"/>
        <w:jc w:val="both"/>
        <w:rPr>
          <w:sz w:val="28"/>
          <w:szCs w:val="28"/>
        </w:rPr>
      </w:pPr>
      <w:r w:rsidRPr="00B4565D">
        <w:rPr>
          <w:sz w:val="28"/>
          <w:szCs w:val="28"/>
        </w:rPr>
        <w:t>- Điều 2. Đối tượng áp dụng</w:t>
      </w:r>
    </w:p>
    <w:p w:rsidR="00B4565D" w:rsidRPr="00B4565D" w:rsidRDefault="00B4565D" w:rsidP="0052296D">
      <w:pPr>
        <w:tabs>
          <w:tab w:val="center" w:pos="7020"/>
        </w:tabs>
        <w:spacing w:before="120" w:after="120" w:line="320" w:lineRule="exact"/>
        <w:ind w:firstLine="720"/>
        <w:jc w:val="both"/>
        <w:rPr>
          <w:sz w:val="28"/>
          <w:szCs w:val="28"/>
        </w:rPr>
      </w:pPr>
      <w:r w:rsidRPr="00B4565D">
        <w:rPr>
          <w:sz w:val="28"/>
          <w:szCs w:val="28"/>
        </w:rPr>
        <w:t>- Điều 3. Chính sách hỗ trợ</w:t>
      </w:r>
    </w:p>
    <w:p w:rsidR="00B4565D" w:rsidRPr="00B4565D" w:rsidRDefault="00B4565D" w:rsidP="0052296D">
      <w:pPr>
        <w:tabs>
          <w:tab w:val="center" w:pos="7020"/>
        </w:tabs>
        <w:spacing w:before="120" w:after="120" w:line="320" w:lineRule="exact"/>
        <w:ind w:firstLine="720"/>
        <w:jc w:val="both"/>
        <w:rPr>
          <w:sz w:val="28"/>
          <w:szCs w:val="28"/>
        </w:rPr>
      </w:pPr>
      <w:r w:rsidRPr="00B4565D">
        <w:rPr>
          <w:sz w:val="28"/>
          <w:szCs w:val="28"/>
        </w:rPr>
        <w:t>- Điều 4. Nguyên tắc, điều kiện và thời gian hỗ trợ</w:t>
      </w:r>
    </w:p>
    <w:p w:rsidR="00B4565D" w:rsidRPr="00B4565D" w:rsidRDefault="00B4565D" w:rsidP="0052296D">
      <w:pPr>
        <w:tabs>
          <w:tab w:val="center" w:pos="7020"/>
        </w:tabs>
        <w:spacing w:before="120" w:after="120" w:line="320" w:lineRule="exact"/>
        <w:ind w:firstLine="720"/>
        <w:jc w:val="both"/>
        <w:rPr>
          <w:sz w:val="28"/>
          <w:szCs w:val="28"/>
        </w:rPr>
      </w:pPr>
      <w:r w:rsidRPr="00B4565D">
        <w:rPr>
          <w:sz w:val="28"/>
          <w:szCs w:val="28"/>
        </w:rPr>
        <w:t>- Điều 5. Nguồn kinh phí thực hiện</w:t>
      </w:r>
    </w:p>
    <w:p w:rsidR="00B4565D" w:rsidRPr="00B4565D" w:rsidRDefault="00B4565D" w:rsidP="0052296D">
      <w:pPr>
        <w:tabs>
          <w:tab w:val="center" w:pos="7020"/>
        </w:tabs>
        <w:spacing w:before="120" w:after="120" w:line="320" w:lineRule="exact"/>
        <w:ind w:firstLine="720"/>
        <w:jc w:val="both"/>
        <w:rPr>
          <w:sz w:val="28"/>
          <w:szCs w:val="28"/>
        </w:rPr>
      </w:pPr>
      <w:r w:rsidRPr="00B4565D">
        <w:rPr>
          <w:sz w:val="28"/>
          <w:szCs w:val="28"/>
        </w:rPr>
        <w:t>- Điều 6. Điều khoản thi hành</w:t>
      </w:r>
    </w:p>
    <w:p w:rsidR="00B4565D" w:rsidRDefault="00B4565D" w:rsidP="0052296D">
      <w:pPr>
        <w:tabs>
          <w:tab w:val="center" w:pos="7020"/>
        </w:tabs>
        <w:spacing w:before="120" w:after="120" w:line="320" w:lineRule="exact"/>
        <w:ind w:firstLine="720"/>
        <w:jc w:val="both"/>
        <w:rPr>
          <w:sz w:val="28"/>
          <w:szCs w:val="28"/>
          <w:lang w:val="en-US"/>
        </w:rPr>
      </w:pPr>
      <w:r w:rsidRPr="00B4565D">
        <w:rPr>
          <w:sz w:val="28"/>
          <w:szCs w:val="28"/>
        </w:rPr>
        <w:t>- Điều 7. Tổ chức thực hiện.</w:t>
      </w:r>
    </w:p>
    <w:p w:rsidR="00EC7925" w:rsidRDefault="006704A0" w:rsidP="0052296D">
      <w:pPr>
        <w:tabs>
          <w:tab w:val="center" w:pos="7020"/>
        </w:tabs>
        <w:spacing w:before="120" w:after="120" w:line="320" w:lineRule="exact"/>
        <w:ind w:firstLine="720"/>
        <w:jc w:val="both"/>
        <w:rPr>
          <w:b/>
          <w:sz w:val="28"/>
          <w:szCs w:val="28"/>
          <w:lang w:val="en-US"/>
        </w:rPr>
      </w:pPr>
      <w:r>
        <w:rPr>
          <w:b/>
          <w:sz w:val="28"/>
          <w:szCs w:val="28"/>
          <w:lang w:val="en-US"/>
        </w:rPr>
        <w:t>3. Nội dung cơ bản</w:t>
      </w:r>
    </w:p>
    <w:p w:rsidR="00EC7925" w:rsidRPr="00EC7925" w:rsidRDefault="006704A0" w:rsidP="0052296D">
      <w:pPr>
        <w:spacing w:before="120" w:after="120" w:line="320" w:lineRule="exact"/>
        <w:ind w:firstLine="709"/>
        <w:jc w:val="both"/>
        <w:rPr>
          <w:rFonts w:eastAsia="Times New Roman"/>
          <w:sz w:val="28"/>
          <w:szCs w:val="28"/>
          <w:lang w:val="nl-NL"/>
        </w:rPr>
      </w:pPr>
      <w:r w:rsidRPr="006704A0">
        <w:rPr>
          <w:rFonts w:eastAsia="Times New Roman"/>
          <w:sz w:val="28"/>
          <w:szCs w:val="28"/>
          <w:lang w:val="nl-NL"/>
        </w:rPr>
        <w:t>3.1.</w:t>
      </w:r>
      <w:r w:rsidR="00DD2EB6">
        <w:rPr>
          <w:rFonts w:eastAsia="Times New Roman"/>
          <w:sz w:val="28"/>
          <w:szCs w:val="28"/>
          <w:lang w:val="nl-NL"/>
        </w:rPr>
        <w:t xml:space="preserve"> </w:t>
      </w:r>
      <w:r w:rsidR="00EC7925" w:rsidRPr="00EC7925">
        <w:rPr>
          <w:rFonts w:eastAsia="Times New Roman"/>
          <w:sz w:val="28"/>
          <w:szCs w:val="28"/>
          <w:lang w:val="nl-NL"/>
        </w:rPr>
        <w:t>Hỗ trợ hàng tháng cho trẻ em có hoàn cảnh đặc biệt, hoàn cảnh khó khăn trên địa bàn thành phố.</w:t>
      </w:r>
    </w:p>
    <w:p w:rsidR="00EC7925" w:rsidRPr="00EC7925" w:rsidRDefault="00EC7925" w:rsidP="0052296D">
      <w:pPr>
        <w:spacing w:before="120" w:after="120" w:line="320" w:lineRule="exact"/>
        <w:ind w:firstLine="709"/>
        <w:jc w:val="both"/>
        <w:rPr>
          <w:rFonts w:eastAsia="Times New Roman"/>
          <w:noProof/>
          <w:sz w:val="28"/>
          <w:szCs w:val="28"/>
          <w:lang w:val="en-US"/>
        </w:rPr>
      </w:pPr>
      <w:r w:rsidRPr="00EC7925">
        <w:rPr>
          <w:rFonts w:eastAsia="Times New Roman"/>
          <w:noProof/>
          <w:sz w:val="28"/>
          <w:szCs w:val="28"/>
          <w:lang w:val="en-US"/>
        </w:rPr>
        <w:t>a) Hỗ trợ hàng tháng bằng với mức thu nhập chuẩn nghèo đa chiều do Chính phủ quy định đối với trẻ em thuộc hộ nghèo, hộ cận nghèo và trẻ em khuyết tật là thế hệ thứ ba của người hoạt động kháng chiến bị nhiễm chất độc hóa học.</w:t>
      </w:r>
    </w:p>
    <w:p w:rsidR="00EC7925" w:rsidRPr="00EC7925" w:rsidRDefault="00EC7925" w:rsidP="0052296D">
      <w:pPr>
        <w:spacing w:before="120" w:after="120" w:line="320" w:lineRule="exact"/>
        <w:ind w:firstLine="709"/>
        <w:jc w:val="both"/>
        <w:rPr>
          <w:rFonts w:eastAsia="Times New Roman"/>
          <w:noProof/>
          <w:sz w:val="28"/>
          <w:szCs w:val="28"/>
          <w:lang w:val="en-US"/>
        </w:rPr>
      </w:pPr>
      <w:r w:rsidRPr="00EC7925">
        <w:rPr>
          <w:rFonts w:eastAsia="Times New Roman"/>
          <w:noProof/>
          <w:sz w:val="28"/>
          <w:szCs w:val="28"/>
          <w:lang w:val="en-US"/>
        </w:rPr>
        <w:t>Với các đối tượng trẻ em thuộc hộ nghèo, hộ cận nghèo và trẻ em khuyết tật là thế hệ thứ ba của người hoạt động kháng chiến bị nhiễm chất độc hóa học đang được hưởng chế độ trợ cấp xã hội theo quy định tại Nghị định 20/2021/NĐ-CP thì được hỗ trợ thêm hàng tháng để bảo đảm tổng kinh phí hỗ trợ từ ngân sách bằng với mức chuẩn nghèo đa chiều do Chính phủ quy định.</w:t>
      </w:r>
    </w:p>
    <w:p w:rsidR="00EC7925" w:rsidRPr="00EC7925" w:rsidRDefault="00EC7925" w:rsidP="0052296D">
      <w:pPr>
        <w:spacing w:before="120" w:after="120" w:line="320" w:lineRule="exact"/>
        <w:ind w:firstLine="709"/>
        <w:jc w:val="both"/>
        <w:rPr>
          <w:rFonts w:eastAsia="Times New Roman"/>
          <w:noProof/>
          <w:sz w:val="28"/>
          <w:szCs w:val="28"/>
          <w:lang w:val="en-US"/>
        </w:rPr>
      </w:pPr>
      <w:r w:rsidRPr="00EC7925">
        <w:rPr>
          <w:rFonts w:eastAsia="Times New Roman"/>
          <w:noProof/>
          <w:sz w:val="28"/>
          <w:szCs w:val="28"/>
          <w:lang w:val="en-US"/>
        </w:rPr>
        <w:t>b) Hỗ trợ hàng tháng bằng 1,5 lần mức chuẩn trợ giúp xã hội theo quy định của Chính phủ tại thời điểm áp dụng đối với các đối tượng trẻ em không có nguồn nuôi dưỡng, trẻ em bị xâm hại tình dục dẫn đến sinh con và đang nuôi con; trẻ em sinh ra từ trẻ em bị xâm hại tình dục (được hỗ trợ đến khi mẹ đủ 18</w:t>
      </w:r>
      <w:r w:rsidR="00F57920">
        <w:rPr>
          <w:rFonts w:eastAsia="Times New Roman"/>
          <w:noProof/>
          <w:sz w:val="28"/>
          <w:szCs w:val="28"/>
          <w:lang w:val="en-US"/>
        </w:rPr>
        <w:t xml:space="preserve"> tuổi) và trẻ em nhiễm HIV/AIDS.</w:t>
      </w:r>
    </w:p>
    <w:p w:rsidR="00EC7925" w:rsidRPr="00EC7925" w:rsidRDefault="006704A0" w:rsidP="0052296D">
      <w:pPr>
        <w:spacing w:before="120" w:after="120" w:line="320" w:lineRule="exact"/>
        <w:ind w:firstLine="709"/>
        <w:jc w:val="both"/>
        <w:rPr>
          <w:rFonts w:eastAsia="Times New Roman"/>
          <w:sz w:val="28"/>
          <w:szCs w:val="28"/>
          <w:lang w:val="nl-NL"/>
        </w:rPr>
      </w:pPr>
      <w:r w:rsidRPr="006704A0">
        <w:rPr>
          <w:rFonts w:eastAsia="Times New Roman"/>
          <w:sz w:val="28"/>
          <w:szCs w:val="28"/>
          <w:lang w:val="nl-NL"/>
        </w:rPr>
        <w:t>3.2. Chính sách</w:t>
      </w:r>
      <w:r w:rsidR="00DD2EB6">
        <w:rPr>
          <w:rFonts w:eastAsia="Times New Roman"/>
          <w:sz w:val="28"/>
          <w:szCs w:val="28"/>
          <w:lang w:val="nl-NL"/>
        </w:rPr>
        <w:t xml:space="preserve"> </w:t>
      </w:r>
      <w:r w:rsidR="00EC7925" w:rsidRPr="00EC7925">
        <w:rPr>
          <w:rFonts w:eastAsia="Times New Roman"/>
          <w:sz w:val="28"/>
          <w:szCs w:val="28"/>
          <w:lang w:val="nl-NL"/>
        </w:rPr>
        <w:t xml:space="preserve">hỗ trợ mức đóng BHYT </w:t>
      </w:r>
      <w:bookmarkStart w:id="3" w:name="_Hlk180920850"/>
    </w:p>
    <w:bookmarkEnd w:id="3"/>
    <w:p w:rsidR="00EC7925" w:rsidRPr="00EC7925" w:rsidRDefault="00EC7925" w:rsidP="0052296D">
      <w:pPr>
        <w:spacing w:before="120" w:after="120" w:line="320" w:lineRule="exact"/>
        <w:ind w:firstLine="709"/>
        <w:jc w:val="both"/>
        <w:rPr>
          <w:rFonts w:eastAsia="Times New Roman"/>
          <w:sz w:val="28"/>
          <w:szCs w:val="28"/>
          <w:lang w:val="nl-NL"/>
        </w:rPr>
      </w:pPr>
      <w:r w:rsidRPr="00EC7925">
        <w:rPr>
          <w:rFonts w:eastAsia="Times New Roman"/>
          <w:sz w:val="28"/>
          <w:szCs w:val="28"/>
          <w:lang w:val="nl-NL"/>
        </w:rPr>
        <w:t xml:space="preserve">Đối tượng trẻ em khuyết tật nhẹ là thế hệ thứ ba của người hoạt động kháng chiến bị nhiễm chất độc hóa học; trẻ em không có nguồn nuôi dưỡng, trẻ </w:t>
      </w:r>
      <w:r w:rsidRPr="00EC7925">
        <w:rPr>
          <w:rFonts w:eastAsia="Times New Roman"/>
          <w:sz w:val="28"/>
          <w:szCs w:val="28"/>
          <w:lang w:val="nl-NL"/>
        </w:rPr>
        <w:lastRenderedPageBreak/>
        <w:t xml:space="preserve">em bị xâm hại tình dục dẫn đến sinh con và đang nuôi con; trẻ em sinh ra từ trẻ em bị xâm hại tình dục  từ đủ 6 tuổi đến dưới 16 tuổi được hỗ trợ 100% mức đóng BHYT hàng năm. </w:t>
      </w:r>
    </w:p>
    <w:p w:rsidR="006704A0" w:rsidRPr="006704A0" w:rsidRDefault="006704A0" w:rsidP="0052296D">
      <w:pPr>
        <w:spacing w:before="120" w:after="120" w:line="320" w:lineRule="exact"/>
        <w:ind w:firstLine="720"/>
        <w:jc w:val="both"/>
        <w:rPr>
          <w:rFonts w:eastAsia="Times New Roman"/>
          <w:b/>
          <w:bCs/>
          <w:sz w:val="28"/>
          <w:szCs w:val="28"/>
          <w:lang w:val="en-US"/>
        </w:rPr>
      </w:pPr>
      <w:r w:rsidRPr="006704A0">
        <w:rPr>
          <w:rFonts w:eastAsia="Times New Roman"/>
          <w:b/>
          <w:bCs/>
          <w:sz w:val="28"/>
          <w:szCs w:val="28"/>
          <w:lang w:val="en-US"/>
        </w:rPr>
        <w:t xml:space="preserve">V. DỰ KIẾN NGUỒN LỰC, ĐIỀU KIỆN BẢO ĐẢM CHO VIỆC THI HÀNH </w:t>
      </w:r>
      <w:r w:rsidR="00AC623C">
        <w:rPr>
          <w:rFonts w:eastAsia="Times New Roman"/>
          <w:b/>
          <w:bCs/>
          <w:sz w:val="28"/>
          <w:szCs w:val="28"/>
          <w:lang w:val="en-US"/>
        </w:rPr>
        <w:t>NGHỊ QUYẾT</w:t>
      </w:r>
      <w:r w:rsidRPr="006704A0">
        <w:rPr>
          <w:rFonts w:eastAsia="Times New Roman"/>
          <w:b/>
          <w:bCs/>
          <w:sz w:val="28"/>
          <w:szCs w:val="28"/>
          <w:lang w:val="en-US"/>
        </w:rPr>
        <w:t xml:space="preserve"> VÀ THỜI GIAN TRÌNH THÔNG </w:t>
      </w:r>
      <w:r w:rsidR="00AC623C">
        <w:rPr>
          <w:rFonts w:eastAsia="Times New Roman"/>
          <w:b/>
          <w:bCs/>
          <w:sz w:val="28"/>
          <w:szCs w:val="28"/>
          <w:lang w:val="en-US"/>
        </w:rPr>
        <w:t>DỰ THẢO NGHỊ QUYẾT</w:t>
      </w:r>
    </w:p>
    <w:p w:rsidR="00311C26" w:rsidRPr="00311C26" w:rsidRDefault="00311C26" w:rsidP="0052296D">
      <w:pPr>
        <w:spacing w:before="120" w:after="120" w:line="320" w:lineRule="exact"/>
        <w:ind w:firstLine="720"/>
        <w:jc w:val="both"/>
        <w:rPr>
          <w:b/>
          <w:bCs/>
          <w:sz w:val="28"/>
          <w:szCs w:val="28"/>
        </w:rPr>
      </w:pPr>
      <w:r w:rsidRPr="00311C26">
        <w:rPr>
          <w:b/>
          <w:bCs/>
          <w:sz w:val="28"/>
          <w:szCs w:val="28"/>
        </w:rPr>
        <w:t xml:space="preserve">1. </w:t>
      </w:r>
      <w:r w:rsidR="006704A0">
        <w:rPr>
          <w:b/>
          <w:bCs/>
          <w:sz w:val="28"/>
          <w:szCs w:val="28"/>
          <w:lang w:val="en-US"/>
        </w:rPr>
        <w:t>Dự kiến nguồn lực</w:t>
      </w:r>
    </w:p>
    <w:p w:rsidR="00311C26" w:rsidRPr="002103F3" w:rsidRDefault="00311C26" w:rsidP="0052296D">
      <w:pPr>
        <w:spacing w:before="120" w:after="120" w:line="320" w:lineRule="exact"/>
        <w:ind w:firstLine="720"/>
        <w:jc w:val="both"/>
        <w:rPr>
          <w:sz w:val="28"/>
          <w:szCs w:val="28"/>
        </w:rPr>
      </w:pPr>
      <w:r w:rsidRPr="002103F3">
        <w:rPr>
          <w:sz w:val="28"/>
          <w:szCs w:val="28"/>
        </w:rPr>
        <w:t>a) Dự kiến nguồn lực để thi hành Nghị quyết:</w:t>
      </w:r>
    </w:p>
    <w:p w:rsidR="00311C26" w:rsidRDefault="00311C26" w:rsidP="0052296D">
      <w:pPr>
        <w:spacing w:before="120" w:after="120" w:line="320" w:lineRule="exact"/>
        <w:ind w:firstLine="720"/>
        <w:jc w:val="both"/>
        <w:rPr>
          <w:sz w:val="28"/>
          <w:szCs w:val="28"/>
          <w:lang w:val="en-US"/>
        </w:rPr>
      </w:pPr>
      <w:r w:rsidRPr="002103F3">
        <w:rPr>
          <w:sz w:val="28"/>
          <w:szCs w:val="28"/>
        </w:rPr>
        <w:t>Dự kiến kinh phí</w:t>
      </w:r>
      <w:r w:rsidR="00C443F2" w:rsidRPr="002103F3">
        <w:rPr>
          <w:sz w:val="28"/>
          <w:szCs w:val="28"/>
          <w:lang w:val="en-US"/>
        </w:rPr>
        <w:t xml:space="preserve"> thực hiện chi trả </w:t>
      </w:r>
      <w:r w:rsidR="00B4565D">
        <w:rPr>
          <w:sz w:val="28"/>
          <w:szCs w:val="28"/>
          <w:lang w:val="en-US"/>
        </w:rPr>
        <w:t xml:space="preserve">hỗ trợ cho trẻ em có hoàn cảnh đặc biệt, hoàn cảnh khó khăn trên địa bàn thành phố </w:t>
      </w:r>
      <w:r w:rsidR="002A31F5">
        <w:rPr>
          <w:rFonts w:eastAsia="Times New Roman"/>
          <w:iCs/>
          <w:color w:val="000000"/>
          <w:sz w:val="28"/>
          <w:szCs w:val="28"/>
          <w:lang w:val="en-US"/>
        </w:rPr>
        <w:t>d</w:t>
      </w:r>
      <w:r w:rsidR="002A31F5" w:rsidRPr="002A31F5">
        <w:rPr>
          <w:rFonts w:eastAsia="Times New Roman"/>
          <w:iCs/>
          <w:color w:val="000000"/>
          <w:sz w:val="28"/>
          <w:szCs w:val="28"/>
          <w:lang w:val="en-US"/>
        </w:rPr>
        <w:t>o</w:t>
      </w:r>
      <w:r w:rsidR="00501419">
        <w:rPr>
          <w:rFonts w:eastAsia="Times New Roman"/>
          <w:iCs/>
          <w:color w:val="000000"/>
          <w:sz w:val="28"/>
          <w:szCs w:val="28"/>
          <w:lang w:val="en-US"/>
        </w:rPr>
        <w:t xml:space="preserve"> </w:t>
      </w:r>
      <w:r w:rsidR="002A31F5" w:rsidRPr="002A31F5">
        <w:rPr>
          <w:rFonts w:eastAsia="Times New Roman"/>
          <w:iCs/>
          <w:color w:val="000000"/>
          <w:sz w:val="28"/>
          <w:szCs w:val="28"/>
          <w:lang w:val="en-US"/>
        </w:rPr>
        <w:t xml:space="preserve">ngân sách thành phố đảm bảo </w:t>
      </w:r>
      <w:r w:rsidR="002A31F5">
        <w:rPr>
          <w:rFonts w:eastAsia="Times New Roman"/>
          <w:iCs/>
          <w:color w:val="000000"/>
          <w:sz w:val="28"/>
          <w:szCs w:val="28"/>
          <w:lang w:val="en-US"/>
        </w:rPr>
        <w:t>t</w:t>
      </w:r>
      <w:r w:rsidR="002A31F5" w:rsidRPr="002A31F5">
        <w:rPr>
          <w:rFonts w:eastAsia="Times New Roman"/>
          <w:iCs/>
          <w:color w:val="000000"/>
          <w:sz w:val="28"/>
          <w:szCs w:val="28"/>
          <w:lang w:val="en-US"/>
        </w:rPr>
        <w:t>heo phân cấp ngân sách hiện hành</w:t>
      </w:r>
      <w:r w:rsidRPr="002103F3">
        <w:rPr>
          <w:sz w:val="28"/>
          <w:szCs w:val="28"/>
        </w:rPr>
        <w:t>.</w:t>
      </w:r>
      <w:r w:rsidR="00F92015">
        <w:rPr>
          <w:sz w:val="28"/>
          <w:szCs w:val="28"/>
          <w:lang w:val="en-US"/>
        </w:rPr>
        <w:t xml:space="preserve"> Cụ thể: </w:t>
      </w:r>
    </w:p>
    <w:p w:rsidR="00F92015" w:rsidRDefault="00F92015" w:rsidP="0052296D">
      <w:pPr>
        <w:tabs>
          <w:tab w:val="left" w:pos="567"/>
        </w:tabs>
        <w:spacing w:before="120" w:after="120" w:line="320" w:lineRule="exact"/>
        <w:ind w:firstLine="709"/>
        <w:jc w:val="both"/>
        <w:rPr>
          <w:rFonts w:eastAsia="Times New Roman"/>
          <w:iCs/>
          <w:sz w:val="28"/>
          <w:szCs w:val="28"/>
          <w:lang w:val="en-US"/>
        </w:rPr>
      </w:pPr>
      <w:r>
        <w:rPr>
          <w:rFonts w:eastAsia="Times New Roman"/>
          <w:b/>
          <w:iCs/>
          <w:sz w:val="28"/>
          <w:szCs w:val="28"/>
          <w:lang w:val="en-US"/>
        </w:rPr>
        <w:t xml:space="preserve">- </w:t>
      </w:r>
      <w:r w:rsidR="001B06EB">
        <w:rPr>
          <w:rFonts w:eastAsia="Times New Roman"/>
          <w:iCs/>
          <w:sz w:val="28"/>
          <w:szCs w:val="28"/>
          <w:lang w:val="en-US"/>
        </w:rPr>
        <w:t>K</w:t>
      </w:r>
      <w:r w:rsidRPr="00F92015">
        <w:rPr>
          <w:rFonts w:eastAsia="Times New Roman"/>
          <w:iCs/>
          <w:sz w:val="28"/>
          <w:szCs w:val="28"/>
          <w:lang w:val="en-US"/>
        </w:rPr>
        <w:t>inh phí ngân sách thành phố bố trí bình quân hàng năm dự kiến</w:t>
      </w:r>
      <w:r w:rsidR="00B9441D">
        <w:rPr>
          <w:rFonts w:eastAsia="Times New Roman"/>
          <w:iCs/>
          <w:sz w:val="28"/>
          <w:szCs w:val="28"/>
          <w:lang w:val="en-US"/>
        </w:rPr>
        <w:t xml:space="preserve"> khoảng: 205.8</w:t>
      </w:r>
      <w:r>
        <w:rPr>
          <w:rFonts w:eastAsia="Times New Roman"/>
          <w:iCs/>
          <w:sz w:val="28"/>
          <w:szCs w:val="28"/>
          <w:lang w:val="en-US"/>
        </w:rPr>
        <w:t>00.000.000 đồng</w:t>
      </w:r>
      <w:r w:rsidR="001B06EB">
        <w:rPr>
          <w:rFonts w:eastAsia="Times New Roman"/>
          <w:iCs/>
          <w:sz w:val="28"/>
          <w:szCs w:val="28"/>
          <w:lang w:val="en-US"/>
        </w:rPr>
        <w:t>.</w:t>
      </w:r>
    </w:p>
    <w:p w:rsidR="001B06EB" w:rsidRDefault="0016038C" w:rsidP="0052296D">
      <w:pPr>
        <w:tabs>
          <w:tab w:val="left" w:pos="567"/>
        </w:tabs>
        <w:spacing w:before="120" w:after="120" w:line="320" w:lineRule="exact"/>
        <w:ind w:firstLine="709"/>
        <w:jc w:val="both"/>
        <w:rPr>
          <w:rFonts w:eastAsia="Times New Roman"/>
          <w:iCs/>
          <w:sz w:val="28"/>
          <w:szCs w:val="28"/>
          <w:lang w:val="en-US"/>
        </w:rPr>
      </w:pPr>
      <w:r>
        <w:rPr>
          <w:rFonts w:eastAsia="Times New Roman"/>
          <w:iCs/>
          <w:sz w:val="28"/>
          <w:szCs w:val="28"/>
          <w:lang w:val="en-US"/>
        </w:rPr>
        <w:t>-</w:t>
      </w:r>
      <w:r w:rsidR="00501419">
        <w:rPr>
          <w:rFonts w:eastAsia="Times New Roman"/>
          <w:iCs/>
          <w:sz w:val="28"/>
          <w:szCs w:val="28"/>
          <w:lang w:val="en-US"/>
        </w:rPr>
        <w:t xml:space="preserve"> </w:t>
      </w:r>
      <w:r w:rsidR="001B06EB">
        <w:rPr>
          <w:rFonts w:eastAsia="Times New Roman"/>
          <w:iCs/>
          <w:sz w:val="28"/>
          <w:szCs w:val="28"/>
          <w:lang w:val="en-US"/>
        </w:rPr>
        <w:t xml:space="preserve">Tổng kinh phí thực hiện Nghị </w:t>
      </w:r>
      <w:r w:rsidR="00603640">
        <w:rPr>
          <w:rFonts w:eastAsia="Times New Roman"/>
          <w:iCs/>
          <w:sz w:val="28"/>
          <w:szCs w:val="28"/>
          <w:lang w:val="en-US"/>
        </w:rPr>
        <w:t>quyết giai đoạn 202</w:t>
      </w:r>
      <w:r w:rsidR="00B9441D">
        <w:rPr>
          <w:rFonts w:eastAsia="Times New Roman"/>
          <w:iCs/>
          <w:sz w:val="28"/>
          <w:szCs w:val="28"/>
          <w:lang w:val="en-US"/>
        </w:rPr>
        <w:t>6-2030</w:t>
      </w:r>
      <w:r w:rsidR="00501419">
        <w:rPr>
          <w:rFonts w:eastAsia="Times New Roman"/>
          <w:iCs/>
          <w:sz w:val="28"/>
          <w:szCs w:val="28"/>
          <w:lang w:val="en-US"/>
        </w:rPr>
        <w:t xml:space="preserve"> khoảng</w:t>
      </w:r>
      <w:r w:rsidR="00B9441D">
        <w:rPr>
          <w:rFonts w:eastAsia="Times New Roman"/>
          <w:iCs/>
          <w:sz w:val="28"/>
          <w:szCs w:val="28"/>
          <w:lang w:val="en-US"/>
        </w:rPr>
        <w:t>: 1.029</w:t>
      </w:r>
      <w:r w:rsidR="001B06EB">
        <w:rPr>
          <w:rFonts w:eastAsia="Times New Roman"/>
          <w:iCs/>
          <w:sz w:val="28"/>
          <w:szCs w:val="28"/>
          <w:lang w:val="en-US"/>
        </w:rPr>
        <w:t>.000.000.000 đồng.</w:t>
      </w:r>
    </w:p>
    <w:p w:rsidR="00D32CA8" w:rsidRPr="00D32CA8" w:rsidRDefault="00D32CA8" w:rsidP="0052296D">
      <w:pPr>
        <w:tabs>
          <w:tab w:val="left" w:pos="567"/>
        </w:tabs>
        <w:spacing w:before="120" w:after="120" w:line="320" w:lineRule="exact"/>
        <w:ind w:firstLine="709"/>
        <w:jc w:val="center"/>
        <w:rPr>
          <w:rFonts w:eastAsia="Times New Roman"/>
          <w:b/>
          <w:i/>
          <w:sz w:val="28"/>
          <w:szCs w:val="28"/>
          <w:lang w:val="en-US"/>
        </w:rPr>
      </w:pPr>
      <w:r w:rsidRPr="00D32CA8">
        <w:rPr>
          <w:rFonts w:eastAsia="Times New Roman"/>
          <w:i/>
          <w:iCs/>
          <w:sz w:val="28"/>
          <w:szCs w:val="28"/>
          <w:lang w:val="en-US"/>
        </w:rPr>
        <w:t>(Dự toán kinh phí chi tiết gửi kèm)</w:t>
      </w:r>
    </w:p>
    <w:p w:rsidR="00311C26" w:rsidRPr="00AC623C" w:rsidRDefault="00AC623C" w:rsidP="0052296D">
      <w:pPr>
        <w:spacing w:before="120" w:after="120" w:line="320" w:lineRule="exact"/>
        <w:ind w:firstLine="720"/>
        <w:jc w:val="both"/>
        <w:rPr>
          <w:b/>
          <w:sz w:val="28"/>
          <w:szCs w:val="28"/>
        </w:rPr>
      </w:pPr>
      <w:r w:rsidRPr="00AC623C">
        <w:rPr>
          <w:b/>
          <w:sz w:val="28"/>
          <w:szCs w:val="28"/>
        </w:rPr>
        <w:t>2.</w:t>
      </w:r>
      <w:r w:rsidR="00311C26" w:rsidRPr="00AC623C">
        <w:rPr>
          <w:b/>
          <w:sz w:val="28"/>
          <w:szCs w:val="28"/>
        </w:rPr>
        <w:t xml:space="preserve"> Điều kiện bảo đảm cho việc thi hành Nghị quyết </w:t>
      </w:r>
    </w:p>
    <w:p w:rsidR="00311C26" w:rsidRPr="002103F3" w:rsidRDefault="00311C26" w:rsidP="0052296D">
      <w:pPr>
        <w:spacing w:before="120" w:after="120" w:line="320" w:lineRule="exact"/>
        <w:ind w:firstLine="720"/>
        <w:jc w:val="both"/>
        <w:rPr>
          <w:sz w:val="28"/>
          <w:szCs w:val="28"/>
        </w:rPr>
      </w:pPr>
      <w:r w:rsidRPr="002103F3">
        <w:rPr>
          <w:sz w:val="28"/>
          <w:szCs w:val="28"/>
        </w:rPr>
        <w:t>- Tuyên truyền, phổ biến Nghị quyết: Các cơ quan, tổ chức, đơn vị trong phạm vi chức năng, nhiệm vụ thực hiện phổ biến, tuyên truyền các nội dung của Nghị quyết và các quy định liên quan.</w:t>
      </w:r>
    </w:p>
    <w:p w:rsidR="00311C26" w:rsidRDefault="00311C26" w:rsidP="0052296D">
      <w:pPr>
        <w:spacing w:before="120" w:after="120" w:line="320" w:lineRule="exact"/>
        <w:ind w:firstLine="720"/>
        <w:jc w:val="both"/>
        <w:rPr>
          <w:sz w:val="28"/>
          <w:szCs w:val="28"/>
        </w:rPr>
      </w:pPr>
      <w:r w:rsidRPr="002103F3">
        <w:rPr>
          <w:sz w:val="28"/>
          <w:szCs w:val="28"/>
        </w:rPr>
        <w:t>- Kinh phí phổ biến, tuyên truyền Nghị quyết sử dụng nguồn kinh phí chi thường xuyên đã giao trong dự toán chi ngân sách nhà nước của các cơ quan, tổ chức, đơn vị và các nguồn kinh phí hợp pháp khác.</w:t>
      </w:r>
    </w:p>
    <w:p w:rsidR="00AC623C" w:rsidRPr="00AC623C" w:rsidRDefault="00AC623C" w:rsidP="0052296D">
      <w:pPr>
        <w:spacing w:before="120" w:after="120" w:line="320" w:lineRule="exact"/>
        <w:ind w:firstLine="720"/>
        <w:jc w:val="both"/>
        <w:rPr>
          <w:rFonts w:eastAsia="Times New Roman"/>
          <w:b/>
          <w:bCs/>
          <w:sz w:val="28"/>
          <w:szCs w:val="28"/>
          <w:lang w:val="en-US"/>
        </w:rPr>
      </w:pPr>
      <w:r w:rsidRPr="00AC623C">
        <w:rPr>
          <w:rFonts w:eastAsia="Times New Roman"/>
          <w:b/>
          <w:bCs/>
          <w:sz w:val="28"/>
          <w:szCs w:val="28"/>
          <w:lang w:val="en-US"/>
        </w:rPr>
        <w:t xml:space="preserve">3. </w:t>
      </w:r>
      <w:r w:rsidR="0008578B">
        <w:rPr>
          <w:rFonts w:eastAsia="Times New Roman"/>
          <w:b/>
          <w:bCs/>
          <w:sz w:val="28"/>
          <w:szCs w:val="28"/>
          <w:lang w:val="en-US"/>
        </w:rPr>
        <w:t>Dự kiến t</w:t>
      </w:r>
      <w:r>
        <w:rPr>
          <w:rFonts w:eastAsia="Times New Roman"/>
          <w:b/>
          <w:bCs/>
          <w:sz w:val="28"/>
          <w:szCs w:val="28"/>
          <w:lang w:val="en-US"/>
        </w:rPr>
        <w:t xml:space="preserve">hời gian trình </w:t>
      </w:r>
      <w:r w:rsidRPr="00AC623C">
        <w:rPr>
          <w:rFonts w:eastAsia="Times New Roman"/>
          <w:b/>
          <w:bCs/>
          <w:sz w:val="28"/>
          <w:szCs w:val="28"/>
          <w:lang w:val="en-US"/>
        </w:rPr>
        <w:t>ban hành</w:t>
      </w:r>
      <w:r>
        <w:rPr>
          <w:rFonts w:eastAsia="Times New Roman"/>
          <w:b/>
          <w:bCs/>
          <w:sz w:val="28"/>
          <w:szCs w:val="28"/>
          <w:lang w:val="en-US"/>
        </w:rPr>
        <w:t xml:space="preserve"> Nghị quyết</w:t>
      </w:r>
    </w:p>
    <w:p w:rsidR="00AC623C" w:rsidRPr="0016038C" w:rsidRDefault="0008578B" w:rsidP="0052296D">
      <w:pPr>
        <w:widowControl w:val="0"/>
        <w:spacing w:before="120" w:after="120" w:line="320" w:lineRule="exact"/>
        <w:ind w:firstLine="720"/>
        <w:jc w:val="both"/>
        <w:rPr>
          <w:rFonts w:eastAsia="Times New Roman"/>
          <w:color w:val="000000"/>
          <w:spacing w:val="-4"/>
          <w:sz w:val="28"/>
          <w:szCs w:val="28"/>
          <w:lang w:val="pl-PL"/>
        </w:rPr>
      </w:pPr>
      <w:r w:rsidRPr="0008578B">
        <w:rPr>
          <w:rFonts w:eastAsia="Times New Roman"/>
          <w:color w:val="000000"/>
          <w:spacing w:val="-4"/>
          <w:sz w:val="28"/>
          <w:szCs w:val="28"/>
          <w:lang w:val="pl-PL"/>
        </w:rPr>
        <w:t>- Thời gian trình ban hành: dự kiến trình Hội đồng nhân dân thành phố thông qua/ ban hành tại kỳ họp thường lệ Hội đồng nhân dân thành phố cuối năm 2025 (dự kiến tháng 12/2025).</w:t>
      </w:r>
    </w:p>
    <w:p w:rsidR="00B4565D" w:rsidRDefault="00920CCB" w:rsidP="0052296D">
      <w:pPr>
        <w:spacing w:before="120" w:after="120" w:line="320" w:lineRule="exact"/>
        <w:ind w:firstLine="720"/>
        <w:jc w:val="both"/>
        <w:rPr>
          <w:rFonts w:eastAsia="Times New Roman"/>
          <w:color w:val="000000"/>
          <w:spacing w:val="-4"/>
          <w:sz w:val="28"/>
          <w:szCs w:val="28"/>
          <w:lang w:val="en-US"/>
        </w:rPr>
      </w:pPr>
      <w:r w:rsidRPr="002103F3">
        <w:rPr>
          <w:sz w:val="28"/>
          <w:szCs w:val="28"/>
          <w:lang w:val="nl-NL"/>
        </w:rPr>
        <w:t xml:space="preserve">Trên đây là Tờ trình </w:t>
      </w:r>
      <w:r w:rsidR="00AC623C">
        <w:rPr>
          <w:sz w:val="28"/>
          <w:szCs w:val="28"/>
          <w:lang w:val="nl-NL"/>
        </w:rPr>
        <w:t>về dự thảo</w:t>
      </w:r>
      <w:r w:rsidR="00B90BB5">
        <w:rPr>
          <w:sz w:val="28"/>
          <w:szCs w:val="28"/>
          <w:lang w:val="nl-NL"/>
        </w:rPr>
        <w:t xml:space="preserve"> </w:t>
      </w:r>
      <w:r w:rsidRPr="002103F3">
        <w:rPr>
          <w:sz w:val="28"/>
          <w:szCs w:val="28"/>
        </w:rPr>
        <w:t xml:space="preserve">Nghị </w:t>
      </w:r>
      <w:r w:rsidRPr="002103F3">
        <w:rPr>
          <w:sz w:val="28"/>
          <w:szCs w:val="28"/>
          <w:lang w:val="en-US"/>
        </w:rPr>
        <w:t xml:space="preserve">quyết của Hội đồng nhân dân thành phố về </w:t>
      </w:r>
      <w:r w:rsidR="0052296D">
        <w:rPr>
          <w:rFonts w:eastAsia="Times New Roman"/>
          <w:color w:val="000000"/>
          <w:spacing w:val="-4"/>
          <w:sz w:val="28"/>
          <w:szCs w:val="28"/>
          <w:lang w:val="en-US"/>
        </w:rPr>
        <w:t>quy định một số chính sách h</w:t>
      </w:r>
      <w:r w:rsidR="00B4565D" w:rsidRPr="00320EED">
        <w:rPr>
          <w:rFonts w:eastAsia="Times New Roman"/>
          <w:color w:val="000000"/>
          <w:spacing w:val="-4"/>
          <w:sz w:val="28"/>
          <w:szCs w:val="28"/>
          <w:lang w:val="en-US"/>
        </w:rPr>
        <w:t>ỗ trợ trẻ em có hoàn cảnh đặc biệt, hoàn cảnh khó khăn tr</w:t>
      </w:r>
      <w:r w:rsidR="00B4565D">
        <w:rPr>
          <w:rFonts w:eastAsia="Times New Roman"/>
          <w:color w:val="000000"/>
          <w:spacing w:val="-4"/>
          <w:sz w:val="28"/>
          <w:szCs w:val="28"/>
          <w:lang w:val="en-US"/>
        </w:rPr>
        <w:t xml:space="preserve">ên địa bàn thành phố Hải Phòng </w:t>
      </w:r>
      <w:r w:rsidR="00B4565D" w:rsidRPr="00320EED">
        <w:rPr>
          <w:rFonts w:eastAsia="Times New Roman"/>
          <w:color w:val="000000"/>
          <w:spacing w:val="-4"/>
          <w:sz w:val="28"/>
          <w:szCs w:val="28"/>
          <w:lang w:val="en-US"/>
        </w:rPr>
        <w:t xml:space="preserve">(thay thế Nghị </w:t>
      </w:r>
      <w:r w:rsidR="00B4565D">
        <w:rPr>
          <w:rFonts w:eastAsia="Times New Roman"/>
          <w:color w:val="000000"/>
          <w:spacing w:val="-4"/>
          <w:sz w:val="28"/>
          <w:szCs w:val="28"/>
          <w:lang w:val="en-US"/>
        </w:rPr>
        <w:t>quyết số 22/2024</w:t>
      </w:r>
      <w:r w:rsidR="00B4565D" w:rsidRPr="00320EED">
        <w:rPr>
          <w:rFonts w:eastAsia="Times New Roman"/>
          <w:color w:val="000000"/>
          <w:spacing w:val="-4"/>
          <w:sz w:val="28"/>
          <w:szCs w:val="28"/>
          <w:lang w:val="en-US"/>
        </w:rPr>
        <w:t xml:space="preserve">/NQ-HĐND ngày </w:t>
      </w:r>
      <w:r w:rsidR="00B4565D">
        <w:rPr>
          <w:rFonts w:eastAsia="Times New Roman"/>
          <w:color w:val="000000"/>
          <w:spacing w:val="-4"/>
          <w:sz w:val="28"/>
          <w:szCs w:val="28"/>
          <w:lang w:val="en-US"/>
        </w:rPr>
        <w:t>06/12/2024</w:t>
      </w:r>
      <w:r w:rsidR="00B4565D" w:rsidRPr="00320EED">
        <w:rPr>
          <w:rFonts w:eastAsia="Times New Roman"/>
          <w:color w:val="000000"/>
          <w:spacing w:val="-4"/>
          <w:sz w:val="28"/>
          <w:szCs w:val="28"/>
          <w:lang w:val="en-US"/>
        </w:rPr>
        <w:t xml:space="preserve">) </w:t>
      </w:r>
    </w:p>
    <w:p w:rsidR="00920CCB" w:rsidRDefault="00920CCB" w:rsidP="0052296D">
      <w:pPr>
        <w:spacing w:before="120" w:after="120" w:line="320" w:lineRule="exact"/>
        <w:ind w:firstLine="720"/>
        <w:jc w:val="both"/>
        <w:rPr>
          <w:sz w:val="28"/>
          <w:szCs w:val="28"/>
          <w:lang w:val="nl-NL"/>
        </w:rPr>
      </w:pPr>
      <w:r w:rsidRPr="00435FBA">
        <w:rPr>
          <w:bCs/>
          <w:sz w:val="28"/>
          <w:szCs w:val="28"/>
          <w:lang w:val="af-ZA"/>
        </w:rPr>
        <w:t>Ủy ban nhân</w:t>
      </w:r>
      <w:r w:rsidRPr="00110561">
        <w:rPr>
          <w:bCs/>
          <w:sz w:val="28"/>
          <w:szCs w:val="28"/>
          <w:lang w:val="af-ZA"/>
        </w:rPr>
        <w:t xml:space="preserve"> dân thành phố </w:t>
      </w:r>
      <w:r w:rsidRPr="00110561">
        <w:rPr>
          <w:sz w:val="28"/>
          <w:szCs w:val="28"/>
          <w:lang w:val="nl-NL"/>
        </w:rPr>
        <w:t xml:space="preserve">kính trình Thường trực </w:t>
      </w:r>
      <w:r w:rsidRPr="00110561">
        <w:rPr>
          <w:iCs/>
          <w:sz w:val="28"/>
          <w:szCs w:val="28"/>
          <w:lang w:val="nl-NL"/>
        </w:rPr>
        <w:t xml:space="preserve">Hội đồng nhân dân </w:t>
      </w:r>
      <w:r w:rsidRPr="00110561">
        <w:rPr>
          <w:sz w:val="28"/>
          <w:szCs w:val="28"/>
          <w:lang w:val="nl-NL"/>
        </w:rPr>
        <w:t>thành phố xem xét, quyết đị</w:t>
      </w:r>
      <w:r>
        <w:rPr>
          <w:sz w:val="28"/>
          <w:szCs w:val="28"/>
          <w:lang w:val="nl-NL"/>
        </w:rPr>
        <w:t>nh.</w:t>
      </w:r>
    </w:p>
    <w:p w:rsidR="0008578B" w:rsidRPr="0008578B" w:rsidRDefault="0052296D" w:rsidP="0052296D">
      <w:pPr>
        <w:widowControl w:val="0"/>
        <w:spacing w:before="120" w:after="120" w:line="320" w:lineRule="exact"/>
        <w:ind w:firstLine="720"/>
        <w:jc w:val="both"/>
        <w:rPr>
          <w:rFonts w:eastAsia="Times New Roman"/>
          <w:b/>
          <w:bCs/>
          <w:i/>
          <w:color w:val="000000"/>
          <w:spacing w:val="-4"/>
          <w:sz w:val="28"/>
          <w:szCs w:val="28"/>
          <w:lang w:val="pl-PL"/>
        </w:rPr>
      </w:pPr>
      <w:r>
        <w:rPr>
          <w:rFonts w:eastAsia="Times New Roman"/>
          <w:b/>
          <w:bCs/>
          <w:i/>
          <w:color w:val="000000"/>
          <w:spacing w:val="-4"/>
          <w:sz w:val="28"/>
          <w:szCs w:val="28"/>
          <w:lang w:val="pl-PL"/>
        </w:rPr>
        <w:t>Hồ sơ gửi kèm theo</w:t>
      </w:r>
      <w:r w:rsidR="0008578B" w:rsidRPr="0008578B">
        <w:rPr>
          <w:rFonts w:eastAsia="Times New Roman"/>
          <w:b/>
          <w:bCs/>
          <w:i/>
          <w:color w:val="000000"/>
          <w:spacing w:val="-4"/>
          <w:sz w:val="28"/>
          <w:szCs w:val="28"/>
          <w:lang w:val="pl-PL"/>
        </w:rPr>
        <w:t>:</w:t>
      </w:r>
    </w:p>
    <w:p w:rsidR="0008578B" w:rsidRPr="0008578B" w:rsidRDefault="0008578B" w:rsidP="0052296D">
      <w:pPr>
        <w:widowControl w:val="0"/>
        <w:spacing w:before="120" w:after="120" w:line="320" w:lineRule="exact"/>
        <w:ind w:firstLine="720"/>
        <w:jc w:val="both"/>
        <w:rPr>
          <w:rFonts w:eastAsia="Times New Roman"/>
          <w:i/>
          <w:iCs/>
          <w:color w:val="000000"/>
          <w:spacing w:val="-4"/>
          <w:sz w:val="28"/>
          <w:szCs w:val="28"/>
          <w:lang w:val="en-US"/>
        </w:rPr>
      </w:pPr>
      <w:r w:rsidRPr="0008578B">
        <w:rPr>
          <w:rFonts w:eastAsia="Times New Roman"/>
          <w:i/>
          <w:iCs/>
          <w:color w:val="000000"/>
          <w:spacing w:val="-4"/>
          <w:sz w:val="28"/>
          <w:szCs w:val="28"/>
          <w:lang w:val="en-US"/>
        </w:rPr>
        <w:t>(1</w:t>
      </w:r>
      <w:r w:rsidR="0016038C">
        <w:rPr>
          <w:rFonts w:eastAsia="Times New Roman"/>
          <w:i/>
          <w:iCs/>
          <w:color w:val="000000"/>
          <w:spacing w:val="-4"/>
          <w:sz w:val="28"/>
          <w:szCs w:val="28"/>
          <w:lang w:val="en-US"/>
        </w:rPr>
        <w:t>)</w:t>
      </w:r>
      <w:r w:rsidRPr="0008578B">
        <w:rPr>
          <w:rFonts w:eastAsia="Times New Roman"/>
          <w:i/>
          <w:iCs/>
          <w:color w:val="000000"/>
          <w:spacing w:val="-4"/>
          <w:sz w:val="28"/>
          <w:szCs w:val="28"/>
          <w:lang w:val="en-US"/>
        </w:rPr>
        <w:t xml:space="preserve"> Dự thảo Tờ trình của Uỷ ban nhân dân thành phố trình Hội đồng nhân dân thành phố dự thảo Nghị quyết</w:t>
      </w:r>
      <w:r w:rsidR="0016038C">
        <w:rPr>
          <w:rFonts w:eastAsia="Times New Roman"/>
          <w:i/>
          <w:iCs/>
          <w:color w:val="000000"/>
          <w:spacing w:val="-4"/>
          <w:sz w:val="28"/>
          <w:szCs w:val="28"/>
          <w:lang w:val="en-US"/>
        </w:rPr>
        <w:t>;</w:t>
      </w:r>
    </w:p>
    <w:p w:rsidR="0008578B" w:rsidRPr="0008578B" w:rsidRDefault="0008578B" w:rsidP="0052296D">
      <w:pPr>
        <w:widowControl w:val="0"/>
        <w:spacing w:before="120" w:after="120" w:line="320" w:lineRule="exact"/>
        <w:ind w:firstLine="720"/>
        <w:jc w:val="both"/>
        <w:rPr>
          <w:rFonts w:eastAsia="Times New Roman"/>
          <w:i/>
          <w:iCs/>
          <w:color w:val="000000"/>
          <w:spacing w:val="-4"/>
          <w:sz w:val="28"/>
          <w:szCs w:val="28"/>
          <w:lang w:val="en-US"/>
        </w:rPr>
      </w:pPr>
      <w:r w:rsidRPr="0008578B">
        <w:rPr>
          <w:rFonts w:eastAsia="Times New Roman"/>
          <w:i/>
          <w:iCs/>
          <w:color w:val="000000"/>
          <w:spacing w:val="-4"/>
          <w:sz w:val="28"/>
          <w:szCs w:val="28"/>
          <w:lang w:val="en-US"/>
        </w:rPr>
        <w:t>(2) Dự thảo Nghị quyết của Hội đồng nhân dân thành phố</w:t>
      </w:r>
      <w:r w:rsidR="0016038C">
        <w:rPr>
          <w:rFonts w:eastAsia="Times New Roman"/>
          <w:i/>
          <w:iCs/>
          <w:color w:val="000000"/>
          <w:spacing w:val="-4"/>
          <w:sz w:val="28"/>
          <w:szCs w:val="28"/>
          <w:lang w:val="en-US"/>
        </w:rPr>
        <w:t>;</w:t>
      </w:r>
    </w:p>
    <w:p w:rsidR="0008578B" w:rsidRPr="0008578B" w:rsidRDefault="0008578B" w:rsidP="0052296D">
      <w:pPr>
        <w:widowControl w:val="0"/>
        <w:spacing w:before="120" w:after="120" w:line="320" w:lineRule="exact"/>
        <w:ind w:firstLine="720"/>
        <w:jc w:val="both"/>
        <w:rPr>
          <w:rFonts w:eastAsia="Times New Roman"/>
          <w:i/>
          <w:iCs/>
          <w:color w:val="000000"/>
          <w:spacing w:val="-4"/>
          <w:sz w:val="28"/>
          <w:szCs w:val="28"/>
          <w:lang w:val="en-US"/>
        </w:rPr>
      </w:pPr>
      <w:r w:rsidRPr="0008578B">
        <w:rPr>
          <w:rFonts w:eastAsia="Times New Roman"/>
          <w:i/>
          <w:iCs/>
          <w:color w:val="000000"/>
          <w:spacing w:val="-4"/>
          <w:sz w:val="28"/>
          <w:szCs w:val="28"/>
          <w:lang w:val="en-US"/>
        </w:rPr>
        <w:t xml:space="preserve">(3) Báo cáo tổng kết việc thi hành </w:t>
      </w:r>
      <w:r w:rsidRPr="0008578B">
        <w:rPr>
          <w:rFonts w:eastAsia="Times New Roman"/>
          <w:i/>
          <w:iCs/>
          <w:color w:val="000000"/>
          <w:spacing w:val="-4"/>
          <w:sz w:val="28"/>
          <w:szCs w:val="28"/>
        </w:rPr>
        <w:t>các chính sách hỗ trợ</w:t>
      </w:r>
      <w:r w:rsidR="0016038C">
        <w:rPr>
          <w:rFonts w:eastAsia="Times New Roman"/>
          <w:i/>
          <w:iCs/>
          <w:color w:val="000000"/>
          <w:spacing w:val="-4"/>
          <w:sz w:val="28"/>
          <w:szCs w:val="28"/>
          <w:lang w:val="en-US"/>
        </w:rPr>
        <w:t xml:space="preserve"> trẻ em có hoàn cảnh </w:t>
      </w:r>
      <w:r w:rsidR="0016038C">
        <w:rPr>
          <w:rFonts w:eastAsia="Times New Roman"/>
          <w:i/>
          <w:iCs/>
          <w:color w:val="000000"/>
          <w:spacing w:val="-4"/>
          <w:sz w:val="28"/>
          <w:szCs w:val="28"/>
          <w:lang w:val="en-US"/>
        </w:rPr>
        <w:lastRenderedPageBreak/>
        <w:t>đặc biệt, hoàn cảnh khó khăn trên địa bàn thành phố</w:t>
      </w:r>
      <w:r w:rsidRPr="0008578B">
        <w:rPr>
          <w:rFonts w:eastAsia="Times New Roman"/>
          <w:i/>
          <w:iCs/>
          <w:color w:val="000000"/>
          <w:spacing w:val="-4"/>
          <w:sz w:val="28"/>
          <w:szCs w:val="28"/>
          <w:lang w:val="en-US"/>
        </w:rPr>
        <w:t>;</w:t>
      </w:r>
    </w:p>
    <w:p w:rsidR="0008578B" w:rsidRPr="0008578B" w:rsidRDefault="0008578B" w:rsidP="0052296D">
      <w:pPr>
        <w:widowControl w:val="0"/>
        <w:spacing w:before="120" w:after="120" w:line="320" w:lineRule="exact"/>
        <w:ind w:firstLine="720"/>
        <w:jc w:val="both"/>
        <w:rPr>
          <w:rFonts w:eastAsia="Times New Roman"/>
          <w:i/>
          <w:iCs/>
          <w:color w:val="000000"/>
          <w:spacing w:val="-4"/>
          <w:sz w:val="28"/>
          <w:szCs w:val="28"/>
          <w:lang w:val="en-US"/>
        </w:rPr>
      </w:pPr>
      <w:r w:rsidRPr="0008578B">
        <w:rPr>
          <w:rFonts w:eastAsia="Times New Roman"/>
          <w:i/>
          <w:iCs/>
          <w:color w:val="000000"/>
          <w:spacing w:val="-4"/>
          <w:sz w:val="28"/>
          <w:szCs w:val="28"/>
          <w:lang w:val="en-US"/>
        </w:rPr>
        <w:t xml:space="preserve">(4) Bản so sánh, thuyết minh nội dung dự thảo Nghị quyết </w:t>
      </w:r>
    </w:p>
    <w:p w:rsidR="0008578B" w:rsidRPr="0008578B" w:rsidRDefault="0008578B" w:rsidP="0052296D">
      <w:pPr>
        <w:widowControl w:val="0"/>
        <w:spacing w:before="120" w:after="120" w:line="320" w:lineRule="exact"/>
        <w:ind w:firstLine="720"/>
        <w:jc w:val="both"/>
        <w:rPr>
          <w:rFonts w:eastAsia="Times New Roman"/>
          <w:i/>
          <w:iCs/>
          <w:color w:val="000000"/>
          <w:spacing w:val="-4"/>
          <w:sz w:val="28"/>
          <w:szCs w:val="28"/>
          <w:lang w:val="pl-PL"/>
        </w:rPr>
      </w:pPr>
      <w:r w:rsidRPr="0008578B">
        <w:rPr>
          <w:rFonts w:eastAsia="Times New Roman"/>
          <w:i/>
          <w:iCs/>
          <w:color w:val="000000"/>
          <w:spacing w:val="-4"/>
          <w:sz w:val="28"/>
          <w:szCs w:val="28"/>
          <w:lang w:val="en-US"/>
        </w:rPr>
        <w:t xml:space="preserve">(5) </w:t>
      </w:r>
      <w:r w:rsidRPr="0008578B">
        <w:rPr>
          <w:rFonts w:eastAsia="Times New Roman"/>
          <w:i/>
          <w:iCs/>
          <w:color w:val="000000"/>
          <w:spacing w:val="-4"/>
          <w:sz w:val="28"/>
          <w:szCs w:val="28"/>
          <w:lang w:val="pl-PL"/>
        </w:rPr>
        <w:t>Bản tổng hợp ý kiến, tiếp thu, giải trình ý kiến góp ý, phản biện xã hội đối với dự thảo Nghị quyết;</w:t>
      </w:r>
    </w:p>
    <w:p w:rsidR="0008578B" w:rsidRPr="0008578B" w:rsidRDefault="0008578B" w:rsidP="0052296D">
      <w:pPr>
        <w:widowControl w:val="0"/>
        <w:spacing w:before="120" w:after="120" w:line="320" w:lineRule="exact"/>
        <w:ind w:firstLine="720"/>
        <w:jc w:val="both"/>
        <w:rPr>
          <w:rFonts w:eastAsia="Times New Roman"/>
          <w:i/>
          <w:iCs/>
          <w:color w:val="000000"/>
          <w:spacing w:val="-4"/>
          <w:sz w:val="28"/>
          <w:szCs w:val="28"/>
          <w:lang w:val="pl-PL"/>
        </w:rPr>
      </w:pPr>
      <w:r w:rsidRPr="0008578B">
        <w:rPr>
          <w:rFonts w:eastAsia="Times New Roman"/>
          <w:i/>
          <w:iCs/>
          <w:color w:val="000000"/>
          <w:spacing w:val="-4"/>
          <w:sz w:val="28"/>
          <w:szCs w:val="28"/>
          <w:lang w:val="pl-PL"/>
        </w:rPr>
        <w:t>(6) Báo cáo thẩm định của Sở Tư pháp;</w:t>
      </w:r>
    </w:p>
    <w:p w:rsidR="0008578B" w:rsidRPr="0008578B" w:rsidRDefault="0008578B" w:rsidP="0052296D">
      <w:pPr>
        <w:widowControl w:val="0"/>
        <w:spacing w:before="120" w:after="120" w:line="320" w:lineRule="exact"/>
        <w:ind w:firstLine="720"/>
        <w:jc w:val="both"/>
        <w:rPr>
          <w:rFonts w:eastAsia="Times New Roman"/>
          <w:i/>
          <w:iCs/>
          <w:color w:val="000000"/>
          <w:spacing w:val="-4"/>
          <w:sz w:val="28"/>
          <w:szCs w:val="28"/>
          <w:lang w:val="pl-PL"/>
        </w:rPr>
      </w:pPr>
      <w:r w:rsidRPr="0008578B">
        <w:rPr>
          <w:rFonts w:eastAsia="Times New Roman"/>
          <w:i/>
          <w:iCs/>
          <w:color w:val="000000"/>
          <w:spacing w:val="-4"/>
          <w:sz w:val="28"/>
          <w:szCs w:val="28"/>
          <w:lang w:val="pl-PL"/>
        </w:rPr>
        <w:t>(7) Báo cáo tiếp thu, giải trình ý kiến thẩm định;</w:t>
      </w:r>
    </w:p>
    <w:p w:rsidR="0008578B" w:rsidRPr="0008578B" w:rsidRDefault="0008578B" w:rsidP="0052296D">
      <w:pPr>
        <w:widowControl w:val="0"/>
        <w:spacing w:before="120" w:after="120" w:line="320" w:lineRule="exact"/>
        <w:ind w:firstLine="720"/>
        <w:jc w:val="both"/>
        <w:rPr>
          <w:rFonts w:eastAsia="Times New Roman"/>
          <w:i/>
          <w:color w:val="000000"/>
          <w:spacing w:val="-4"/>
          <w:sz w:val="28"/>
          <w:szCs w:val="28"/>
          <w:lang w:val="pl-PL"/>
        </w:rPr>
      </w:pPr>
      <w:r w:rsidRPr="0008578B">
        <w:rPr>
          <w:rFonts w:eastAsia="Times New Roman"/>
          <w:i/>
          <w:color w:val="000000"/>
          <w:spacing w:val="-4"/>
          <w:sz w:val="28"/>
          <w:szCs w:val="28"/>
          <w:lang w:val="pl-PL"/>
        </w:rPr>
        <w:t>(</w:t>
      </w:r>
      <w:r w:rsidR="0016038C">
        <w:rPr>
          <w:rFonts w:eastAsia="Times New Roman"/>
          <w:i/>
          <w:color w:val="000000"/>
          <w:spacing w:val="-4"/>
          <w:sz w:val="28"/>
          <w:szCs w:val="28"/>
          <w:lang w:val="pl-PL"/>
        </w:rPr>
        <w:t>8</w:t>
      </w:r>
      <w:r w:rsidRPr="0008578B">
        <w:rPr>
          <w:rFonts w:eastAsia="Times New Roman"/>
          <w:i/>
          <w:color w:val="000000"/>
          <w:spacing w:val="-4"/>
          <w:sz w:val="28"/>
          <w:szCs w:val="28"/>
          <w:lang w:val="pl-PL"/>
        </w:rPr>
        <w:t>) Tờ trình của Sở Y tế trình dự thảo Nghị quyết;</w:t>
      </w:r>
    </w:p>
    <w:p w:rsidR="0008578B" w:rsidRDefault="0008578B" w:rsidP="0052296D">
      <w:pPr>
        <w:widowControl w:val="0"/>
        <w:spacing w:before="120" w:after="120" w:line="320" w:lineRule="exact"/>
        <w:ind w:firstLine="720"/>
        <w:jc w:val="both"/>
        <w:rPr>
          <w:rFonts w:eastAsia="Times New Roman"/>
          <w:i/>
          <w:iCs/>
          <w:color w:val="000000"/>
          <w:spacing w:val="-4"/>
          <w:sz w:val="28"/>
          <w:szCs w:val="28"/>
          <w:lang w:val="pl-PL"/>
        </w:rPr>
      </w:pPr>
      <w:r w:rsidRPr="0008578B">
        <w:rPr>
          <w:rFonts w:eastAsia="Times New Roman"/>
          <w:i/>
          <w:iCs/>
          <w:color w:val="000000"/>
          <w:spacing w:val="-4"/>
          <w:sz w:val="28"/>
          <w:szCs w:val="28"/>
          <w:lang w:val="pl-PL"/>
        </w:rPr>
        <w:t>(</w:t>
      </w:r>
      <w:r w:rsidR="0016038C">
        <w:rPr>
          <w:rFonts w:eastAsia="Times New Roman"/>
          <w:i/>
          <w:iCs/>
          <w:color w:val="000000"/>
          <w:spacing w:val="-4"/>
          <w:sz w:val="28"/>
          <w:szCs w:val="28"/>
          <w:lang w:val="pl-PL"/>
        </w:rPr>
        <w:t>9</w:t>
      </w:r>
      <w:r w:rsidRPr="0008578B">
        <w:rPr>
          <w:rFonts w:eastAsia="Times New Roman"/>
          <w:i/>
          <w:iCs/>
          <w:color w:val="000000"/>
          <w:spacing w:val="-4"/>
          <w:sz w:val="28"/>
          <w:szCs w:val="28"/>
          <w:lang w:val="pl-PL"/>
        </w:rPr>
        <w:t>) Các tài liệu khác có liên quan.</w:t>
      </w:r>
    </w:p>
    <w:p w:rsidR="00B90BB5" w:rsidRPr="0008578B" w:rsidRDefault="00B90BB5" w:rsidP="0052296D">
      <w:pPr>
        <w:widowControl w:val="0"/>
        <w:spacing w:before="120" w:after="120" w:line="320" w:lineRule="exact"/>
        <w:ind w:firstLine="720"/>
        <w:jc w:val="both"/>
        <w:rPr>
          <w:rFonts w:eastAsia="Times New Roman"/>
          <w:i/>
          <w:iCs/>
          <w:color w:val="000000"/>
          <w:spacing w:val="-4"/>
          <w:sz w:val="28"/>
          <w:szCs w:val="28"/>
          <w:lang w:val="pl-PL"/>
        </w:rPr>
      </w:pPr>
    </w:p>
    <w:tbl>
      <w:tblPr>
        <w:tblW w:w="9525" w:type="dxa"/>
        <w:tblInd w:w="-34" w:type="dxa"/>
        <w:tblLook w:val="0000" w:firstRow="0" w:lastRow="0" w:firstColumn="0" w:lastColumn="0" w:noHBand="0" w:noVBand="0"/>
      </w:tblPr>
      <w:tblGrid>
        <w:gridCol w:w="4253"/>
        <w:gridCol w:w="5272"/>
      </w:tblGrid>
      <w:tr w:rsidR="00110561" w:rsidRPr="00110561" w:rsidTr="00CF4A0D">
        <w:trPr>
          <w:trHeight w:val="2716"/>
        </w:trPr>
        <w:tc>
          <w:tcPr>
            <w:tcW w:w="4253" w:type="dxa"/>
          </w:tcPr>
          <w:p w:rsidR="00896D1D" w:rsidRPr="00110561" w:rsidRDefault="00896D1D" w:rsidP="00CF4A0D">
            <w:pPr>
              <w:ind w:right="-238"/>
              <w:rPr>
                <w:b/>
                <w:bCs/>
                <w:i/>
                <w:iCs/>
                <w:lang w:val="nl-NL"/>
              </w:rPr>
            </w:pPr>
            <w:r w:rsidRPr="00110561">
              <w:rPr>
                <w:b/>
                <w:bCs/>
                <w:i/>
                <w:iCs/>
                <w:lang w:val="nl-NL"/>
              </w:rPr>
              <w:t>Nơi nhận:</w:t>
            </w:r>
          </w:p>
          <w:p w:rsidR="00A861E7" w:rsidRPr="00110561" w:rsidRDefault="00896D1D" w:rsidP="00A861E7">
            <w:pPr>
              <w:ind w:right="-238"/>
              <w:rPr>
                <w:sz w:val="22"/>
                <w:szCs w:val="22"/>
                <w:lang w:val="nl-NL"/>
              </w:rPr>
            </w:pPr>
            <w:r w:rsidRPr="00110561">
              <w:rPr>
                <w:sz w:val="22"/>
                <w:szCs w:val="22"/>
                <w:lang w:val="nl-NL"/>
              </w:rPr>
              <w:t xml:space="preserve">- </w:t>
            </w:r>
            <w:r w:rsidR="00A861E7" w:rsidRPr="00110561">
              <w:rPr>
                <w:sz w:val="22"/>
                <w:szCs w:val="22"/>
                <w:lang w:val="nl-NL"/>
              </w:rPr>
              <w:t xml:space="preserve">Như trên; </w:t>
            </w:r>
          </w:p>
          <w:p w:rsidR="00A861E7" w:rsidRPr="00110561" w:rsidRDefault="00A861E7" w:rsidP="00A861E7">
            <w:pPr>
              <w:ind w:right="-107"/>
              <w:rPr>
                <w:sz w:val="22"/>
                <w:szCs w:val="22"/>
                <w:lang w:val="nl-NL"/>
              </w:rPr>
            </w:pPr>
            <w:r w:rsidRPr="00110561">
              <w:rPr>
                <w:sz w:val="22"/>
                <w:szCs w:val="22"/>
                <w:lang w:val="nl-NL"/>
              </w:rPr>
              <w:t>- CT, các PCT UBND TP;</w:t>
            </w:r>
          </w:p>
          <w:p w:rsidR="00A861E7" w:rsidRPr="00110561" w:rsidRDefault="00A861E7" w:rsidP="00A861E7">
            <w:pPr>
              <w:ind w:right="-107"/>
              <w:rPr>
                <w:sz w:val="22"/>
                <w:szCs w:val="22"/>
                <w:lang w:val="nl-NL"/>
              </w:rPr>
            </w:pPr>
            <w:r w:rsidRPr="00110561">
              <w:rPr>
                <w:sz w:val="22"/>
                <w:szCs w:val="22"/>
                <w:lang w:val="nl-NL"/>
              </w:rPr>
              <w:t>- Các Ban HĐND TP;</w:t>
            </w:r>
          </w:p>
          <w:p w:rsidR="00A861E7" w:rsidRPr="00110561" w:rsidRDefault="00A861E7" w:rsidP="00A861E7">
            <w:pPr>
              <w:ind w:right="-107"/>
              <w:rPr>
                <w:sz w:val="22"/>
                <w:szCs w:val="22"/>
                <w:lang w:val="nl-NL"/>
              </w:rPr>
            </w:pPr>
            <w:r w:rsidRPr="00110561">
              <w:rPr>
                <w:sz w:val="22"/>
                <w:szCs w:val="22"/>
                <w:lang w:val="nl-NL"/>
              </w:rPr>
              <w:t xml:space="preserve">- Văn phòng ĐĐBQH&amp;HĐNDTP;  </w:t>
            </w:r>
          </w:p>
          <w:p w:rsidR="00A861E7" w:rsidRPr="00110561" w:rsidRDefault="00A861E7" w:rsidP="00A861E7">
            <w:pPr>
              <w:ind w:right="-107"/>
              <w:rPr>
                <w:sz w:val="22"/>
                <w:szCs w:val="22"/>
                <w:lang w:val="nl-NL"/>
              </w:rPr>
            </w:pPr>
            <w:r w:rsidRPr="00110561">
              <w:rPr>
                <w:sz w:val="22"/>
                <w:szCs w:val="22"/>
                <w:lang w:val="nl-NL"/>
              </w:rPr>
              <w:t xml:space="preserve">- Các Sở: TP, </w:t>
            </w:r>
            <w:r w:rsidR="00F2776B">
              <w:rPr>
                <w:sz w:val="22"/>
                <w:szCs w:val="22"/>
                <w:lang w:val="nl-NL"/>
              </w:rPr>
              <w:t xml:space="preserve">YT, </w:t>
            </w:r>
            <w:r w:rsidR="00B81D72">
              <w:rPr>
                <w:sz w:val="22"/>
                <w:szCs w:val="22"/>
                <w:lang w:val="nl-NL"/>
              </w:rPr>
              <w:t>TC</w:t>
            </w:r>
            <w:r w:rsidRPr="00110561">
              <w:rPr>
                <w:sz w:val="22"/>
                <w:szCs w:val="22"/>
                <w:lang w:val="nl-NL"/>
              </w:rPr>
              <w:t>;</w:t>
            </w:r>
          </w:p>
          <w:p w:rsidR="00A861E7" w:rsidRPr="00110561" w:rsidRDefault="00A861E7" w:rsidP="00A861E7">
            <w:pPr>
              <w:ind w:right="-107"/>
              <w:rPr>
                <w:sz w:val="22"/>
                <w:szCs w:val="22"/>
                <w:lang w:val="nl-NL"/>
              </w:rPr>
            </w:pPr>
            <w:r w:rsidRPr="00110561">
              <w:rPr>
                <w:sz w:val="22"/>
                <w:szCs w:val="22"/>
                <w:lang w:val="nl-NL"/>
              </w:rPr>
              <w:t>- CVP, PCVP UBND TP;</w:t>
            </w:r>
          </w:p>
          <w:p w:rsidR="00A861E7" w:rsidRPr="00110561" w:rsidRDefault="00A861E7" w:rsidP="00A861E7">
            <w:pPr>
              <w:ind w:right="-107"/>
              <w:rPr>
                <w:sz w:val="22"/>
                <w:szCs w:val="22"/>
                <w:lang w:val="nl-NL"/>
              </w:rPr>
            </w:pPr>
            <w:r w:rsidRPr="00110561">
              <w:rPr>
                <w:sz w:val="22"/>
                <w:szCs w:val="22"/>
                <w:lang w:val="nl-NL"/>
              </w:rPr>
              <w:t>- Phòng NV&amp;KTGS;</w:t>
            </w:r>
          </w:p>
          <w:p w:rsidR="00A861E7" w:rsidRPr="005868D4" w:rsidRDefault="005868D4" w:rsidP="00A861E7">
            <w:pPr>
              <w:ind w:right="-107"/>
              <w:rPr>
                <w:sz w:val="22"/>
                <w:szCs w:val="22"/>
                <w:lang w:val="en-US"/>
              </w:rPr>
            </w:pPr>
            <w:r>
              <w:rPr>
                <w:sz w:val="22"/>
                <w:szCs w:val="22"/>
              </w:rPr>
              <w:t>- CV: NV</w:t>
            </w:r>
            <w:r w:rsidR="006914D7">
              <w:rPr>
                <w:sz w:val="22"/>
                <w:szCs w:val="22"/>
                <w:lang w:val="en-US"/>
              </w:rPr>
              <w:t>;</w:t>
            </w:r>
          </w:p>
          <w:p w:rsidR="00896D1D" w:rsidRPr="00110561" w:rsidRDefault="00A861E7" w:rsidP="00A861E7">
            <w:r w:rsidRPr="00110561">
              <w:rPr>
                <w:sz w:val="22"/>
                <w:szCs w:val="22"/>
              </w:rPr>
              <w:t>- Lưu: VT.</w:t>
            </w:r>
          </w:p>
          <w:p w:rsidR="00896D1D" w:rsidRPr="00110561" w:rsidRDefault="00896D1D" w:rsidP="00CF4A0D"/>
          <w:p w:rsidR="00896D1D" w:rsidRPr="00110561" w:rsidRDefault="00896D1D" w:rsidP="00CF4A0D">
            <w:pPr>
              <w:tabs>
                <w:tab w:val="left" w:pos="926"/>
              </w:tabs>
            </w:pPr>
          </w:p>
        </w:tc>
        <w:tc>
          <w:tcPr>
            <w:tcW w:w="5272" w:type="dxa"/>
          </w:tcPr>
          <w:p w:rsidR="00896D1D" w:rsidRPr="00110561" w:rsidRDefault="00896D1D" w:rsidP="00CF4A0D">
            <w:pPr>
              <w:ind w:right="-108"/>
              <w:jc w:val="center"/>
              <w:rPr>
                <w:b/>
                <w:sz w:val="28"/>
                <w:szCs w:val="28"/>
              </w:rPr>
            </w:pPr>
            <w:r w:rsidRPr="00110561">
              <w:rPr>
                <w:b/>
                <w:sz w:val="28"/>
                <w:szCs w:val="28"/>
              </w:rPr>
              <w:t>TM. ỦY BAN NHÂN DÂN</w:t>
            </w:r>
          </w:p>
          <w:p w:rsidR="00896D1D" w:rsidRPr="00110561" w:rsidRDefault="00896D1D" w:rsidP="00CF4A0D">
            <w:pPr>
              <w:ind w:right="-108"/>
              <w:jc w:val="center"/>
              <w:rPr>
                <w:b/>
                <w:sz w:val="28"/>
                <w:szCs w:val="28"/>
              </w:rPr>
            </w:pPr>
            <w:r w:rsidRPr="00110561">
              <w:rPr>
                <w:b/>
                <w:sz w:val="28"/>
                <w:szCs w:val="28"/>
              </w:rPr>
              <w:t>CHỦ TỊCH</w:t>
            </w:r>
          </w:p>
          <w:p w:rsidR="00896D1D" w:rsidRPr="00110561" w:rsidRDefault="00896D1D" w:rsidP="00CF4A0D">
            <w:pPr>
              <w:ind w:right="-108"/>
              <w:jc w:val="center"/>
              <w:rPr>
                <w:b/>
                <w:sz w:val="28"/>
                <w:szCs w:val="28"/>
              </w:rPr>
            </w:pPr>
          </w:p>
          <w:p w:rsidR="00896D1D" w:rsidRPr="00110561" w:rsidRDefault="00896D1D" w:rsidP="00CF4A0D">
            <w:pPr>
              <w:ind w:right="-108"/>
              <w:jc w:val="center"/>
              <w:rPr>
                <w:b/>
                <w:sz w:val="28"/>
                <w:szCs w:val="28"/>
              </w:rPr>
            </w:pPr>
          </w:p>
          <w:p w:rsidR="00896D1D" w:rsidRPr="00110561" w:rsidRDefault="00896D1D" w:rsidP="00CF4A0D">
            <w:pPr>
              <w:ind w:right="-108"/>
              <w:jc w:val="center"/>
              <w:rPr>
                <w:b/>
                <w:sz w:val="28"/>
                <w:szCs w:val="28"/>
              </w:rPr>
            </w:pPr>
          </w:p>
          <w:p w:rsidR="00896D1D" w:rsidRPr="00110561" w:rsidRDefault="00896D1D" w:rsidP="00CF4A0D">
            <w:pPr>
              <w:ind w:right="-108"/>
              <w:jc w:val="center"/>
              <w:rPr>
                <w:b/>
                <w:sz w:val="28"/>
                <w:szCs w:val="28"/>
              </w:rPr>
            </w:pPr>
          </w:p>
          <w:p w:rsidR="00896D1D" w:rsidRPr="00110561" w:rsidRDefault="00896D1D" w:rsidP="00CF4A0D">
            <w:pPr>
              <w:ind w:right="-108"/>
              <w:jc w:val="center"/>
              <w:rPr>
                <w:b/>
                <w:sz w:val="28"/>
                <w:szCs w:val="28"/>
              </w:rPr>
            </w:pPr>
          </w:p>
          <w:p w:rsidR="00896D1D" w:rsidRPr="00110561" w:rsidRDefault="00896D1D" w:rsidP="00CF4A0D">
            <w:pPr>
              <w:ind w:right="-108"/>
              <w:jc w:val="center"/>
              <w:rPr>
                <w:b/>
                <w:sz w:val="28"/>
                <w:szCs w:val="28"/>
              </w:rPr>
            </w:pPr>
          </w:p>
          <w:p w:rsidR="00896D1D" w:rsidRPr="00110561" w:rsidRDefault="00F62634" w:rsidP="00CF4A0D">
            <w:pPr>
              <w:ind w:right="-108"/>
              <w:jc w:val="center"/>
              <w:rPr>
                <w:b/>
                <w:sz w:val="28"/>
                <w:szCs w:val="28"/>
                <w:lang w:val="en-US"/>
              </w:rPr>
            </w:pPr>
            <w:r w:rsidRPr="00110561">
              <w:rPr>
                <w:b/>
                <w:sz w:val="28"/>
                <w:szCs w:val="28"/>
                <w:lang w:val="en-US"/>
              </w:rPr>
              <w:t>Lê Ngọc Châu</w:t>
            </w:r>
          </w:p>
          <w:p w:rsidR="00896D1D" w:rsidRPr="00110561" w:rsidRDefault="00896D1D" w:rsidP="00CF4A0D">
            <w:pPr>
              <w:ind w:right="-107"/>
              <w:jc w:val="center"/>
            </w:pPr>
          </w:p>
        </w:tc>
      </w:tr>
    </w:tbl>
    <w:p w:rsidR="00896D1D" w:rsidRPr="00110561" w:rsidRDefault="00896D1D" w:rsidP="00F0146A">
      <w:pPr>
        <w:widowControl w:val="0"/>
        <w:spacing w:before="120" w:line="400" w:lineRule="exact"/>
        <w:jc w:val="both"/>
        <w:rPr>
          <w:b/>
          <w:bCs/>
          <w:sz w:val="28"/>
          <w:szCs w:val="28"/>
          <w:lang w:val="en-US"/>
        </w:rPr>
      </w:pPr>
    </w:p>
    <w:sectPr w:rsidR="00896D1D" w:rsidRPr="00110561" w:rsidSect="00D22FF6">
      <w:headerReference w:type="default" r:id="rId9"/>
      <w:footerReference w:type="default" r:id="rId10"/>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553" w:rsidRDefault="00400553">
      <w:r>
        <w:separator/>
      </w:r>
    </w:p>
  </w:endnote>
  <w:endnote w:type="continuationSeparator" w:id="0">
    <w:p w:rsidR="00400553" w:rsidRDefault="0040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89" w:rsidRDefault="00C66E89" w:rsidP="0049670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553" w:rsidRDefault="00400553">
      <w:r>
        <w:separator/>
      </w:r>
    </w:p>
  </w:footnote>
  <w:footnote w:type="continuationSeparator" w:id="0">
    <w:p w:rsidR="00400553" w:rsidRDefault="00400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379502"/>
      <w:docPartObj>
        <w:docPartGallery w:val="Page Numbers (Top of Page)"/>
        <w:docPartUnique/>
      </w:docPartObj>
    </w:sdtPr>
    <w:sdtEndPr>
      <w:rPr>
        <w:noProof/>
      </w:rPr>
    </w:sdtEndPr>
    <w:sdtContent>
      <w:p w:rsidR="006A39B8" w:rsidRDefault="0052775D">
        <w:pPr>
          <w:pStyle w:val="Header"/>
          <w:jc w:val="center"/>
        </w:pPr>
        <w:r>
          <w:fldChar w:fldCharType="begin"/>
        </w:r>
        <w:r w:rsidR="006A39B8">
          <w:instrText xml:space="preserve"> PAGE   \* MERGEFORMAT </w:instrText>
        </w:r>
        <w:r>
          <w:fldChar w:fldCharType="separate"/>
        </w:r>
        <w:r w:rsidR="00CC741B">
          <w:rPr>
            <w:noProof/>
          </w:rPr>
          <w:t>2</w:t>
        </w:r>
        <w:r>
          <w:rPr>
            <w:noProof/>
          </w:rPr>
          <w:fldChar w:fldCharType="end"/>
        </w:r>
      </w:p>
    </w:sdtContent>
  </w:sdt>
  <w:p w:rsidR="006A39B8" w:rsidRDefault="006A39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4BD"/>
    <w:multiLevelType w:val="hybridMultilevel"/>
    <w:tmpl w:val="1944B6A6"/>
    <w:lvl w:ilvl="0" w:tplc="0BEA7E2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60B0668"/>
    <w:multiLevelType w:val="hybridMultilevel"/>
    <w:tmpl w:val="4882FD40"/>
    <w:lvl w:ilvl="0" w:tplc="D5F001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7D76108"/>
    <w:multiLevelType w:val="hybridMultilevel"/>
    <w:tmpl w:val="C10A429A"/>
    <w:lvl w:ilvl="0" w:tplc="ADD0AE00">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0AC146C0"/>
    <w:multiLevelType w:val="hybridMultilevel"/>
    <w:tmpl w:val="3E0CD728"/>
    <w:lvl w:ilvl="0" w:tplc="ADAE88EC">
      <w:numFmt w:val="bullet"/>
      <w:lvlText w:val="-"/>
      <w:lvlJc w:val="left"/>
      <w:pPr>
        <w:ind w:left="1485" w:hanging="360"/>
      </w:pPr>
      <w:rPr>
        <w:rFonts w:ascii="Times New Roman" w:eastAsia="SimSun"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nsid w:val="193F4BB5"/>
    <w:multiLevelType w:val="hybridMultilevel"/>
    <w:tmpl w:val="140685EE"/>
    <w:lvl w:ilvl="0" w:tplc="47FE4276">
      <w:start w:val="3"/>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1A560F8B"/>
    <w:multiLevelType w:val="hybridMultilevel"/>
    <w:tmpl w:val="D4208C96"/>
    <w:lvl w:ilvl="0" w:tplc="93BE771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237F67DA"/>
    <w:multiLevelType w:val="hybridMultilevel"/>
    <w:tmpl w:val="93D25242"/>
    <w:lvl w:ilvl="0" w:tplc="2EE8DB5A">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nsid w:val="24F04632"/>
    <w:multiLevelType w:val="hybridMultilevel"/>
    <w:tmpl w:val="C780FF26"/>
    <w:lvl w:ilvl="0" w:tplc="8C505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1A7809"/>
    <w:multiLevelType w:val="hybridMultilevel"/>
    <w:tmpl w:val="A1B2D4F4"/>
    <w:lvl w:ilvl="0" w:tplc="AD8EA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490A3B"/>
    <w:multiLevelType w:val="hybridMultilevel"/>
    <w:tmpl w:val="EDC8D1D0"/>
    <w:lvl w:ilvl="0" w:tplc="5E24FC2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nsid w:val="292236C4"/>
    <w:multiLevelType w:val="hybridMultilevel"/>
    <w:tmpl w:val="3A3673C4"/>
    <w:lvl w:ilvl="0" w:tplc="462C6E70">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1">
    <w:nsid w:val="2A6D47A2"/>
    <w:multiLevelType w:val="hybridMultilevel"/>
    <w:tmpl w:val="0510A2F6"/>
    <w:lvl w:ilvl="0" w:tplc="8FB82CA4">
      <w:start w:val="3"/>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nsid w:val="2CC53AA6"/>
    <w:multiLevelType w:val="hybridMultilevel"/>
    <w:tmpl w:val="27EAAC7E"/>
    <w:lvl w:ilvl="0" w:tplc="9F52B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5536F1"/>
    <w:multiLevelType w:val="hybridMultilevel"/>
    <w:tmpl w:val="2306F8F6"/>
    <w:lvl w:ilvl="0" w:tplc="CD68AE5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nsid w:val="33174522"/>
    <w:multiLevelType w:val="hybridMultilevel"/>
    <w:tmpl w:val="2B92F684"/>
    <w:lvl w:ilvl="0" w:tplc="B20E346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nsid w:val="3BD75736"/>
    <w:multiLevelType w:val="hybridMultilevel"/>
    <w:tmpl w:val="C8027F02"/>
    <w:lvl w:ilvl="0" w:tplc="2B4E9C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422FEE"/>
    <w:multiLevelType w:val="hybridMultilevel"/>
    <w:tmpl w:val="C41E3A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9B55CE"/>
    <w:multiLevelType w:val="hybridMultilevel"/>
    <w:tmpl w:val="85D483EC"/>
    <w:lvl w:ilvl="0" w:tplc="D1BCD6EA">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8">
    <w:nsid w:val="3FF4282F"/>
    <w:multiLevelType w:val="hybridMultilevel"/>
    <w:tmpl w:val="5F8AB388"/>
    <w:lvl w:ilvl="0" w:tplc="8444B4B6">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9">
    <w:nsid w:val="41617122"/>
    <w:multiLevelType w:val="hybridMultilevel"/>
    <w:tmpl w:val="5B8201E0"/>
    <w:lvl w:ilvl="0" w:tplc="2E503B1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
    <w:nsid w:val="41B44827"/>
    <w:multiLevelType w:val="hybridMultilevel"/>
    <w:tmpl w:val="D9B825B6"/>
    <w:lvl w:ilvl="0" w:tplc="8E68B7FC">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454C362E"/>
    <w:multiLevelType w:val="hybridMultilevel"/>
    <w:tmpl w:val="2B7C7E24"/>
    <w:lvl w:ilvl="0" w:tplc="222092F4">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6836021"/>
    <w:multiLevelType w:val="hybridMultilevel"/>
    <w:tmpl w:val="EC6C7734"/>
    <w:lvl w:ilvl="0" w:tplc="1788218A">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8466BB"/>
    <w:multiLevelType w:val="hybridMultilevel"/>
    <w:tmpl w:val="61D6BB0A"/>
    <w:lvl w:ilvl="0" w:tplc="D8EEA946">
      <w:start w:val="4"/>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4">
    <w:nsid w:val="48D136D2"/>
    <w:multiLevelType w:val="hybridMultilevel"/>
    <w:tmpl w:val="A54ABAD0"/>
    <w:lvl w:ilvl="0" w:tplc="40CE9F8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nsid w:val="49713527"/>
    <w:multiLevelType w:val="hybridMultilevel"/>
    <w:tmpl w:val="043849EC"/>
    <w:lvl w:ilvl="0" w:tplc="86FA904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6">
    <w:nsid w:val="5146281C"/>
    <w:multiLevelType w:val="hybridMultilevel"/>
    <w:tmpl w:val="C81C7D2A"/>
    <w:lvl w:ilvl="0" w:tplc="3E8034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1E7DF6"/>
    <w:multiLevelType w:val="hybridMultilevel"/>
    <w:tmpl w:val="A15EFE00"/>
    <w:lvl w:ilvl="0" w:tplc="8AD0F452">
      <w:start w:val="1"/>
      <w:numFmt w:val="decimal"/>
      <w:lvlText w:val="%1."/>
      <w:lvlJc w:val="left"/>
      <w:pPr>
        <w:ind w:left="1140" w:hanging="375"/>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8">
    <w:nsid w:val="58FF7C7C"/>
    <w:multiLevelType w:val="hybridMultilevel"/>
    <w:tmpl w:val="E922746C"/>
    <w:lvl w:ilvl="0" w:tplc="353EDB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AB4C36"/>
    <w:multiLevelType w:val="hybridMultilevel"/>
    <w:tmpl w:val="C3588098"/>
    <w:lvl w:ilvl="0" w:tplc="D050098C">
      <w:start w:val="4"/>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0">
    <w:nsid w:val="5AE013AE"/>
    <w:multiLevelType w:val="hybridMultilevel"/>
    <w:tmpl w:val="32B0111C"/>
    <w:lvl w:ilvl="0" w:tplc="37B216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DEC709E"/>
    <w:multiLevelType w:val="hybridMultilevel"/>
    <w:tmpl w:val="CDE09E06"/>
    <w:lvl w:ilvl="0" w:tplc="2C88A3F0">
      <w:start w:val="1"/>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2">
    <w:nsid w:val="678E0B00"/>
    <w:multiLevelType w:val="hybridMultilevel"/>
    <w:tmpl w:val="94506774"/>
    <w:lvl w:ilvl="0" w:tplc="BFB40C9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3">
    <w:nsid w:val="689F6B16"/>
    <w:multiLevelType w:val="hybridMultilevel"/>
    <w:tmpl w:val="A9E2D7C0"/>
    <w:lvl w:ilvl="0" w:tplc="5316CE1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4">
    <w:nsid w:val="6D3566CF"/>
    <w:multiLevelType w:val="hybridMultilevel"/>
    <w:tmpl w:val="F07697DA"/>
    <w:lvl w:ilvl="0" w:tplc="0C3253C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5">
    <w:nsid w:val="6D8C5FA0"/>
    <w:multiLevelType w:val="hybridMultilevel"/>
    <w:tmpl w:val="74DC8278"/>
    <w:lvl w:ilvl="0" w:tplc="6BD6927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6">
    <w:nsid w:val="6D8D09ED"/>
    <w:multiLevelType w:val="hybridMultilevel"/>
    <w:tmpl w:val="FE8CD3F2"/>
    <w:lvl w:ilvl="0" w:tplc="4AEA725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7">
    <w:nsid w:val="6E325506"/>
    <w:multiLevelType w:val="multilevel"/>
    <w:tmpl w:val="2584C45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nsid w:val="711E4A8A"/>
    <w:multiLevelType w:val="hybridMultilevel"/>
    <w:tmpl w:val="3FC61A46"/>
    <w:lvl w:ilvl="0" w:tplc="A0066D1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9">
    <w:nsid w:val="72A85F63"/>
    <w:multiLevelType w:val="hybridMultilevel"/>
    <w:tmpl w:val="B3DEC6FE"/>
    <w:lvl w:ilvl="0" w:tplc="813A2E0A">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0">
    <w:nsid w:val="74AE0FF8"/>
    <w:multiLevelType w:val="hybridMultilevel"/>
    <w:tmpl w:val="79AC58E0"/>
    <w:lvl w:ilvl="0" w:tplc="1F54404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6D7ACB"/>
    <w:multiLevelType w:val="hybridMultilevel"/>
    <w:tmpl w:val="7E448F8C"/>
    <w:lvl w:ilvl="0" w:tplc="6BF0320C">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9"/>
  </w:num>
  <w:num w:numId="3">
    <w:abstractNumId w:val="16"/>
  </w:num>
  <w:num w:numId="4">
    <w:abstractNumId w:val="1"/>
  </w:num>
  <w:num w:numId="5">
    <w:abstractNumId w:val="5"/>
  </w:num>
  <w:num w:numId="6">
    <w:abstractNumId w:val="21"/>
  </w:num>
  <w:num w:numId="7">
    <w:abstractNumId w:val="30"/>
  </w:num>
  <w:num w:numId="8">
    <w:abstractNumId w:val="26"/>
  </w:num>
  <w:num w:numId="9">
    <w:abstractNumId w:val="6"/>
  </w:num>
  <w:num w:numId="10">
    <w:abstractNumId w:val="3"/>
  </w:num>
  <w:num w:numId="11">
    <w:abstractNumId w:val="28"/>
  </w:num>
  <w:num w:numId="12">
    <w:abstractNumId w:val="41"/>
  </w:num>
  <w:num w:numId="13">
    <w:abstractNumId w:val="22"/>
  </w:num>
  <w:num w:numId="14">
    <w:abstractNumId w:val="20"/>
  </w:num>
  <w:num w:numId="15">
    <w:abstractNumId w:val="17"/>
  </w:num>
  <w:num w:numId="16">
    <w:abstractNumId w:val="18"/>
  </w:num>
  <w:num w:numId="17">
    <w:abstractNumId w:val="40"/>
  </w:num>
  <w:num w:numId="18">
    <w:abstractNumId w:val="34"/>
  </w:num>
  <w:num w:numId="19">
    <w:abstractNumId w:val="9"/>
  </w:num>
  <w:num w:numId="20">
    <w:abstractNumId w:val="19"/>
  </w:num>
  <w:num w:numId="21">
    <w:abstractNumId w:val="2"/>
  </w:num>
  <w:num w:numId="22">
    <w:abstractNumId w:val="36"/>
  </w:num>
  <w:num w:numId="23">
    <w:abstractNumId w:val="13"/>
  </w:num>
  <w:num w:numId="24">
    <w:abstractNumId w:val="24"/>
  </w:num>
  <w:num w:numId="25">
    <w:abstractNumId w:val="4"/>
  </w:num>
  <w:num w:numId="26">
    <w:abstractNumId w:val="11"/>
  </w:num>
  <w:num w:numId="27">
    <w:abstractNumId w:val="32"/>
  </w:num>
  <w:num w:numId="28">
    <w:abstractNumId w:val="29"/>
  </w:num>
  <w:num w:numId="29">
    <w:abstractNumId w:val="23"/>
  </w:num>
  <w:num w:numId="30">
    <w:abstractNumId w:val="33"/>
  </w:num>
  <w:num w:numId="31">
    <w:abstractNumId w:val="38"/>
  </w:num>
  <w:num w:numId="32">
    <w:abstractNumId w:val="25"/>
  </w:num>
  <w:num w:numId="33">
    <w:abstractNumId w:val="31"/>
  </w:num>
  <w:num w:numId="34">
    <w:abstractNumId w:val="14"/>
  </w:num>
  <w:num w:numId="35">
    <w:abstractNumId w:val="35"/>
  </w:num>
  <w:num w:numId="36">
    <w:abstractNumId w:val="12"/>
  </w:num>
  <w:num w:numId="37">
    <w:abstractNumId w:val="0"/>
  </w:num>
  <w:num w:numId="38">
    <w:abstractNumId w:val="27"/>
  </w:num>
  <w:num w:numId="39">
    <w:abstractNumId w:val="15"/>
  </w:num>
  <w:num w:numId="40">
    <w:abstractNumId w:val="8"/>
  </w:num>
  <w:num w:numId="41">
    <w:abstractNumId w:val="7"/>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4B48"/>
    <w:rsid w:val="0000027B"/>
    <w:rsid w:val="000003AF"/>
    <w:rsid w:val="00002370"/>
    <w:rsid w:val="0000249B"/>
    <w:rsid w:val="00002A1C"/>
    <w:rsid w:val="00002AD7"/>
    <w:rsid w:val="000041D6"/>
    <w:rsid w:val="00004D43"/>
    <w:rsid w:val="00005D97"/>
    <w:rsid w:val="00005E36"/>
    <w:rsid w:val="00006A24"/>
    <w:rsid w:val="000076B4"/>
    <w:rsid w:val="000103CE"/>
    <w:rsid w:val="00011FED"/>
    <w:rsid w:val="000125A5"/>
    <w:rsid w:val="00013237"/>
    <w:rsid w:val="00013F21"/>
    <w:rsid w:val="000160FE"/>
    <w:rsid w:val="000167A0"/>
    <w:rsid w:val="00017682"/>
    <w:rsid w:val="000210E3"/>
    <w:rsid w:val="00021434"/>
    <w:rsid w:val="00021897"/>
    <w:rsid w:val="00022B19"/>
    <w:rsid w:val="00022F43"/>
    <w:rsid w:val="000243F0"/>
    <w:rsid w:val="00024448"/>
    <w:rsid w:val="000251B6"/>
    <w:rsid w:val="00025AE2"/>
    <w:rsid w:val="00026090"/>
    <w:rsid w:val="00026331"/>
    <w:rsid w:val="0002730F"/>
    <w:rsid w:val="00027490"/>
    <w:rsid w:val="00027AEA"/>
    <w:rsid w:val="00031438"/>
    <w:rsid w:val="000330E6"/>
    <w:rsid w:val="00033A14"/>
    <w:rsid w:val="00033CB6"/>
    <w:rsid w:val="000340B5"/>
    <w:rsid w:val="000345BA"/>
    <w:rsid w:val="000350F7"/>
    <w:rsid w:val="000352E4"/>
    <w:rsid w:val="000353EC"/>
    <w:rsid w:val="0003545A"/>
    <w:rsid w:val="0003588D"/>
    <w:rsid w:val="00036E26"/>
    <w:rsid w:val="00036F96"/>
    <w:rsid w:val="00040067"/>
    <w:rsid w:val="00040715"/>
    <w:rsid w:val="000407F1"/>
    <w:rsid w:val="00041833"/>
    <w:rsid w:val="00041840"/>
    <w:rsid w:val="000432BB"/>
    <w:rsid w:val="0004394F"/>
    <w:rsid w:val="00043B99"/>
    <w:rsid w:val="00044ABB"/>
    <w:rsid w:val="00044C5B"/>
    <w:rsid w:val="0004506E"/>
    <w:rsid w:val="000454D5"/>
    <w:rsid w:val="000455B1"/>
    <w:rsid w:val="000474B4"/>
    <w:rsid w:val="000477F3"/>
    <w:rsid w:val="0005020D"/>
    <w:rsid w:val="00050458"/>
    <w:rsid w:val="0005136F"/>
    <w:rsid w:val="00051BAC"/>
    <w:rsid w:val="000524CA"/>
    <w:rsid w:val="00052548"/>
    <w:rsid w:val="00052D5D"/>
    <w:rsid w:val="00052E9A"/>
    <w:rsid w:val="00053567"/>
    <w:rsid w:val="000551F6"/>
    <w:rsid w:val="00055BED"/>
    <w:rsid w:val="0005642E"/>
    <w:rsid w:val="000564DA"/>
    <w:rsid w:val="0005679C"/>
    <w:rsid w:val="000567C5"/>
    <w:rsid w:val="0005739F"/>
    <w:rsid w:val="00057730"/>
    <w:rsid w:val="00057DB2"/>
    <w:rsid w:val="0006020F"/>
    <w:rsid w:val="00061AE2"/>
    <w:rsid w:val="00061C15"/>
    <w:rsid w:val="000626AB"/>
    <w:rsid w:val="000627C1"/>
    <w:rsid w:val="00063254"/>
    <w:rsid w:val="000641BC"/>
    <w:rsid w:val="00064675"/>
    <w:rsid w:val="00064F5D"/>
    <w:rsid w:val="00065F68"/>
    <w:rsid w:val="0006689B"/>
    <w:rsid w:val="0006692C"/>
    <w:rsid w:val="00067053"/>
    <w:rsid w:val="0007041D"/>
    <w:rsid w:val="00070438"/>
    <w:rsid w:val="00070B53"/>
    <w:rsid w:val="00071AC4"/>
    <w:rsid w:val="00071E75"/>
    <w:rsid w:val="00072E21"/>
    <w:rsid w:val="0007397D"/>
    <w:rsid w:val="00075365"/>
    <w:rsid w:val="0007545E"/>
    <w:rsid w:val="000759E2"/>
    <w:rsid w:val="0007687F"/>
    <w:rsid w:val="00076E23"/>
    <w:rsid w:val="0007782F"/>
    <w:rsid w:val="0007797E"/>
    <w:rsid w:val="00077BF5"/>
    <w:rsid w:val="00077EA3"/>
    <w:rsid w:val="00080E64"/>
    <w:rsid w:val="00080EB7"/>
    <w:rsid w:val="0008181A"/>
    <w:rsid w:val="000819F6"/>
    <w:rsid w:val="00081F22"/>
    <w:rsid w:val="00082F8F"/>
    <w:rsid w:val="00083F76"/>
    <w:rsid w:val="0008578B"/>
    <w:rsid w:val="00086E9F"/>
    <w:rsid w:val="000871AD"/>
    <w:rsid w:val="0009249E"/>
    <w:rsid w:val="000925F9"/>
    <w:rsid w:val="00092706"/>
    <w:rsid w:val="000929A5"/>
    <w:rsid w:val="00092AF5"/>
    <w:rsid w:val="00092F98"/>
    <w:rsid w:val="00093809"/>
    <w:rsid w:val="0009430B"/>
    <w:rsid w:val="00096375"/>
    <w:rsid w:val="00096736"/>
    <w:rsid w:val="000970AC"/>
    <w:rsid w:val="00097D08"/>
    <w:rsid w:val="00097F72"/>
    <w:rsid w:val="000A17D8"/>
    <w:rsid w:val="000A239D"/>
    <w:rsid w:val="000A2A96"/>
    <w:rsid w:val="000A445A"/>
    <w:rsid w:val="000A462E"/>
    <w:rsid w:val="000A6DAA"/>
    <w:rsid w:val="000B04FA"/>
    <w:rsid w:val="000B0EBB"/>
    <w:rsid w:val="000B0EEA"/>
    <w:rsid w:val="000B11D0"/>
    <w:rsid w:val="000B14BD"/>
    <w:rsid w:val="000B1590"/>
    <w:rsid w:val="000B1BFA"/>
    <w:rsid w:val="000B2FB0"/>
    <w:rsid w:val="000B3E73"/>
    <w:rsid w:val="000B4692"/>
    <w:rsid w:val="000B5FBF"/>
    <w:rsid w:val="000B628E"/>
    <w:rsid w:val="000B6516"/>
    <w:rsid w:val="000B7B49"/>
    <w:rsid w:val="000C11D1"/>
    <w:rsid w:val="000C2EFD"/>
    <w:rsid w:val="000C3782"/>
    <w:rsid w:val="000C3A2E"/>
    <w:rsid w:val="000C4C97"/>
    <w:rsid w:val="000C55FA"/>
    <w:rsid w:val="000C5D8E"/>
    <w:rsid w:val="000C5F4A"/>
    <w:rsid w:val="000C6A14"/>
    <w:rsid w:val="000C6B01"/>
    <w:rsid w:val="000C72D4"/>
    <w:rsid w:val="000D09E3"/>
    <w:rsid w:val="000D1148"/>
    <w:rsid w:val="000D1999"/>
    <w:rsid w:val="000D1A1E"/>
    <w:rsid w:val="000D1F27"/>
    <w:rsid w:val="000D250F"/>
    <w:rsid w:val="000D2530"/>
    <w:rsid w:val="000D276E"/>
    <w:rsid w:val="000D312D"/>
    <w:rsid w:val="000D327B"/>
    <w:rsid w:val="000D417E"/>
    <w:rsid w:val="000D7439"/>
    <w:rsid w:val="000E089B"/>
    <w:rsid w:val="000E14B2"/>
    <w:rsid w:val="000E2840"/>
    <w:rsid w:val="000E334A"/>
    <w:rsid w:val="000E3DAA"/>
    <w:rsid w:val="000E4608"/>
    <w:rsid w:val="000E6940"/>
    <w:rsid w:val="000F05AD"/>
    <w:rsid w:val="000F09D1"/>
    <w:rsid w:val="000F0E46"/>
    <w:rsid w:val="000F1C67"/>
    <w:rsid w:val="000F22D3"/>
    <w:rsid w:val="000F276A"/>
    <w:rsid w:val="000F325B"/>
    <w:rsid w:val="000F36C5"/>
    <w:rsid w:val="000F5A57"/>
    <w:rsid w:val="000F5B4F"/>
    <w:rsid w:val="000F5BD8"/>
    <w:rsid w:val="000F71FF"/>
    <w:rsid w:val="000F7813"/>
    <w:rsid w:val="00101304"/>
    <w:rsid w:val="0010130E"/>
    <w:rsid w:val="0010154F"/>
    <w:rsid w:val="00101978"/>
    <w:rsid w:val="00102126"/>
    <w:rsid w:val="0010228B"/>
    <w:rsid w:val="0010385A"/>
    <w:rsid w:val="00103CCA"/>
    <w:rsid w:val="00103D56"/>
    <w:rsid w:val="001041BA"/>
    <w:rsid w:val="00104556"/>
    <w:rsid w:val="00104D83"/>
    <w:rsid w:val="001062C7"/>
    <w:rsid w:val="001073F3"/>
    <w:rsid w:val="0011028D"/>
    <w:rsid w:val="00110561"/>
    <w:rsid w:val="001132B7"/>
    <w:rsid w:val="001135B6"/>
    <w:rsid w:val="00113D64"/>
    <w:rsid w:val="00114F12"/>
    <w:rsid w:val="00116B79"/>
    <w:rsid w:val="0011777B"/>
    <w:rsid w:val="0011779F"/>
    <w:rsid w:val="00117916"/>
    <w:rsid w:val="00117B42"/>
    <w:rsid w:val="00117CD3"/>
    <w:rsid w:val="00121325"/>
    <w:rsid w:val="001232E6"/>
    <w:rsid w:val="00123E09"/>
    <w:rsid w:val="00124072"/>
    <w:rsid w:val="001240D5"/>
    <w:rsid w:val="0012571B"/>
    <w:rsid w:val="00126BC9"/>
    <w:rsid w:val="0012790C"/>
    <w:rsid w:val="00130EF2"/>
    <w:rsid w:val="00131BF8"/>
    <w:rsid w:val="001329B3"/>
    <w:rsid w:val="00132EC7"/>
    <w:rsid w:val="00133167"/>
    <w:rsid w:val="00133416"/>
    <w:rsid w:val="00133D08"/>
    <w:rsid w:val="0013428B"/>
    <w:rsid w:val="00134543"/>
    <w:rsid w:val="001376E0"/>
    <w:rsid w:val="001400B6"/>
    <w:rsid w:val="0014022D"/>
    <w:rsid w:val="0014185A"/>
    <w:rsid w:val="00141B3E"/>
    <w:rsid w:val="00141E47"/>
    <w:rsid w:val="00142790"/>
    <w:rsid w:val="001439AC"/>
    <w:rsid w:val="00144451"/>
    <w:rsid w:val="00144506"/>
    <w:rsid w:val="00146A34"/>
    <w:rsid w:val="00146ACE"/>
    <w:rsid w:val="00146D09"/>
    <w:rsid w:val="0014707B"/>
    <w:rsid w:val="00151B67"/>
    <w:rsid w:val="00152F7C"/>
    <w:rsid w:val="00153C61"/>
    <w:rsid w:val="00154A21"/>
    <w:rsid w:val="00154CB9"/>
    <w:rsid w:val="00154F54"/>
    <w:rsid w:val="001550EC"/>
    <w:rsid w:val="001556CE"/>
    <w:rsid w:val="001559CB"/>
    <w:rsid w:val="00155B22"/>
    <w:rsid w:val="0015761B"/>
    <w:rsid w:val="0016038C"/>
    <w:rsid w:val="00160B71"/>
    <w:rsid w:val="00161EB1"/>
    <w:rsid w:val="0016207B"/>
    <w:rsid w:val="00162F9E"/>
    <w:rsid w:val="001636CF"/>
    <w:rsid w:val="00163CE5"/>
    <w:rsid w:val="00164E0F"/>
    <w:rsid w:val="001652EA"/>
    <w:rsid w:val="0016639F"/>
    <w:rsid w:val="001670CE"/>
    <w:rsid w:val="00167912"/>
    <w:rsid w:val="00167E04"/>
    <w:rsid w:val="00167F00"/>
    <w:rsid w:val="00170270"/>
    <w:rsid w:val="00170526"/>
    <w:rsid w:val="00170531"/>
    <w:rsid w:val="00172119"/>
    <w:rsid w:val="00172511"/>
    <w:rsid w:val="0017281A"/>
    <w:rsid w:val="001729F0"/>
    <w:rsid w:val="00172BBD"/>
    <w:rsid w:val="00173589"/>
    <w:rsid w:val="001758C5"/>
    <w:rsid w:val="0017691C"/>
    <w:rsid w:val="00177002"/>
    <w:rsid w:val="00180329"/>
    <w:rsid w:val="00181E17"/>
    <w:rsid w:val="001820FD"/>
    <w:rsid w:val="001821B7"/>
    <w:rsid w:val="00182C9A"/>
    <w:rsid w:val="00184BAE"/>
    <w:rsid w:val="001867D6"/>
    <w:rsid w:val="00186A6D"/>
    <w:rsid w:val="00190577"/>
    <w:rsid w:val="0019099D"/>
    <w:rsid w:val="00190F85"/>
    <w:rsid w:val="00191588"/>
    <w:rsid w:val="00191D5F"/>
    <w:rsid w:val="0019202D"/>
    <w:rsid w:val="00192121"/>
    <w:rsid w:val="0019233B"/>
    <w:rsid w:val="0019266C"/>
    <w:rsid w:val="0019330D"/>
    <w:rsid w:val="00193715"/>
    <w:rsid w:val="00193F8A"/>
    <w:rsid w:val="00194353"/>
    <w:rsid w:val="00194646"/>
    <w:rsid w:val="00195867"/>
    <w:rsid w:val="00195C49"/>
    <w:rsid w:val="0019748D"/>
    <w:rsid w:val="00197757"/>
    <w:rsid w:val="001979E3"/>
    <w:rsid w:val="001A0FD6"/>
    <w:rsid w:val="001A159E"/>
    <w:rsid w:val="001A1773"/>
    <w:rsid w:val="001A1C33"/>
    <w:rsid w:val="001A1F23"/>
    <w:rsid w:val="001A2AA9"/>
    <w:rsid w:val="001A34AE"/>
    <w:rsid w:val="001A382D"/>
    <w:rsid w:val="001A3C9C"/>
    <w:rsid w:val="001A3E26"/>
    <w:rsid w:val="001A4D89"/>
    <w:rsid w:val="001A5A59"/>
    <w:rsid w:val="001A5F7F"/>
    <w:rsid w:val="001A6CE0"/>
    <w:rsid w:val="001A7738"/>
    <w:rsid w:val="001B06EB"/>
    <w:rsid w:val="001B0ABF"/>
    <w:rsid w:val="001B0BD3"/>
    <w:rsid w:val="001B2083"/>
    <w:rsid w:val="001B3522"/>
    <w:rsid w:val="001B3ECF"/>
    <w:rsid w:val="001B4407"/>
    <w:rsid w:val="001B4DFB"/>
    <w:rsid w:val="001B567F"/>
    <w:rsid w:val="001B58B0"/>
    <w:rsid w:val="001B5B82"/>
    <w:rsid w:val="001B6A8B"/>
    <w:rsid w:val="001C0002"/>
    <w:rsid w:val="001C06B0"/>
    <w:rsid w:val="001C118C"/>
    <w:rsid w:val="001C293C"/>
    <w:rsid w:val="001C3431"/>
    <w:rsid w:val="001C63D1"/>
    <w:rsid w:val="001C651D"/>
    <w:rsid w:val="001C75CC"/>
    <w:rsid w:val="001D002A"/>
    <w:rsid w:val="001D0E32"/>
    <w:rsid w:val="001D12DD"/>
    <w:rsid w:val="001D16AB"/>
    <w:rsid w:val="001D1BD0"/>
    <w:rsid w:val="001D1D85"/>
    <w:rsid w:val="001D1FCB"/>
    <w:rsid w:val="001D26AC"/>
    <w:rsid w:val="001D275E"/>
    <w:rsid w:val="001D3A26"/>
    <w:rsid w:val="001D3D38"/>
    <w:rsid w:val="001D40D0"/>
    <w:rsid w:val="001D434C"/>
    <w:rsid w:val="001D576E"/>
    <w:rsid w:val="001D5BE4"/>
    <w:rsid w:val="001D629B"/>
    <w:rsid w:val="001D6C0F"/>
    <w:rsid w:val="001D74DC"/>
    <w:rsid w:val="001E0917"/>
    <w:rsid w:val="001E1496"/>
    <w:rsid w:val="001E1809"/>
    <w:rsid w:val="001E1930"/>
    <w:rsid w:val="001E27EB"/>
    <w:rsid w:val="001E33DD"/>
    <w:rsid w:val="001E366B"/>
    <w:rsid w:val="001E39AD"/>
    <w:rsid w:val="001E3B5A"/>
    <w:rsid w:val="001E3F11"/>
    <w:rsid w:val="001E4F13"/>
    <w:rsid w:val="001E51D0"/>
    <w:rsid w:val="001E5444"/>
    <w:rsid w:val="001E65D6"/>
    <w:rsid w:val="001F0940"/>
    <w:rsid w:val="001F19D6"/>
    <w:rsid w:val="001F3A2F"/>
    <w:rsid w:val="001F571D"/>
    <w:rsid w:val="00200110"/>
    <w:rsid w:val="002008CA"/>
    <w:rsid w:val="00200A72"/>
    <w:rsid w:val="00201646"/>
    <w:rsid w:val="0020228E"/>
    <w:rsid w:val="0020274A"/>
    <w:rsid w:val="00202C60"/>
    <w:rsid w:val="00202CC0"/>
    <w:rsid w:val="00203907"/>
    <w:rsid w:val="00204E7F"/>
    <w:rsid w:val="00205E61"/>
    <w:rsid w:val="00205FCB"/>
    <w:rsid w:val="00206216"/>
    <w:rsid w:val="002062A8"/>
    <w:rsid w:val="0020649F"/>
    <w:rsid w:val="00206B86"/>
    <w:rsid w:val="002103F3"/>
    <w:rsid w:val="00211022"/>
    <w:rsid w:val="0021111A"/>
    <w:rsid w:val="00211381"/>
    <w:rsid w:val="00212CD0"/>
    <w:rsid w:val="002132F1"/>
    <w:rsid w:val="00213657"/>
    <w:rsid w:val="00213CB5"/>
    <w:rsid w:val="002142E6"/>
    <w:rsid w:val="002154EF"/>
    <w:rsid w:val="002166D9"/>
    <w:rsid w:val="00216911"/>
    <w:rsid w:val="00217591"/>
    <w:rsid w:val="00217A87"/>
    <w:rsid w:val="00220DDC"/>
    <w:rsid w:val="002210C9"/>
    <w:rsid w:val="0022249D"/>
    <w:rsid w:val="00222597"/>
    <w:rsid w:val="00223060"/>
    <w:rsid w:val="00223DC1"/>
    <w:rsid w:val="002247A0"/>
    <w:rsid w:val="00226129"/>
    <w:rsid w:val="00226586"/>
    <w:rsid w:val="00226625"/>
    <w:rsid w:val="00226EE0"/>
    <w:rsid w:val="002273AE"/>
    <w:rsid w:val="00227944"/>
    <w:rsid w:val="00227EB9"/>
    <w:rsid w:val="0023027D"/>
    <w:rsid w:val="002304B6"/>
    <w:rsid w:val="002316E3"/>
    <w:rsid w:val="00231CE6"/>
    <w:rsid w:val="00233867"/>
    <w:rsid w:val="00233E81"/>
    <w:rsid w:val="00234075"/>
    <w:rsid w:val="002340AF"/>
    <w:rsid w:val="002348B0"/>
    <w:rsid w:val="00235A3C"/>
    <w:rsid w:val="00235E8B"/>
    <w:rsid w:val="00235F84"/>
    <w:rsid w:val="00237962"/>
    <w:rsid w:val="0024045A"/>
    <w:rsid w:val="00240521"/>
    <w:rsid w:val="002405F2"/>
    <w:rsid w:val="0024066D"/>
    <w:rsid w:val="00241B69"/>
    <w:rsid w:val="00241D16"/>
    <w:rsid w:val="00241DF2"/>
    <w:rsid w:val="002423BF"/>
    <w:rsid w:val="002438CC"/>
    <w:rsid w:val="0024430E"/>
    <w:rsid w:val="00245722"/>
    <w:rsid w:val="002459C7"/>
    <w:rsid w:val="0024638B"/>
    <w:rsid w:val="0024655E"/>
    <w:rsid w:val="002469D2"/>
    <w:rsid w:val="00247215"/>
    <w:rsid w:val="00247A78"/>
    <w:rsid w:val="00247E02"/>
    <w:rsid w:val="002502A0"/>
    <w:rsid w:val="00250E74"/>
    <w:rsid w:val="002516B1"/>
    <w:rsid w:val="00251800"/>
    <w:rsid w:val="002518F1"/>
    <w:rsid w:val="0025242A"/>
    <w:rsid w:val="00252CF6"/>
    <w:rsid w:val="00255BEF"/>
    <w:rsid w:val="002577E2"/>
    <w:rsid w:val="00257BBC"/>
    <w:rsid w:val="00257D96"/>
    <w:rsid w:val="00260333"/>
    <w:rsid w:val="002603B8"/>
    <w:rsid w:val="002607B9"/>
    <w:rsid w:val="002622F9"/>
    <w:rsid w:val="002634F7"/>
    <w:rsid w:val="002642D2"/>
    <w:rsid w:val="0026474A"/>
    <w:rsid w:val="002701C5"/>
    <w:rsid w:val="002708F9"/>
    <w:rsid w:val="002713DA"/>
    <w:rsid w:val="0027272E"/>
    <w:rsid w:val="00272ECD"/>
    <w:rsid w:val="002732D5"/>
    <w:rsid w:val="00273844"/>
    <w:rsid w:val="00273885"/>
    <w:rsid w:val="00273B6D"/>
    <w:rsid w:val="00274DA8"/>
    <w:rsid w:val="0027559E"/>
    <w:rsid w:val="002760C1"/>
    <w:rsid w:val="002764BC"/>
    <w:rsid w:val="00276601"/>
    <w:rsid w:val="00276748"/>
    <w:rsid w:val="002772B2"/>
    <w:rsid w:val="002772C1"/>
    <w:rsid w:val="0027794A"/>
    <w:rsid w:val="0028083D"/>
    <w:rsid w:val="00280AE3"/>
    <w:rsid w:val="00280D77"/>
    <w:rsid w:val="00281D55"/>
    <w:rsid w:val="00281F32"/>
    <w:rsid w:val="00283115"/>
    <w:rsid w:val="00283246"/>
    <w:rsid w:val="00283310"/>
    <w:rsid w:val="0028604F"/>
    <w:rsid w:val="002862C2"/>
    <w:rsid w:val="002867A4"/>
    <w:rsid w:val="00286AF3"/>
    <w:rsid w:val="00290F56"/>
    <w:rsid w:val="0029120C"/>
    <w:rsid w:val="00291E3A"/>
    <w:rsid w:val="0029521D"/>
    <w:rsid w:val="00295346"/>
    <w:rsid w:val="00296E87"/>
    <w:rsid w:val="00297F46"/>
    <w:rsid w:val="002A0068"/>
    <w:rsid w:val="002A0E21"/>
    <w:rsid w:val="002A10B0"/>
    <w:rsid w:val="002A2349"/>
    <w:rsid w:val="002A2791"/>
    <w:rsid w:val="002A31F5"/>
    <w:rsid w:val="002A5273"/>
    <w:rsid w:val="002A59D1"/>
    <w:rsid w:val="002A733B"/>
    <w:rsid w:val="002A784F"/>
    <w:rsid w:val="002B0991"/>
    <w:rsid w:val="002B0A7C"/>
    <w:rsid w:val="002B1ED3"/>
    <w:rsid w:val="002B3357"/>
    <w:rsid w:val="002B3A38"/>
    <w:rsid w:val="002B3E8E"/>
    <w:rsid w:val="002B731F"/>
    <w:rsid w:val="002B7A32"/>
    <w:rsid w:val="002C024E"/>
    <w:rsid w:val="002C1209"/>
    <w:rsid w:val="002C13D7"/>
    <w:rsid w:val="002C1B26"/>
    <w:rsid w:val="002C21D1"/>
    <w:rsid w:val="002C41CE"/>
    <w:rsid w:val="002C451D"/>
    <w:rsid w:val="002C4740"/>
    <w:rsid w:val="002C4A53"/>
    <w:rsid w:val="002C4B48"/>
    <w:rsid w:val="002C53E3"/>
    <w:rsid w:val="002C6DA8"/>
    <w:rsid w:val="002C7DB0"/>
    <w:rsid w:val="002D1BA9"/>
    <w:rsid w:val="002D3FC5"/>
    <w:rsid w:val="002D5396"/>
    <w:rsid w:val="002D54E9"/>
    <w:rsid w:val="002D6641"/>
    <w:rsid w:val="002D7F62"/>
    <w:rsid w:val="002E01B1"/>
    <w:rsid w:val="002E03BE"/>
    <w:rsid w:val="002E1260"/>
    <w:rsid w:val="002E1B07"/>
    <w:rsid w:val="002E1C0D"/>
    <w:rsid w:val="002E2589"/>
    <w:rsid w:val="002E2C82"/>
    <w:rsid w:val="002E2EB1"/>
    <w:rsid w:val="002E362E"/>
    <w:rsid w:val="002E3689"/>
    <w:rsid w:val="002E475F"/>
    <w:rsid w:val="002E4A21"/>
    <w:rsid w:val="002E4C51"/>
    <w:rsid w:val="002E55D1"/>
    <w:rsid w:val="002E7468"/>
    <w:rsid w:val="002F1D66"/>
    <w:rsid w:val="002F2FEF"/>
    <w:rsid w:val="002F3A16"/>
    <w:rsid w:val="002F3A4E"/>
    <w:rsid w:val="002F4393"/>
    <w:rsid w:val="002F4A7F"/>
    <w:rsid w:val="002F5C87"/>
    <w:rsid w:val="002F60E5"/>
    <w:rsid w:val="002F6356"/>
    <w:rsid w:val="002F6E24"/>
    <w:rsid w:val="002F77F5"/>
    <w:rsid w:val="002F7A4A"/>
    <w:rsid w:val="002F7D84"/>
    <w:rsid w:val="00300589"/>
    <w:rsid w:val="00300902"/>
    <w:rsid w:val="003009A0"/>
    <w:rsid w:val="0030137A"/>
    <w:rsid w:val="003014A2"/>
    <w:rsid w:val="00301AFD"/>
    <w:rsid w:val="00301E35"/>
    <w:rsid w:val="003033F8"/>
    <w:rsid w:val="00304E2C"/>
    <w:rsid w:val="00305407"/>
    <w:rsid w:val="00306289"/>
    <w:rsid w:val="00306BDD"/>
    <w:rsid w:val="00306BE7"/>
    <w:rsid w:val="00310355"/>
    <w:rsid w:val="00310496"/>
    <w:rsid w:val="003112CC"/>
    <w:rsid w:val="00311315"/>
    <w:rsid w:val="00311A1F"/>
    <w:rsid w:val="00311C26"/>
    <w:rsid w:val="00313223"/>
    <w:rsid w:val="0031366D"/>
    <w:rsid w:val="003136EC"/>
    <w:rsid w:val="00317205"/>
    <w:rsid w:val="00317CE8"/>
    <w:rsid w:val="00320E4D"/>
    <w:rsid w:val="00320EED"/>
    <w:rsid w:val="003211A9"/>
    <w:rsid w:val="003231F5"/>
    <w:rsid w:val="0032456C"/>
    <w:rsid w:val="00324598"/>
    <w:rsid w:val="00324714"/>
    <w:rsid w:val="00324BE0"/>
    <w:rsid w:val="00324FAB"/>
    <w:rsid w:val="00326367"/>
    <w:rsid w:val="00330197"/>
    <w:rsid w:val="00331358"/>
    <w:rsid w:val="00332095"/>
    <w:rsid w:val="003323CE"/>
    <w:rsid w:val="003325C9"/>
    <w:rsid w:val="00333CAF"/>
    <w:rsid w:val="003348BD"/>
    <w:rsid w:val="00334DB2"/>
    <w:rsid w:val="00334E5F"/>
    <w:rsid w:val="003351AA"/>
    <w:rsid w:val="00335C38"/>
    <w:rsid w:val="00335C67"/>
    <w:rsid w:val="00336096"/>
    <w:rsid w:val="003360B2"/>
    <w:rsid w:val="003370F0"/>
    <w:rsid w:val="00337669"/>
    <w:rsid w:val="00337987"/>
    <w:rsid w:val="003405D1"/>
    <w:rsid w:val="00341097"/>
    <w:rsid w:val="00343288"/>
    <w:rsid w:val="00343ADD"/>
    <w:rsid w:val="00343BE2"/>
    <w:rsid w:val="00344F7A"/>
    <w:rsid w:val="003453AE"/>
    <w:rsid w:val="0034570F"/>
    <w:rsid w:val="003464AB"/>
    <w:rsid w:val="00347370"/>
    <w:rsid w:val="0034769B"/>
    <w:rsid w:val="00347C29"/>
    <w:rsid w:val="003504D8"/>
    <w:rsid w:val="00350DC2"/>
    <w:rsid w:val="0035113A"/>
    <w:rsid w:val="00351308"/>
    <w:rsid w:val="00352106"/>
    <w:rsid w:val="00352335"/>
    <w:rsid w:val="0035243F"/>
    <w:rsid w:val="00355461"/>
    <w:rsid w:val="0035564A"/>
    <w:rsid w:val="00360AEB"/>
    <w:rsid w:val="00361353"/>
    <w:rsid w:val="003613F4"/>
    <w:rsid w:val="0036210E"/>
    <w:rsid w:val="003621D1"/>
    <w:rsid w:val="00362362"/>
    <w:rsid w:val="0036287D"/>
    <w:rsid w:val="00362C28"/>
    <w:rsid w:val="003648F3"/>
    <w:rsid w:val="00364A59"/>
    <w:rsid w:val="00364F6C"/>
    <w:rsid w:val="003650BD"/>
    <w:rsid w:val="003654D8"/>
    <w:rsid w:val="0036575B"/>
    <w:rsid w:val="00366AA2"/>
    <w:rsid w:val="003673BF"/>
    <w:rsid w:val="003678B5"/>
    <w:rsid w:val="00367EBD"/>
    <w:rsid w:val="0037207C"/>
    <w:rsid w:val="00372198"/>
    <w:rsid w:val="00372367"/>
    <w:rsid w:val="0037345E"/>
    <w:rsid w:val="003738E2"/>
    <w:rsid w:val="00373DC6"/>
    <w:rsid w:val="00374C71"/>
    <w:rsid w:val="00374E11"/>
    <w:rsid w:val="00374E7B"/>
    <w:rsid w:val="00375CBC"/>
    <w:rsid w:val="00375DEA"/>
    <w:rsid w:val="00383834"/>
    <w:rsid w:val="00384532"/>
    <w:rsid w:val="0038496B"/>
    <w:rsid w:val="00384E42"/>
    <w:rsid w:val="00385750"/>
    <w:rsid w:val="003866C2"/>
    <w:rsid w:val="003870DF"/>
    <w:rsid w:val="003873A0"/>
    <w:rsid w:val="003876DE"/>
    <w:rsid w:val="00393BBA"/>
    <w:rsid w:val="003954A2"/>
    <w:rsid w:val="003955F8"/>
    <w:rsid w:val="003957A3"/>
    <w:rsid w:val="00396A28"/>
    <w:rsid w:val="00397E96"/>
    <w:rsid w:val="003A13A3"/>
    <w:rsid w:val="003A16D9"/>
    <w:rsid w:val="003A27B4"/>
    <w:rsid w:val="003A301A"/>
    <w:rsid w:val="003A38A5"/>
    <w:rsid w:val="003A3F0F"/>
    <w:rsid w:val="003A48DB"/>
    <w:rsid w:val="003A5CAC"/>
    <w:rsid w:val="003A6079"/>
    <w:rsid w:val="003A61E6"/>
    <w:rsid w:val="003A627A"/>
    <w:rsid w:val="003A68F7"/>
    <w:rsid w:val="003A7EDE"/>
    <w:rsid w:val="003B04F1"/>
    <w:rsid w:val="003B09EF"/>
    <w:rsid w:val="003B0C7A"/>
    <w:rsid w:val="003B0ECB"/>
    <w:rsid w:val="003B148A"/>
    <w:rsid w:val="003B17B8"/>
    <w:rsid w:val="003B1A3D"/>
    <w:rsid w:val="003B258D"/>
    <w:rsid w:val="003B355E"/>
    <w:rsid w:val="003B3623"/>
    <w:rsid w:val="003B38AC"/>
    <w:rsid w:val="003B3FD8"/>
    <w:rsid w:val="003B4718"/>
    <w:rsid w:val="003B58AA"/>
    <w:rsid w:val="003B5D1E"/>
    <w:rsid w:val="003B61DA"/>
    <w:rsid w:val="003B649A"/>
    <w:rsid w:val="003B7406"/>
    <w:rsid w:val="003B7AA6"/>
    <w:rsid w:val="003C011E"/>
    <w:rsid w:val="003C094E"/>
    <w:rsid w:val="003C1882"/>
    <w:rsid w:val="003C228B"/>
    <w:rsid w:val="003C2911"/>
    <w:rsid w:val="003C3EFB"/>
    <w:rsid w:val="003C4CFA"/>
    <w:rsid w:val="003C5EE1"/>
    <w:rsid w:val="003C6193"/>
    <w:rsid w:val="003C6B6B"/>
    <w:rsid w:val="003C7774"/>
    <w:rsid w:val="003C7A04"/>
    <w:rsid w:val="003D08EB"/>
    <w:rsid w:val="003D25BE"/>
    <w:rsid w:val="003D27D1"/>
    <w:rsid w:val="003D4D54"/>
    <w:rsid w:val="003D5617"/>
    <w:rsid w:val="003D5632"/>
    <w:rsid w:val="003D59BD"/>
    <w:rsid w:val="003D6642"/>
    <w:rsid w:val="003D67D7"/>
    <w:rsid w:val="003D69E1"/>
    <w:rsid w:val="003D6A0B"/>
    <w:rsid w:val="003D6D43"/>
    <w:rsid w:val="003D747C"/>
    <w:rsid w:val="003D791A"/>
    <w:rsid w:val="003E0887"/>
    <w:rsid w:val="003E0D3D"/>
    <w:rsid w:val="003E1963"/>
    <w:rsid w:val="003E19E7"/>
    <w:rsid w:val="003E2DDC"/>
    <w:rsid w:val="003E3CB5"/>
    <w:rsid w:val="003E41E9"/>
    <w:rsid w:val="003E48B6"/>
    <w:rsid w:val="003E4F26"/>
    <w:rsid w:val="003E765D"/>
    <w:rsid w:val="003E7A37"/>
    <w:rsid w:val="003E7F0E"/>
    <w:rsid w:val="003F0144"/>
    <w:rsid w:val="003F06B1"/>
    <w:rsid w:val="003F0DEE"/>
    <w:rsid w:val="003F1D25"/>
    <w:rsid w:val="003F1DF9"/>
    <w:rsid w:val="003F2B2B"/>
    <w:rsid w:val="003F3F84"/>
    <w:rsid w:val="003F484E"/>
    <w:rsid w:val="003F55E4"/>
    <w:rsid w:val="003F5ED2"/>
    <w:rsid w:val="003F7175"/>
    <w:rsid w:val="003F7908"/>
    <w:rsid w:val="00400553"/>
    <w:rsid w:val="0040088A"/>
    <w:rsid w:val="00402237"/>
    <w:rsid w:val="00402807"/>
    <w:rsid w:val="004039EC"/>
    <w:rsid w:val="00403B70"/>
    <w:rsid w:val="00403E4C"/>
    <w:rsid w:val="00404178"/>
    <w:rsid w:val="0040435E"/>
    <w:rsid w:val="00405024"/>
    <w:rsid w:val="0040599E"/>
    <w:rsid w:val="00406301"/>
    <w:rsid w:val="0040688E"/>
    <w:rsid w:val="00407872"/>
    <w:rsid w:val="00407EA0"/>
    <w:rsid w:val="00411734"/>
    <w:rsid w:val="00411B4B"/>
    <w:rsid w:val="00412538"/>
    <w:rsid w:val="0041292A"/>
    <w:rsid w:val="00413FAF"/>
    <w:rsid w:val="00413FD5"/>
    <w:rsid w:val="00414BE3"/>
    <w:rsid w:val="004156C8"/>
    <w:rsid w:val="0041710E"/>
    <w:rsid w:val="00417510"/>
    <w:rsid w:val="004175CE"/>
    <w:rsid w:val="004179D2"/>
    <w:rsid w:val="00417DCF"/>
    <w:rsid w:val="004202E4"/>
    <w:rsid w:val="00421A6B"/>
    <w:rsid w:val="004222B9"/>
    <w:rsid w:val="00422809"/>
    <w:rsid w:val="00422BEC"/>
    <w:rsid w:val="004231D6"/>
    <w:rsid w:val="004241E8"/>
    <w:rsid w:val="00424C70"/>
    <w:rsid w:val="00425D53"/>
    <w:rsid w:val="00425FB7"/>
    <w:rsid w:val="0043008E"/>
    <w:rsid w:val="004300E2"/>
    <w:rsid w:val="004306BA"/>
    <w:rsid w:val="00431724"/>
    <w:rsid w:val="004328D2"/>
    <w:rsid w:val="00432CE9"/>
    <w:rsid w:val="004331D3"/>
    <w:rsid w:val="0043369E"/>
    <w:rsid w:val="00434035"/>
    <w:rsid w:val="00434CB9"/>
    <w:rsid w:val="00434FBD"/>
    <w:rsid w:val="00435FBA"/>
    <w:rsid w:val="0043723A"/>
    <w:rsid w:val="004374E4"/>
    <w:rsid w:val="004376FE"/>
    <w:rsid w:val="00437FA4"/>
    <w:rsid w:val="0044010C"/>
    <w:rsid w:val="00441A0C"/>
    <w:rsid w:val="00441CFD"/>
    <w:rsid w:val="00441DA0"/>
    <w:rsid w:val="004428A5"/>
    <w:rsid w:val="00444040"/>
    <w:rsid w:val="00445222"/>
    <w:rsid w:val="00445FE2"/>
    <w:rsid w:val="00446CA2"/>
    <w:rsid w:val="0044728F"/>
    <w:rsid w:val="00447B44"/>
    <w:rsid w:val="00447D82"/>
    <w:rsid w:val="00450A16"/>
    <w:rsid w:val="00450BAB"/>
    <w:rsid w:val="00450F35"/>
    <w:rsid w:val="004516F9"/>
    <w:rsid w:val="0045182C"/>
    <w:rsid w:val="00451F3A"/>
    <w:rsid w:val="00452382"/>
    <w:rsid w:val="00452CA4"/>
    <w:rsid w:val="00453B55"/>
    <w:rsid w:val="00454F80"/>
    <w:rsid w:val="004563AC"/>
    <w:rsid w:val="0045698D"/>
    <w:rsid w:val="00460D04"/>
    <w:rsid w:val="00461509"/>
    <w:rsid w:val="00461EF7"/>
    <w:rsid w:val="00462119"/>
    <w:rsid w:val="004625AF"/>
    <w:rsid w:val="00463CE5"/>
    <w:rsid w:val="00463D77"/>
    <w:rsid w:val="00463E33"/>
    <w:rsid w:val="00464594"/>
    <w:rsid w:val="0046491B"/>
    <w:rsid w:val="00465237"/>
    <w:rsid w:val="00465257"/>
    <w:rsid w:val="00465D82"/>
    <w:rsid w:val="004660D3"/>
    <w:rsid w:val="00466122"/>
    <w:rsid w:val="0046671B"/>
    <w:rsid w:val="00466DF2"/>
    <w:rsid w:val="004673DA"/>
    <w:rsid w:val="00467938"/>
    <w:rsid w:val="00470CAC"/>
    <w:rsid w:val="004719CD"/>
    <w:rsid w:val="00471F43"/>
    <w:rsid w:val="00471F65"/>
    <w:rsid w:val="00472E20"/>
    <w:rsid w:val="00473A93"/>
    <w:rsid w:val="00473AAB"/>
    <w:rsid w:val="00473E61"/>
    <w:rsid w:val="00473F4B"/>
    <w:rsid w:val="004747F2"/>
    <w:rsid w:val="00474D1B"/>
    <w:rsid w:val="00474E34"/>
    <w:rsid w:val="00475BD6"/>
    <w:rsid w:val="0047671E"/>
    <w:rsid w:val="00480149"/>
    <w:rsid w:val="00480F45"/>
    <w:rsid w:val="004819C4"/>
    <w:rsid w:val="00482107"/>
    <w:rsid w:val="0048410F"/>
    <w:rsid w:val="00484605"/>
    <w:rsid w:val="004854F3"/>
    <w:rsid w:val="0048702A"/>
    <w:rsid w:val="004871AD"/>
    <w:rsid w:val="00487573"/>
    <w:rsid w:val="004900A7"/>
    <w:rsid w:val="00490440"/>
    <w:rsid w:val="0049097D"/>
    <w:rsid w:val="004913EC"/>
    <w:rsid w:val="004914F2"/>
    <w:rsid w:val="00491E4F"/>
    <w:rsid w:val="004932EA"/>
    <w:rsid w:val="00493E28"/>
    <w:rsid w:val="0049426B"/>
    <w:rsid w:val="00494C56"/>
    <w:rsid w:val="00495646"/>
    <w:rsid w:val="00496121"/>
    <w:rsid w:val="00496706"/>
    <w:rsid w:val="00496A7B"/>
    <w:rsid w:val="00496B34"/>
    <w:rsid w:val="00496DE6"/>
    <w:rsid w:val="00496FAC"/>
    <w:rsid w:val="0049766F"/>
    <w:rsid w:val="004A0CCD"/>
    <w:rsid w:val="004A152F"/>
    <w:rsid w:val="004A1F93"/>
    <w:rsid w:val="004A2659"/>
    <w:rsid w:val="004A2B86"/>
    <w:rsid w:val="004A2E4E"/>
    <w:rsid w:val="004A395E"/>
    <w:rsid w:val="004A3B64"/>
    <w:rsid w:val="004A55B7"/>
    <w:rsid w:val="004A56F8"/>
    <w:rsid w:val="004A5D0D"/>
    <w:rsid w:val="004A61CB"/>
    <w:rsid w:val="004A62FA"/>
    <w:rsid w:val="004A6AD8"/>
    <w:rsid w:val="004A7834"/>
    <w:rsid w:val="004A7B5C"/>
    <w:rsid w:val="004A7C7E"/>
    <w:rsid w:val="004B04A3"/>
    <w:rsid w:val="004B07F3"/>
    <w:rsid w:val="004B0EBA"/>
    <w:rsid w:val="004B11E1"/>
    <w:rsid w:val="004B1594"/>
    <w:rsid w:val="004B26AE"/>
    <w:rsid w:val="004B2C5D"/>
    <w:rsid w:val="004B2E98"/>
    <w:rsid w:val="004B3FC3"/>
    <w:rsid w:val="004B42F0"/>
    <w:rsid w:val="004B4385"/>
    <w:rsid w:val="004B44E6"/>
    <w:rsid w:val="004B5E7D"/>
    <w:rsid w:val="004B62BE"/>
    <w:rsid w:val="004B6887"/>
    <w:rsid w:val="004B71B7"/>
    <w:rsid w:val="004C29A4"/>
    <w:rsid w:val="004C47E7"/>
    <w:rsid w:val="004C5E6E"/>
    <w:rsid w:val="004C5EF5"/>
    <w:rsid w:val="004C62F3"/>
    <w:rsid w:val="004C6387"/>
    <w:rsid w:val="004C648E"/>
    <w:rsid w:val="004C6E6C"/>
    <w:rsid w:val="004C7103"/>
    <w:rsid w:val="004C7421"/>
    <w:rsid w:val="004C7A50"/>
    <w:rsid w:val="004C7B8D"/>
    <w:rsid w:val="004C7D0B"/>
    <w:rsid w:val="004D00A4"/>
    <w:rsid w:val="004D14CE"/>
    <w:rsid w:val="004D2494"/>
    <w:rsid w:val="004D2780"/>
    <w:rsid w:val="004D3EFC"/>
    <w:rsid w:val="004D42F7"/>
    <w:rsid w:val="004D43B1"/>
    <w:rsid w:val="004D4E46"/>
    <w:rsid w:val="004D5150"/>
    <w:rsid w:val="004D6966"/>
    <w:rsid w:val="004D6D7D"/>
    <w:rsid w:val="004D799D"/>
    <w:rsid w:val="004D7CC2"/>
    <w:rsid w:val="004E0404"/>
    <w:rsid w:val="004E0988"/>
    <w:rsid w:val="004E0C38"/>
    <w:rsid w:val="004E1426"/>
    <w:rsid w:val="004E14B6"/>
    <w:rsid w:val="004E2997"/>
    <w:rsid w:val="004E2D5B"/>
    <w:rsid w:val="004E350A"/>
    <w:rsid w:val="004E3C6E"/>
    <w:rsid w:val="004E5418"/>
    <w:rsid w:val="004E5787"/>
    <w:rsid w:val="004E586B"/>
    <w:rsid w:val="004E5C44"/>
    <w:rsid w:val="004E616A"/>
    <w:rsid w:val="004E6407"/>
    <w:rsid w:val="004E682D"/>
    <w:rsid w:val="004E773F"/>
    <w:rsid w:val="004E7A63"/>
    <w:rsid w:val="004F07D7"/>
    <w:rsid w:val="004F0D50"/>
    <w:rsid w:val="004F1859"/>
    <w:rsid w:val="004F272D"/>
    <w:rsid w:val="004F6D1E"/>
    <w:rsid w:val="004F74C5"/>
    <w:rsid w:val="004F79C6"/>
    <w:rsid w:val="004F7AD5"/>
    <w:rsid w:val="004F7D3E"/>
    <w:rsid w:val="005003FC"/>
    <w:rsid w:val="005008A3"/>
    <w:rsid w:val="005009CD"/>
    <w:rsid w:val="00501419"/>
    <w:rsid w:val="00501C00"/>
    <w:rsid w:val="005043E8"/>
    <w:rsid w:val="00506C20"/>
    <w:rsid w:val="0050738E"/>
    <w:rsid w:val="005074BC"/>
    <w:rsid w:val="00507DF7"/>
    <w:rsid w:val="00507FC5"/>
    <w:rsid w:val="005102EE"/>
    <w:rsid w:val="00510B47"/>
    <w:rsid w:val="00511832"/>
    <w:rsid w:val="00511BA6"/>
    <w:rsid w:val="00513090"/>
    <w:rsid w:val="00513C4D"/>
    <w:rsid w:val="00514339"/>
    <w:rsid w:val="00514839"/>
    <w:rsid w:val="005149FB"/>
    <w:rsid w:val="005154CD"/>
    <w:rsid w:val="00515525"/>
    <w:rsid w:val="005158C2"/>
    <w:rsid w:val="005159B7"/>
    <w:rsid w:val="005175F7"/>
    <w:rsid w:val="005202FB"/>
    <w:rsid w:val="005214DD"/>
    <w:rsid w:val="005215F2"/>
    <w:rsid w:val="005221FB"/>
    <w:rsid w:val="0052296D"/>
    <w:rsid w:val="00522AC5"/>
    <w:rsid w:val="005236A7"/>
    <w:rsid w:val="00523BFD"/>
    <w:rsid w:val="005242FF"/>
    <w:rsid w:val="00524375"/>
    <w:rsid w:val="00524DC6"/>
    <w:rsid w:val="0052577D"/>
    <w:rsid w:val="00525B55"/>
    <w:rsid w:val="00525D84"/>
    <w:rsid w:val="005262EC"/>
    <w:rsid w:val="0052694F"/>
    <w:rsid w:val="005269C2"/>
    <w:rsid w:val="00526EA7"/>
    <w:rsid w:val="0052775D"/>
    <w:rsid w:val="00530054"/>
    <w:rsid w:val="00530431"/>
    <w:rsid w:val="00530683"/>
    <w:rsid w:val="00531993"/>
    <w:rsid w:val="0053503A"/>
    <w:rsid w:val="00536A8A"/>
    <w:rsid w:val="00536B09"/>
    <w:rsid w:val="00536BF5"/>
    <w:rsid w:val="00536E48"/>
    <w:rsid w:val="0053729F"/>
    <w:rsid w:val="0053744A"/>
    <w:rsid w:val="005375E7"/>
    <w:rsid w:val="0053798D"/>
    <w:rsid w:val="00537E18"/>
    <w:rsid w:val="00540330"/>
    <w:rsid w:val="00540D87"/>
    <w:rsid w:val="00542260"/>
    <w:rsid w:val="005427F7"/>
    <w:rsid w:val="0054365B"/>
    <w:rsid w:val="00543B18"/>
    <w:rsid w:val="0054405B"/>
    <w:rsid w:val="0054597A"/>
    <w:rsid w:val="00545A59"/>
    <w:rsid w:val="005461B0"/>
    <w:rsid w:val="00546469"/>
    <w:rsid w:val="00546C19"/>
    <w:rsid w:val="00546ED3"/>
    <w:rsid w:val="00547402"/>
    <w:rsid w:val="00547434"/>
    <w:rsid w:val="00550E96"/>
    <w:rsid w:val="00551163"/>
    <w:rsid w:val="00551DB7"/>
    <w:rsid w:val="0055232C"/>
    <w:rsid w:val="00555176"/>
    <w:rsid w:val="005553F9"/>
    <w:rsid w:val="0055589B"/>
    <w:rsid w:val="00555F81"/>
    <w:rsid w:val="005567FC"/>
    <w:rsid w:val="00556B09"/>
    <w:rsid w:val="0055703F"/>
    <w:rsid w:val="0055782F"/>
    <w:rsid w:val="00561051"/>
    <w:rsid w:val="00561BE0"/>
    <w:rsid w:val="0056327D"/>
    <w:rsid w:val="005652EA"/>
    <w:rsid w:val="00566730"/>
    <w:rsid w:val="005711FD"/>
    <w:rsid w:val="005719DA"/>
    <w:rsid w:val="0057310A"/>
    <w:rsid w:val="00573EAF"/>
    <w:rsid w:val="005757F1"/>
    <w:rsid w:val="00575962"/>
    <w:rsid w:val="00575D73"/>
    <w:rsid w:val="0057695D"/>
    <w:rsid w:val="00577E35"/>
    <w:rsid w:val="0058027E"/>
    <w:rsid w:val="00580BF3"/>
    <w:rsid w:val="0058395D"/>
    <w:rsid w:val="00583FB8"/>
    <w:rsid w:val="00584E30"/>
    <w:rsid w:val="0058587A"/>
    <w:rsid w:val="0058587F"/>
    <w:rsid w:val="00586141"/>
    <w:rsid w:val="00586318"/>
    <w:rsid w:val="005868D4"/>
    <w:rsid w:val="00586AA1"/>
    <w:rsid w:val="00587A75"/>
    <w:rsid w:val="00587BF0"/>
    <w:rsid w:val="00590C83"/>
    <w:rsid w:val="00591610"/>
    <w:rsid w:val="00592572"/>
    <w:rsid w:val="00592848"/>
    <w:rsid w:val="00593469"/>
    <w:rsid w:val="00594022"/>
    <w:rsid w:val="005945B9"/>
    <w:rsid w:val="00594C14"/>
    <w:rsid w:val="005950BD"/>
    <w:rsid w:val="00595576"/>
    <w:rsid w:val="00595664"/>
    <w:rsid w:val="0059708D"/>
    <w:rsid w:val="0059712F"/>
    <w:rsid w:val="005A0015"/>
    <w:rsid w:val="005A061D"/>
    <w:rsid w:val="005A0796"/>
    <w:rsid w:val="005A08D1"/>
    <w:rsid w:val="005A159C"/>
    <w:rsid w:val="005A2476"/>
    <w:rsid w:val="005A2BF6"/>
    <w:rsid w:val="005A2E04"/>
    <w:rsid w:val="005A3B0B"/>
    <w:rsid w:val="005A40D2"/>
    <w:rsid w:val="005A4318"/>
    <w:rsid w:val="005A4759"/>
    <w:rsid w:val="005A5220"/>
    <w:rsid w:val="005A529A"/>
    <w:rsid w:val="005A6461"/>
    <w:rsid w:val="005A6726"/>
    <w:rsid w:val="005A6B6C"/>
    <w:rsid w:val="005A6E18"/>
    <w:rsid w:val="005A6EAD"/>
    <w:rsid w:val="005A7C2E"/>
    <w:rsid w:val="005B001C"/>
    <w:rsid w:val="005B0FF1"/>
    <w:rsid w:val="005B100C"/>
    <w:rsid w:val="005B2F8C"/>
    <w:rsid w:val="005B328B"/>
    <w:rsid w:val="005B4D66"/>
    <w:rsid w:val="005B586D"/>
    <w:rsid w:val="005B5B54"/>
    <w:rsid w:val="005B72C2"/>
    <w:rsid w:val="005C030D"/>
    <w:rsid w:val="005C073F"/>
    <w:rsid w:val="005C0832"/>
    <w:rsid w:val="005C19AA"/>
    <w:rsid w:val="005C2870"/>
    <w:rsid w:val="005C3CBB"/>
    <w:rsid w:val="005C4E74"/>
    <w:rsid w:val="005C4EC7"/>
    <w:rsid w:val="005C519C"/>
    <w:rsid w:val="005C60A1"/>
    <w:rsid w:val="005C6748"/>
    <w:rsid w:val="005C68A1"/>
    <w:rsid w:val="005D0AE6"/>
    <w:rsid w:val="005D16A7"/>
    <w:rsid w:val="005D1C46"/>
    <w:rsid w:val="005D226D"/>
    <w:rsid w:val="005D2733"/>
    <w:rsid w:val="005D27A3"/>
    <w:rsid w:val="005D2CC9"/>
    <w:rsid w:val="005D2E68"/>
    <w:rsid w:val="005D2E84"/>
    <w:rsid w:val="005D4A81"/>
    <w:rsid w:val="005D55DE"/>
    <w:rsid w:val="005D64FE"/>
    <w:rsid w:val="005D6C8A"/>
    <w:rsid w:val="005D6D18"/>
    <w:rsid w:val="005D7F66"/>
    <w:rsid w:val="005E01AD"/>
    <w:rsid w:val="005E079E"/>
    <w:rsid w:val="005E09E6"/>
    <w:rsid w:val="005E0F6D"/>
    <w:rsid w:val="005E1976"/>
    <w:rsid w:val="005E289F"/>
    <w:rsid w:val="005E3AAF"/>
    <w:rsid w:val="005E40AC"/>
    <w:rsid w:val="005E6014"/>
    <w:rsid w:val="005E67AD"/>
    <w:rsid w:val="005E681D"/>
    <w:rsid w:val="005E6C7A"/>
    <w:rsid w:val="005E71A3"/>
    <w:rsid w:val="005E7446"/>
    <w:rsid w:val="005E748B"/>
    <w:rsid w:val="005E76A4"/>
    <w:rsid w:val="005E7A15"/>
    <w:rsid w:val="005F020D"/>
    <w:rsid w:val="005F0D3C"/>
    <w:rsid w:val="005F0D5F"/>
    <w:rsid w:val="005F0F6B"/>
    <w:rsid w:val="005F218C"/>
    <w:rsid w:val="005F2580"/>
    <w:rsid w:val="005F287F"/>
    <w:rsid w:val="005F344C"/>
    <w:rsid w:val="005F3F60"/>
    <w:rsid w:val="005F3FF7"/>
    <w:rsid w:val="005F405A"/>
    <w:rsid w:val="005F4F68"/>
    <w:rsid w:val="005F5692"/>
    <w:rsid w:val="005F7B7C"/>
    <w:rsid w:val="005F7C99"/>
    <w:rsid w:val="0060075C"/>
    <w:rsid w:val="006010F4"/>
    <w:rsid w:val="006017DA"/>
    <w:rsid w:val="006018CA"/>
    <w:rsid w:val="00601A0F"/>
    <w:rsid w:val="006028AB"/>
    <w:rsid w:val="00602AB9"/>
    <w:rsid w:val="00602D4C"/>
    <w:rsid w:val="0060339A"/>
    <w:rsid w:val="00603640"/>
    <w:rsid w:val="006037BA"/>
    <w:rsid w:val="0060462E"/>
    <w:rsid w:val="0060492B"/>
    <w:rsid w:val="00607032"/>
    <w:rsid w:val="006071F1"/>
    <w:rsid w:val="006075C8"/>
    <w:rsid w:val="00610597"/>
    <w:rsid w:val="00611E84"/>
    <w:rsid w:val="006125AC"/>
    <w:rsid w:val="006126B8"/>
    <w:rsid w:val="006134FA"/>
    <w:rsid w:val="006151BC"/>
    <w:rsid w:val="00615BF8"/>
    <w:rsid w:val="006164F0"/>
    <w:rsid w:val="00616999"/>
    <w:rsid w:val="00616B22"/>
    <w:rsid w:val="006177CA"/>
    <w:rsid w:val="00620032"/>
    <w:rsid w:val="00621FB7"/>
    <w:rsid w:val="00623026"/>
    <w:rsid w:val="006234A5"/>
    <w:rsid w:val="00623BA2"/>
    <w:rsid w:val="00623F08"/>
    <w:rsid w:val="006244D3"/>
    <w:rsid w:val="00624524"/>
    <w:rsid w:val="00624C16"/>
    <w:rsid w:val="00624E3B"/>
    <w:rsid w:val="00626A3B"/>
    <w:rsid w:val="006273EE"/>
    <w:rsid w:val="00627A48"/>
    <w:rsid w:val="00627F35"/>
    <w:rsid w:val="006309E3"/>
    <w:rsid w:val="00631754"/>
    <w:rsid w:val="00631C4C"/>
    <w:rsid w:val="0063275A"/>
    <w:rsid w:val="00634252"/>
    <w:rsid w:val="00634A21"/>
    <w:rsid w:val="006350BE"/>
    <w:rsid w:val="0063569F"/>
    <w:rsid w:val="00635A77"/>
    <w:rsid w:val="00635DCD"/>
    <w:rsid w:val="006376FF"/>
    <w:rsid w:val="006408F2"/>
    <w:rsid w:val="00640DC0"/>
    <w:rsid w:val="006411CD"/>
    <w:rsid w:val="006413B6"/>
    <w:rsid w:val="0064145D"/>
    <w:rsid w:val="00641517"/>
    <w:rsid w:val="0064226F"/>
    <w:rsid w:val="0064241E"/>
    <w:rsid w:val="0064322D"/>
    <w:rsid w:val="00643AE8"/>
    <w:rsid w:val="00644BD4"/>
    <w:rsid w:val="00646278"/>
    <w:rsid w:val="006466C6"/>
    <w:rsid w:val="00646A67"/>
    <w:rsid w:val="00647314"/>
    <w:rsid w:val="006502D4"/>
    <w:rsid w:val="00650AA6"/>
    <w:rsid w:val="00650B88"/>
    <w:rsid w:val="00650CCB"/>
    <w:rsid w:val="00651224"/>
    <w:rsid w:val="00652A1F"/>
    <w:rsid w:val="006530AC"/>
    <w:rsid w:val="00653E51"/>
    <w:rsid w:val="0065442A"/>
    <w:rsid w:val="00654CE9"/>
    <w:rsid w:val="006566D8"/>
    <w:rsid w:val="006613F5"/>
    <w:rsid w:val="00661700"/>
    <w:rsid w:val="00661BC2"/>
    <w:rsid w:val="00661F70"/>
    <w:rsid w:val="00662DB6"/>
    <w:rsid w:val="00663314"/>
    <w:rsid w:val="00663A99"/>
    <w:rsid w:val="0066410E"/>
    <w:rsid w:val="00664616"/>
    <w:rsid w:val="00664BF8"/>
    <w:rsid w:val="00664E14"/>
    <w:rsid w:val="006659DC"/>
    <w:rsid w:val="00666710"/>
    <w:rsid w:val="00666C42"/>
    <w:rsid w:val="00667A49"/>
    <w:rsid w:val="00667CF9"/>
    <w:rsid w:val="00667E2A"/>
    <w:rsid w:val="00667EA0"/>
    <w:rsid w:val="0067039E"/>
    <w:rsid w:val="006704A0"/>
    <w:rsid w:val="00671858"/>
    <w:rsid w:val="0067322B"/>
    <w:rsid w:val="006737BD"/>
    <w:rsid w:val="00674674"/>
    <w:rsid w:val="006750F1"/>
    <w:rsid w:val="00675D0F"/>
    <w:rsid w:val="00677678"/>
    <w:rsid w:val="00677EC5"/>
    <w:rsid w:val="006805F7"/>
    <w:rsid w:val="00683EED"/>
    <w:rsid w:val="0068440A"/>
    <w:rsid w:val="00684602"/>
    <w:rsid w:val="006847BF"/>
    <w:rsid w:val="00684D84"/>
    <w:rsid w:val="00685185"/>
    <w:rsid w:val="00686947"/>
    <w:rsid w:val="00687542"/>
    <w:rsid w:val="00687A8C"/>
    <w:rsid w:val="00687BB5"/>
    <w:rsid w:val="0069080D"/>
    <w:rsid w:val="00690B76"/>
    <w:rsid w:val="00690F6A"/>
    <w:rsid w:val="0069134D"/>
    <w:rsid w:val="006914D7"/>
    <w:rsid w:val="00692DC2"/>
    <w:rsid w:val="00693AFB"/>
    <w:rsid w:val="006944E6"/>
    <w:rsid w:val="0069492D"/>
    <w:rsid w:val="0069567D"/>
    <w:rsid w:val="00695A6E"/>
    <w:rsid w:val="00695AF6"/>
    <w:rsid w:val="00695EDA"/>
    <w:rsid w:val="00696836"/>
    <w:rsid w:val="006975B7"/>
    <w:rsid w:val="006A00FC"/>
    <w:rsid w:val="006A072A"/>
    <w:rsid w:val="006A2419"/>
    <w:rsid w:val="006A2E1A"/>
    <w:rsid w:val="006A35A7"/>
    <w:rsid w:val="006A39B8"/>
    <w:rsid w:val="006A424E"/>
    <w:rsid w:val="006A44E3"/>
    <w:rsid w:val="006A5F38"/>
    <w:rsid w:val="006A632A"/>
    <w:rsid w:val="006A7162"/>
    <w:rsid w:val="006A7438"/>
    <w:rsid w:val="006A7B59"/>
    <w:rsid w:val="006B03B2"/>
    <w:rsid w:val="006B0C78"/>
    <w:rsid w:val="006B2426"/>
    <w:rsid w:val="006B348C"/>
    <w:rsid w:val="006B3ED8"/>
    <w:rsid w:val="006B3EE3"/>
    <w:rsid w:val="006B41E7"/>
    <w:rsid w:val="006B4375"/>
    <w:rsid w:val="006B4895"/>
    <w:rsid w:val="006B543E"/>
    <w:rsid w:val="006B59A6"/>
    <w:rsid w:val="006B5DDD"/>
    <w:rsid w:val="006B6A27"/>
    <w:rsid w:val="006B777F"/>
    <w:rsid w:val="006B79CA"/>
    <w:rsid w:val="006B7B3C"/>
    <w:rsid w:val="006C00C4"/>
    <w:rsid w:val="006C15FC"/>
    <w:rsid w:val="006C17B0"/>
    <w:rsid w:val="006C1F9C"/>
    <w:rsid w:val="006C3124"/>
    <w:rsid w:val="006C3668"/>
    <w:rsid w:val="006C50FC"/>
    <w:rsid w:val="006C5A30"/>
    <w:rsid w:val="006C5B70"/>
    <w:rsid w:val="006C5EB9"/>
    <w:rsid w:val="006C5F7E"/>
    <w:rsid w:val="006C60BC"/>
    <w:rsid w:val="006C61C1"/>
    <w:rsid w:val="006C631A"/>
    <w:rsid w:val="006C6481"/>
    <w:rsid w:val="006C64CB"/>
    <w:rsid w:val="006C7B11"/>
    <w:rsid w:val="006C7C78"/>
    <w:rsid w:val="006C7EEA"/>
    <w:rsid w:val="006D0170"/>
    <w:rsid w:val="006D2298"/>
    <w:rsid w:val="006D2394"/>
    <w:rsid w:val="006D23B0"/>
    <w:rsid w:val="006D2B1E"/>
    <w:rsid w:val="006D368F"/>
    <w:rsid w:val="006D487C"/>
    <w:rsid w:val="006D5064"/>
    <w:rsid w:val="006D5198"/>
    <w:rsid w:val="006D522C"/>
    <w:rsid w:val="006D6062"/>
    <w:rsid w:val="006D77B8"/>
    <w:rsid w:val="006D78FE"/>
    <w:rsid w:val="006D7ABB"/>
    <w:rsid w:val="006E065A"/>
    <w:rsid w:val="006E086B"/>
    <w:rsid w:val="006E0DB7"/>
    <w:rsid w:val="006E1552"/>
    <w:rsid w:val="006E1A76"/>
    <w:rsid w:val="006E20A5"/>
    <w:rsid w:val="006E20FB"/>
    <w:rsid w:val="006E253B"/>
    <w:rsid w:val="006E4013"/>
    <w:rsid w:val="006E43DA"/>
    <w:rsid w:val="006E4B47"/>
    <w:rsid w:val="006E5665"/>
    <w:rsid w:val="006E5DE4"/>
    <w:rsid w:val="006E7847"/>
    <w:rsid w:val="006F0675"/>
    <w:rsid w:val="006F0FF5"/>
    <w:rsid w:val="006F2677"/>
    <w:rsid w:val="006F29D7"/>
    <w:rsid w:val="006F3FB7"/>
    <w:rsid w:val="006F4D20"/>
    <w:rsid w:val="006F572A"/>
    <w:rsid w:val="006F77A5"/>
    <w:rsid w:val="00700F1C"/>
    <w:rsid w:val="00701750"/>
    <w:rsid w:val="0070251B"/>
    <w:rsid w:val="00702A77"/>
    <w:rsid w:val="007036FD"/>
    <w:rsid w:val="00703932"/>
    <w:rsid w:val="00710456"/>
    <w:rsid w:val="0071103D"/>
    <w:rsid w:val="007111F7"/>
    <w:rsid w:val="0071190F"/>
    <w:rsid w:val="0071265D"/>
    <w:rsid w:val="00712879"/>
    <w:rsid w:val="00712AA6"/>
    <w:rsid w:val="00712F2E"/>
    <w:rsid w:val="0071499E"/>
    <w:rsid w:val="0071517C"/>
    <w:rsid w:val="00715F56"/>
    <w:rsid w:val="007167A6"/>
    <w:rsid w:val="00716D52"/>
    <w:rsid w:val="00717117"/>
    <w:rsid w:val="00717F93"/>
    <w:rsid w:val="00720F51"/>
    <w:rsid w:val="007214A7"/>
    <w:rsid w:val="007217BF"/>
    <w:rsid w:val="0072272E"/>
    <w:rsid w:val="00722EF7"/>
    <w:rsid w:val="00723751"/>
    <w:rsid w:val="007239FF"/>
    <w:rsid w:val="00726DB3"/>
    <w:rsid w:val="00730812"/>
    <w:rsid w:val="00731697"/>
    <w:rsid w:val="00731C74"/>
    <w:rsid w:val="00732C19"/>
    <w:rsid w:val="007338D4"/>
    <w:rsid w:val="007347C4"/>
    <w:rsid w:val="00734B02"/>
    <w:rsid w:val="0073501B"/>
    <w:rsid w:val="0073534B"/>
    <w:rsid w:val="00735555"/>
    <w:rsid w:val="00735C93"/>
    <w:rsid w:val="007360D4"/>
    <w:rsid w:val="00737104"/>
    <w:rsid w:val="00737C8D"/>
    <w:rsid w:val="007406C3"/>
    <w:rsid w:val="00741439"/>
    <w:rsid w:val="007421A1"/>
    <w:rsid w:val="00743158"/>
    <w:rsid w:val="00743361"/>
    <w:rsid w:val="007438C9"/>
    <w:rsid w:val="00743DE5"/>
    <w:rsid w:val="00744E80"/>
    <w:rsid w:val="007467AC"/>
    <w:rsid w:val="00746BAF"/>
    <w:rsid w:val="0074754F"/>
    <w:rsid w:val="0075036B"/>
    <w:rsid w:val="007504D6"/>
    <w:rsid w:val="00750762"/>
    <w:rsid w:val="00751156"/>
    <w:rsid w:val="0075187F"/>
    <w:rsid w:val="007522AB"/>
    <w:rsid w:val="007533D9"/>
    <w:rsid w:val="0075365B"/>
    <w:rsid w:val="0075533C"/>
    <w:rsid w:val="00755781"/>
    <w:rsid w:val="007566CE"/>
    <w:rsid w:val="00756C3B"/>
    <w:rsid w:val="0075797F"/>
    <w:rsid w:val="007600C6"/>
    <w:rsid w:val="00760137"/>
    <w:rsid w:val="0076035E"/>
    <w:rsid w:val="0076142A"/>
    <w:rsid w:val="00762F26"/>
    <w:rsid w:val="00763407"/>
    <w:rsid w:val="007635BA"/>
    <w:rsid w:val="00763DAA"/>
    <w:rsid w:val="00763DE0"/>
    <w:rsid w:val="00763E48"/>
    <w:rsid w:val="007640C3"/>
    <w:rsid w:val="00764159"/>
    <w:rsid w:val="007645F0"/>
    <w:rsid w:val="00764F14"/>
    <w:rsid w:val="007653CE"/>
    <w:rsid w:val="00765436"/>
    <w:rsid w:val="00765D3D"/>
    <w:rsid w:val="00765D99"/>
    <w:rsid w:val="007660CF"/>
    <w:rsid w:val="00767526"/>
    <w:rsid w:val="0076756B"/>
    <w:rsid w:val="00771E70"/>
    <w:rsid w:val="00771FAC"/>
    <w:rsid w:val="007724B0"/>
    <w:rsid w:val="00772AA7"/>
    <w:rsid w:val="00773334"/>
    <w:rsid w:val="007737B5"/>
    <w:rsid w:val="007739FC"/>
    <w:rsid w:val="007741A8"/>
    <w:rsid w:val="007747F8"/>
    <w:rsid w:val="00774A91"/>
    <w:rsid w:val="0077511D"/>
    <w:rsid w:val="0077514E"/>
    <w:rsid w:val="0077539E"/>
    <w:rsid w:val="00780340"/>
    <w:rsid w:val="0078113B"/>
    <w:rsid w:val="007813DA"/>
    <w:rsid w:val="0078168D"/>
    <w:rsid w:val="0078197F"/>
    <w:rsid w:val="0078236A"/>
    <w:rsid w:val="0078253C"/>
    <w:rsid w:val="00782B5E"/>
    <w:rsid w:val="00784446"/>
    <w:rsid w:val="0078548A"/>
    <w:rsid w:val="007854F7"/>
    <w:rsid w:val="0078568E"/>
    <w:rsid w:val="00785996"/>
    <w:rsid w:val="007859A1"/>
    <w:rsid w:val="0078608B"/>
    <w:rsid w:val="0078694E"/>
    <w:rsid w:val="0078710A"/>
    <w:rsid w:val="0078740E"/>
    <w:rsid w:val="00787D23"/>
    <w:rsid w:val="00787D9F"/>
    <w:rsid w:val="00790658"/>
    <w:rsid w:val="00791D1F"/>
    <w:rsid w:val="007926AA"/>
    <w:rsid w:val="007930D0"/>
    <w:rsid w:val="00794681"/>
    <w:rsid w:val="007946E3"/>
    <w:rsid w:val="00794DDD"/>
    <w:rsid w:val="00795580"/>
    <w:rsid w:val="007955AF"/>
    <w:rsid w:val="00795A60"/>
    <w:rsid w:val="00797953"/>
    <w:rsid w:val="00797E4B"/>
    <w:rsid w:val="007A061C"/>
    <w:rsid w:val="007A0C9E"/>
    <w:rsid w:val="007A13B6"/>
    <w:rsid w:val="007A1410"/>
    <w:rsid w:val="007A1BBA"/>
    <w:rsid w:val="007A1D16"/>
    <w:rsid w:val="007A1D3E"/>
    <w:rsid w:val="007A237D"/>
    <w:rsid w:val="007A38B0"/>
    <w:rsid w:val="007A4960"/>
    <w:rsid w:val="007A4F38"/>
    <w:rsid w:val="007A53E6"/>
    <w:rsid w:val="007A57BA"/>
    <w:rsid w:val="007A786C"/>
    <w:rsid w:val="007A7CF6"/>
    <w:rsid w:val="007A7D0D"/>
    <w:rsid w:val="007A7F5C"/>
    <w:rsid w:val="007B071A"/>
    <w:rsid w:val="007B089E"/>
    <w:rsid w:val="007B0A86"/>
    <w:rsid w:val="007B158A"/>
    <w:rsid w:val="007B16A2"/>
    <w:rsid w:val="007B1E5E"/>
    <w:rsid w:val="007B4EAE"/>
    <w:rsid w:val="007B509F"/>
    <w:rsid w:val="007B5BCA"/>
    <w:rsid w:val="007C07B0"/>
    <w:rsid w:val="007C0D1C"/>
    <w:rsid w:val="007C2A56"/>
    <w:rsid w:val="007C3A2D"/>
    <w:rsid w:val="007C3A6E"/>
    <w:rsid w:val="007C3CE0"/>
    <w:rsid w:val="007C3FD8"/>
    <w:rsid w:val="007C46BD"/>
    <w:rsid w:val="007C49C0"/>
    <w:rsid w:val="007C6E1B"/>
    <w:rsid w:val="007C7C5E"/>
    <w:rsid w:val="007D08F6"/>
    <w:rsid w:val="007D0C6D"/>
    <w:rsid w:val="007D0DD3"/>
    <w:rsid w:val="007D14AE"/>
    <w:rsid w:val="007D3938"/>
    <w:rsid w:val="007D3941"/>
    <w:rsid w:val="007D3F65"/>
    <w:rsid w:val="007D4AD5"/>
    <w:rsid w:val="007D57C8"/>
    <w:rsid w:val="007D59FA"/>
    <w:rsid w:val="007D6DD9"/>
    <w:rsid w:val="007D6E40"/>
    <w:rsid w:val="007D7514"/>
    <w:rsid w:val="007D7987"/>
    <w:rsid w:val="007D7B58"/>
    <w:rsid w:val="007D7F44"/>
    <w:rsid w:val="007E008E"/>
    <w:rsid w:val="007E025B"/>
    <w:rsid w:val="007E0D6B"/>
    <w:rsid w:val="007E10A2"/>
    <w:rsid w:val="007E130F"/>
    <w:rsid w:val="007E2BAD"/>
    <w:rsid w:val="007E2F24"/>
    <w:rsid w:val="007E36DF"/>
    <w:rsid w:val="007E3935"/>
    <w:rsid w:val="007E396E"/>
    <w:rsid w:val="007E53C1"/>
    <w:rsid w:val="007E59DD"/>
    <w:rsid w:val="007E624C"/>
    <w:rsid w:val="007E72E7"/>
    <w:rsid w:val="007E7AEF"/>
    <w:rsid w:val="007F0EFB"/>
    <w:rsid w:val="007F1D2C"/>
    <w:rsid w:val="007F1E01"/>
    <w:rsid w:val="007F2205"/>
    <w:rsid w:val="007F283C"/>
    <w:rsid w:val="007F2CB1"/>
    <w:rsid w:val="007F3F12"/>
    <w:rsid w:val="007F5BF0"/>
    <w:rsid w:val="007F641D"/>
    <w:rsid w:val="007F7949"/>
    <w:rsid w:val="007F7DE0"/>
    <w:rsid w:val="0080153A"/>
    <w:rsid w:val="00801ED8"/>
    <w:rsid w:val="00802247"/>
    <w:rsid w:val="00802579"/>
    <w:rsid w:val="008035EE"/>
    <w:rsid w:val="00803A90"/>
    <w:rsid w:val="0080498D"/>
    <w:rsid w:val="008049A5"/>
    <w:rsid w:val="00806DED"/>
    <w:rsid w:val="0081026A"/>
    <w:rsid w:val="00810747"/>
    <w:rsid w:val="0081115B"/>
    <w:rsid w:val="008113DE"/>
    <w:rsid w:val="00812B3E"/>
    <w:rsid w:val="00813D59"/>
    <w:rsid w:val="008147F6"/>
    <w:rsid w:val="00814D2C"/>
    <w:rsid w:val="00816878"/>
    <w:rsid w:val="0081688A"/>
    <w:rsid w:val="00817143"/>
    <w:rsid w:val="0081743E"/>
    <w:rsid w:val="00817974"/>
    <w:rsid w:val="008179A2"/>
    <w:rsid w:val="008206DF"/>
    <w:rsid w:val="008209F9"/>
    <w:rsid w:val="00820E9B"/>
    <w:rsid w:val="008211F0"/>
    <w:rsid w:val="008214D0"/>
    <w:rsid w:val="00821713"/>
    <w:rsid w:val="0082266A"/>
    <w:rsid w:val="00822915"/>
    <w:rsid w:val="008229CF"/>
    <w:rsid w:val="00822A7E"/>
    <w:rsid w:val="00823D73"/>
    <w:rsid w:val="008240B2"/>
    <w:rsid w:val="008240D3"/>
    <w:rsid w:val="0082513F"/>
    <w:rsid w:val="00825CE2"/>
    <w:rsid w:val="00826871"/>
    <w:rsid w:val="008304B5"/>
    <w:rsid w:val="00830AC0"/>
    <w:rsid w:val="00831A32"/>
    <w:rsid w:val="0083227B"/>
    <w:rsid w:val="00834AF3"/>
    <w:rsid w:val="00834E70"/>
    <w:rsid w:val="00834EEF"/>
    <w:rsid w:val="00834F3D"/>
    <w:rsid w:val="008351FF"/>
    <w:rsid w:val="00835686"/>
    <w:rsid w:val="00836380"/>
    <w:rsid w:val="00837F21"/>
    <w:rsid w:val="0084024F"/>
    <w:rsid w:val="008407AE"/>
    <w:rsid w:val="00840B97"/>
    <w:rsid w:val="00841A8C"/>
    <w:rsid w:val="00842F2F"/>
    <w:rsid w:val="008430ED"/>
    <w:rsid w:val="0084344D"/>
    <w:rsid w:val="00843854"/>
    <w:rsid w:val="00843EAD"/>
    <w:rsid w:val="00844636"/>
    <w:rsid w:val="00847BE4"/>
    <w:rsid w:val="00850407"/>
    <w:rsid w:val="00851378"/>
    <w:rsid w:val="008514B3"/>
    <w:rsid w:val="00851627"/>
    <w:rsid w:val="00851762"/>
    <w:rsid w:val="00851D66"/>
    <w:rsid w:val="00853128"/>
    <w:rsid w:val="008540D7"/>
    <w:rsid w:val="008545A9"/>
    <w:rsid w:val="00854E86"/>
    <w:rsid w:val="00855BE0"/>
    <w:rsid w:val="008565F1"/>
    <w:rsid w:val="00856F48"/>
    <w:rsid w:val="00856FF6"/>
    <w:rsid w:val="00857339"/>
    <w:rsid w:val="00860CE0"/>
    <w:rsid w:val="00861D22"/>
    <w:rsid w:val="00862031"/>
    <w:rsid w:val="00862F23"/>
    <w:rsid w:val="00870DE6"/>
    <w:rsid w:val="008711CB"/>
    <w:rsid w:val="00871388"/>
    <w:rsid w:val="00872C62"/>
    <w:rsid w:val="00874176"/>
    <w:rsid w:val="008743CE"/>
    <w:rsid w:val="008750FF"/>
    <w:rsid w:val="00875EDD"/>
    <w:rsid w:val="008765C9"/>
    <w:rsid w:val="00877F37"/>
    <w:rsid w:val="00880268"/>
    <w:rsid w:val="0088166D"/>
    <w:rsid w:val="00881FA2"/>
    <w:rsid w:val="0088231C"/>
    <w:rsid w:val="008832F2"/>
    <w:rsid w:val="008839E3"/>
    <w:rsid w:val="00883E67"/>
    <w:rsid w:val="008843BE"/>
    <w:rsid w:val="00887CC8"/>
    <w:rsid w:val="008918AD"/>
    <w:rsid w:val="00892115"/>
    <w:rsid w:val="00892BC5"/>
    <w:rsid w:val="00893825"/>
    <w:rsid w:val="008947AD"/>
    <w:rsid w:val="00894DE7"/>
    <w:rsid w:val="0089505E"/>
    <w:rsid w:val="00895BCC"/>
    <w:rsid w:val="008968B8"/>
    <w:rsid w:val="00896D1D"/>
    <w:rsid w:val="00897B83"/>
    <w:rsid w:val="008A041E"/>
    <w:rsid w:val="008A0533"/>
    <w:rsid w:val="008A06B7"/>
    <w:rsid w:val="008A06F3"/>
    <w:rsid w:val="008A123C"/>
    <w:rsid w:val="008A1F5A"/>
    <w:rsid w:val="008A20F3"/>
    <w:rsid w:val="008A231F"/>
    <w:rsid w:val="008A2B7F"/>
    <w:rsid w:val="008A36F6"/>
    <w:rsid w:val="008A3EAE"/>
    <w:rsid w:val="008A4E55"/>
    <w:rsid w:val="008A4FE5"/>
    <w:rsid w:val="008A5BF5"/>
    <w:rsid w:val="008A5E39"/>
    <w:rsid w:val="008A635D"/>
    <w:rsid w:val="008A63A4"/>
    <w:rsid w:val="008A6520"/>
    <w:rsid w:val="008A66EB"/>
    <w:rsid w:val="008A70DD"/>
    <w:rsid w:val="008B2011"/>
    <w:rsid w:val="008B30FC"/>
    <w:rsid w:val="008B3B54"/>
    <w:rsid w:val="008B447D"/>
    <w:rsid w:val="008B4523"/>
    <w:rsid w:val="008B4EDC"/>
    <w:rsid w:val="008B5976"/>
    <w:rsid w:val="008B668B"/>
    <w:rsid w:val="008B6A7C"/>
    <w:rsid w:val="008B6EF3"/>
    <w:rsid w:val="008C0E74"/>
    <w:rsid w:val="008C191B"/>
    <w:rsid w:val="008C1DFB"/>
    <w:rsid w:val="008C2016"/>
    <w:rsid w:val="008C2192"/>
    <w:rsid w:val="008C2307"/>
    <w:rsid w:val="008C26AB"/>
    <w:rsid w:val="008C2A3A"/>
    <w:rsid w:val="008C4D5D"/>
    <w:rsid w:val="008C5F58"/>
    <w:rsid w:val="008C69FC"/>
    <w:rsid w:val="008C6FA6"/>
    <w:rsid w:val="008C7A06"/>
    <w:rsid w:val="008D0352"/>
    <w:rsid w:val="008D0BFE"/>
    <w:rsid w:val="008D259E"/>
    <w:rsid w:val="008D293F"/>
    <w:rsid w:val="008D32A7"/>
    <w:rsid w:val="008D40AD"/>
    <w:rsid w:val="008D47C1"/>
    <w:rsid w:val="008D7062"/>
    <w:rsid w:val="008E03E9"/>
    <w:rsid w:val="008E04A1"/>
    <w:rsid w:val="008E0AEE"/>
    <w:rsid w:val="008E0B17"/>
    <w:rsid w:val="008E0C03"/>
    <w:rsid w:val="008E0DB4"/>
    <w:rsid w:val="008E1673"/>
    <w:rsid w:val="008E16C0"/>
    <w:rsid w:val="008E1FFD"/>
    <w:rsid w:val="008E25B7"/>
    <w:rsid w:val="008E2C5B"/>
    <w:rsid w:val="008E2EA0"/>
    <w:rsid w:val="008E3328"/>
    <w:rsid w:val="008E36EE"/>
    <w:rsid w:val="008E39A3"/>
    <w:rsid w:val="008E42EA"/>
    <w:rsid w:val="008E4F12"/>
    <w:rsid w:val="008E5924"/>
    <w:rsid w:val="008E623E"/>
    <w:rsid w:val="008E64EA"/>
    <w:rsid w:val="008E6EC6"/>
    <w:rsid w:val="008F03F0"/>
    <w:rsid w:val="008F0907"/>
    <w:rsid w:val="008F17D7"/>
    <w:rsid w:val="008F1CE4"/>
    <w:rsid w:val="008F295A"/>
    <w:rsid w:val="008F481D"/>
    <w:rsid w:val="008F48E2"/>
    <w:rsid w:val="008F4AE6"/>
    <w:rsid w:val="008F5487"/>
    <w:rsid w:val="008F623D"/>
    <w:rsid w:val="008F63D7"/>
    <w:rsid w:val="008F6899"/>
    <w:rsid w:val="008F7665"/>
    <w:rsid w:val="008F7AE7"/>
    <w:rsid w:val="008F7DB0"/>
    <w:rsid w:val="00902D65"/>
    <w:rsid w:val="00903395"/>
    <w:rsid w:val="009058B0"/>
    <w:rsid w:val="00905975"/>
    <w:rsid w:val="009063C3"/>
    <w:rsid w:val="009066F0"/>
    <w:rsid w:val="00906D4E"/>
    <w:rsid w:val="00910979"/>
    <w:rsid w:val="009116BE"/>
    <w:rsid w:val="00911F12"/>
    <w:rsid w:val="0091225B"/>
    <w:rsid w:val="0091271A"/>
    <w:rsid w:val="00912E97"/>
    <w:rsid w:val="00913705"/>
    <w:rsid w:val="009143B4"/>
    <w:rsid w:val="00914492"/>
    <w:rsid w:val="009147D6"/>
    <w:rsid w:val="00914A07"/>
    <w:rsid w:val="00917F5D"/>
    <w:rsid w:val="00920CCB"/>
    <w:rsid w:val="00921258"/>
    <w:rsid w:val="00921369"/>
    <w:rsid w:val="009228DA"/>
    <w:rsid w:val="009232E3"/>
    <w:rsid w:val="009234AF"/>
    <w:rsid w:val="00925CB4"/>
    <w:rsid w:val="009262A7"/>
    <w:rsid w:val="00926A0D"/>
    <w:rsid w:val="00927302"/>
    <w:rsid w:val="009275B0"/>
    <w:rsid w:val="009303F2"/>
    <w:rsid w:val="0093087C"/>
    <w:rsid w:val="00932406"/>
    <w:rsid w:val="00933103"/>
    <w:rsid w:val="00933228"/>
    <w:rsid w:val="009332DA"/>
    <w:rsid w:val="00933A3A"/>
    <w:rsid w:val="00933F85"/>
    <w:rsid w:val="009340A2"/>
    <w:rsid w:val="00934231"/>
    <w:rsid w:val="00934432"/>
    <w:rsid w:val="00937CF6"/>
    <w:rsid w:val="00937EB2"/>
    <w:rsid w:val="00937FDC"/>
    <w:rsid w:val="00940056"/>
    <w:rsid w:val="00941998"/>
    <w:rsid w:val="009425CF"/>
    <w:rsid w:val="00943BD8"/>
    <w:rsid w:val="00943DA5"/>
    <w:rsid w:val="00943F0E"/>
    <w:rsid w:val="009445C4"/>
    <w:rsid w:val="00945326"/>
    <w:rsid w:val="00946A0D"/>
    <w:rsid w:val="00946C4E"/>
    <w:rsid w:val="00946E21"/>
    <w:rsid w:val="00947770"/>
    <w:rsid w:val="00947C48"/>
    <w:rsid w:val="00950783"/>
    <w:rsid w:val="00951788"/>
    <w:rsid w:val="00952D07"/>
    <w:rsid w:val="0095462A"/>
    <w:rsid w:val="00954E5D"/>
    <w:rsid w:val="00955A10"/>
    <w:rsid w:val="00955B9B"/>
    <w:rsid w:val="00956C16"/>
    <w:rsid w:val="00956DED"/>
    <w:rsid w:val="009571AA"/>
    <w:rsid w:val="0095784F"/>
    <w:rsid w:val="009602E4"/>
    <w:rsid w:val="009606DC"/>
    <w:rsid w:val="00961630"/>
    <w:rsid w:val="0096174D"/>
    <w:rsid w:val="009617E8"/>
    <w:rsid w:val="00962FC7"/>
    <w:rsid w:val="00964379"/>
    <w:rsid w:val="009656AB"/>
    <w:rsid w:val="00966BA8"/>
    <w:rsid w:val="00967ECA"/>
    <w:rsid w:val="00970065"/>
    <w:rsid w:val="00970DEC"/>
    <w:rsid w:val="009719D8"/>
    <w:rsid w:val="00972631"/>
    <w:rsid w:val="0097327D"/>
    <w:rsid w:val="00974A28"/>
    <w:rsid w:val="009751C7"/>
    <w:rsid w:val="009755B6"/>
    <w:rsid w:val="00975E7C"/>
    <w:rsid w:val="00976568"/>
    <w:rsid w:val="009775F5"/>
    <w:rsid w:val="00977FD2"/>
    <w:rsid w:val="0098029D"/>
    <w:rsid w:val="009805BF"/>
    <w:rsid w:val="00980657"/>
    <w:rsid w:val="00981B74"/>
    <w:rsid w:val="0098309D"/>
    <w:rsid w:val="00983B0A"/>
    <w:rsid w:val="00983CEE"/>
    <w:rsid w:val="009846DA"/>
    <w:rsid w:val="00985C0B"/>
    <w:rsid w:val="00985E49"/>
    <w:rsid w:val="009861F4"/>
    <w:rsid w:val="00986DDC"/>
    <w:rsid w:val="00987799"/>
    <w:rsid w:val="00987FC1"/>
    <w:rsid w:val="009905E0"/>
    <w:rsid w:val="009906E2"/>
    <w:rsid w:val="0099226A"/>
    <w:rsid w:val="00992417"/>
    <w:rsid w:val="0099259B"/>
    <w:rsid w:val="00992655"/>
    <w:rsid w:val="00993CD4"/>
    <w:rsid w:val="009945C8"/>
    <w:rsid w:val="00994BF7"/>
    <w:rsid w:val="009975DC"/>
    <w:rsid w:val="00997BEB"/>
    <w:rsid w:val="00997CCC"/>
    <w:rsid w:val="009A07B2"/>
    <w:rsid w:val="009A12ED"/>
    <w:rsid w:val="009A1B0F"/>
    <w:rsid w:val="009A21BE"/>
    <w:rsid w:val="009A256C"/>
    <w:rsid w:val="009A3A45"/>
    <w:rsid w:val="009A4CA5"/>
    <w:rsid w:val="009A5051"/>
    <w:rsid w:val="009A6740"/>
    <w:rsid w:val="009A6A14"/>
    <w:rsid w:val="009A6C46"/>
    <w:rsid w:val="009A709C"/>
    <w:rsid w:val="009A7106"/>
    <w:rsid w:val="009A7C0D"/>
    <w:rsid w:val="009B0963"/>
    <w:rsid w:val="009B1417"/>
    <w:rsid w:val="009B25F1"/>
    <w:rsid w:val="009B30F3"/>
    <w:rsid w:val="009B368A"/>
    <w:rsid w:val="009B4199"/>
    <w:rsid w:val="009B4C34"/>
    <w:rsid w:val="009B5E54"/>
    <w:rsid w:val="009B61D6"/>
    <w:rsid w:val="009B653D"/>
    <w:rsid w:val="009B6663"/>
    <w:rsid w:val="009B6F1A"/>
    <w:rsid w:val="009B7177"/>
    <w:rsid w:val="009B73F1"/>
    <w:rsid w:val="009B7B0E"/>
    <w:rsid w:val="009C05FC"/>
    <w:rsid w:val="009C0FF9"/>
    <w:rsid w:val="009C104A"/>
    <w:rsid w:val="009C1EAF"/>
    <w:rsid w:val="009C1F09"/>
    <w:rsid w:val="009C1F38"/>
    <w:rsid w:val="009C31A1"/>
    <w:rsid w:val="009C5261"/>
    <w:rsid w:val="009C71F0"/>
    <w:rsid w:val="009D04DB"/>
    <w:rsid w:val="009D05E7"/>
    <w:rsid w:val="009D06C4"/>
    <w:rsid w:val="009D0925"/>
    <w:rsid w:val="009D1699"/>
    <w:rsid w:val="009D1F56"/>
    <w:rsid w:val="009D22B1"/>
    <w:rsid w:val="009D2925"/>
    <w:rsid w:val="009D3375"/>
    <w:rsid w:val="009D4076"/>
    <w:rsid w:val="009D5259"/>
    <w:rsid w:val="009D5D38"/>
    <w:rsid w:val="009D7989"/>
    <w:rsid w:val="009E0DE4"/>
    <w:rsid w:val="009E1789"/>
    <w:rsid w:val="009E1AD4"/>
    <w:rsid w:val="009E2DBD"/>
    <w:rsid w:val="009E354B"/>
    <w:rsid w:val="009E3B02"/>
    <w:rsid w:val="009E44F6"/>
    <w:rsid w:val="009E4627"/>
    <w:rsid w:val="009E46D0"/>
    <w:rsid w:val="009E4DA3"/>
    <w:rsid w:val="009E5D63"/>
    <w:rsid w:val="009E6F63"/>
    <w:rsid w:val="009E7208"/>
    <w:rsid w:val="009E7915"/>
    <w:rsid w:val="009F0932"/>
    <w:rsid w:val="009F1D4D"/>
    <w:rsid w:val="009F2020"/>
    <w:rsid w:val="009F25D8"/>
    <w:rsid w:val="009F2AB0"/>
    <w:rsid w:val="009F3382"/>
    <w:rsid w:val="009F4680"/>
    <w:rsid w:val="009F4833"/>
    <w:rsid w:val="009F4A3E"/>
    <w:rsid w:val="009F5B27"/>
    <w:rsid w:val="009F64BE"/>
    <w:rsid w:val="009F6F50"/>
    <w:rsid w:val="009F6F63"/>
    <w:rsid w:val="009F7299"/>
    <w:rsid w:val="00A00DC7"/>
    <w:rsid w:val="00A01129"/>
    <w:rsid w:val="00A0119C"/>
    <w:rsid w:val="00A016BB"/>
    <w:rsid w:val="00A01FF8"/>
    <w:rsid w:val="00A03258"/>
    <w:rsid w:val="00A034C7"/>
    <w:rsid w:val="00A03AE3"/>
    <w:rsid w:val="00A03D52"/>
    <w:rsid w:val="00A04559"/>
    <w:rsid w:val="00A04654"/>
    <w:rsid w:val="00A0525D"/>
    <w:rsid w:val="00A05A8E"/>
    <w:rsid w:val="00A05B0A"/>
    <w:rsid w:val="00A05C42"/>
    <w:rsid w:val="00A07383"/>
    <w:rsid w:val="00A075E8"/>
    <w:rsid w:val="00A11CE5"/>
    <w:rsid w:val="00A126CF"/>
    <w:rsid w:val="00A12D2B"/>
    <w:rsid w:val="00A1362C"/>
    <w:rsid w:val="00A13796"/>
    <w:rsid w:val="00A13BFC"/>
    <w:rsid w:val="00A13DA9"/>
    <w:rsid w:val="00A14085"/>
    <w:rsid w:val="00A15724"/>
    <w:rsid w:val="00A15CB7"/>
    <w:rsid w:val="00A1655A"/>
    <w:rsid w:val="00A16681"/>
    <w:rsid w:val="00A170DA"/>
    <w:rsid w:val="00A20D27"/>
    <w:rsid w:val="00A213D3"/>
    <w:rsid w:val="00A21A64"/>
    <w:rsid w:val="00A229FD"/>
    <w:rsid w:val="00A22A32"/>
    <w:rsid w:val="00A271B4"/>
    <w:rsid w:val="00A30B0B"/>
    <w:rsid w:val="00A30EEA"/>
    <w:rsid w:val="00A30F38"/>
    <w:rsid w:val="00A30F7E"/>
    <w:rsid w:val="00A315F4"/>
    <w:rsid w:val="00A3194B"/>
    <w:rsid w:val="00A31A51"/>
    <w:rsid w:val="00A31BD3"/>
    <w:rsid w:val="00A31D4B"/>
    <w:rsid w:val="00A31DF4"/>
    <w:rsid w:val="00A325D3"/>
    <w:rsid w:val="00A32C60"/>
    <w:rsid w:val="00A33938"/>
    <w:rsid w:val="00A34290"/>
    <w:rsid w:val="00A3446B"/>
    <w:rsid w:val="00A35013"/>
    <w:rsid w:val="00A352DE"/>
    <w:rsid w:val="00A3641E"/>
    <w:rsid w:val="00A364A5"/>
    <w:rsid w:val="00A3686D"/>
    <w:rsid w:val="00A36B8C"/>
    <w:rsid w:val="00A36D6F"/>
    <w:rsid w:val="00A40735"/>
    <w:rsid w:val="00A40D0D"/>
    <w:rsid w:val="00A41778"/>
    <w:rsid w:val="00A41C41"/>
    <w:rsid w:val="00A42800"/>
    <w:rsid w:val="00A44244"/>
    <w:rsid w:val="00A4453E"/>
    <w:rsid w:val="00A46B4A"/>
    <w:rsid w:val="00A500C9"/>
    <w:rsid w:val="00A52553"/>
    <w:rsid w:val="00A532AA"/>
    <w:rsid w:val="00A5528F"/>
    <w:rsid w:val="00A56A3E"/>
    <w:rsid w:val="00A57418"/>
    <w:rsid w:val="00A57614"/>
    <w:rsid w:val="00A6394B"/>
    <w:rsid w:val="00A63CBB"/>
    <w:rsid w:val="00A640BF"/>
    <w:rsid w:val="00A642FE"/>
    <w:rsid w:val="00A657D0"/>
    <w:rsid w:val="00A665D4"/>
    <w:rsid w:val="00A67F05"/>
    <w:rsid w:val="00A71840"/>
    <w:rsid w:val="00A71B67"/>
    <w:rsid w:val="00A731AA"/>
    <w:rsid w:val="00A76DF0"/>
    <w:rsid w:val="00A77494"/>
    <w:rsid w:val="00A776CF"/>
    <w:rsid w:val="00A80429"/>
    <w:rsid w:val="00A80BED"/>
    <w:rsid w:val="00A81089"/>
    <w:rsid w:val="00A81D58"/>
    <w:rsid w:val="00A8238C"/>
    <w:rsid w:val="00A82411"/>
    <w:rsid w:val="00A831C7"/>
    <w:rsid w:val="00A8341C"/>
    <w:rsid w:val="00A84A88"/>
    <w:rsid w:val="00A85702"/>
    <w:rsid w:val="00A85C4C"/>
    <w:rsid w:val="00A861E7"/>
    <w:rsid w:val="00A862AE"/>
    <w:rsid w:val="00A86C40"/>
    <w:rsid w:val="00A86D34"/>
    <w:rsid w:val="00A90439"/>
    <w:rsid w:val="00A90A17"/>
    <w:rsid w:val="00A90A84"/>
    <w:rsid w:val="00A92CDD"/>
    <w:rsid w:val="00A93C38"/>
    <w:rsid w:val="00A94C1D"/>
    <w:rsid w:val="00A95458"/>
    <w:rsid w:val="00A95931"/>
    <w:rsid w:val="00A95EDA"/>
    <w:rsid w:val="00A962E4"/>
    <w:rsid w:val="00A9685E"/>
    <w:rsid w:val="00A971D5"/>
    <w:rsid w:val="00AA08B0"/>
    <w:rsid w:val="00AA0F79"/>
    <w:rsid w:val="00AA10A8"/>
    <w:rsid w:val="00AA142B"/>
    <w:rsid w:val="00AA1BB3"/>
    <w:rsid w:val="00AA2BC5"/>
    <w:rsid w:val="00AA3AD1"/>
    <w:rsid w:val="00AA4255"/>
    <w:rsid w:val="00AA4276"/>
    <w:rsid w:val="00AA4910"/>
    <w:rsid w:val="00AA4B85"/>
    <w:rsid w:val="00AA52EF"/>
    <w:rsid w:val="00AA563C"/>
    <w:rsid w:val="00AA5EC6"/>
    <w:rsid w:val="00AA6215"/>
    <w:rsid w:val="00AA6360"/>
    <w:rsid w:val="00AA7644"/>
    <w:rsid w:val="00AA78A7"/>
    <w:rsid w:val="00AA79E4"/>
    <w:rsid w:val="00AB03DA"/>
    <w:rsid w:val="00AB0C7F"/>
    <w:rsid w:val="00AB1031"/>
    <w:rsid w:val="00AB1207"/>
    <w:rsid w:val="00AB1482"/>
    <w:rsid w:val="00AB15FE"/>
    <w:rsid w:val="00AB1AD9"/>
    <w:rsid w:val="00AB1AFD"/>
    <w:rsid w:val="00AB2C57"/>
    <w:rsid w:val="00AB33A9"/>
    <w:rsid w:val="00AB379F"/>
    <w:rsid w:val="00AB40E2"/>
    <w:rsid w:val="00AB491F"/>
    <w:rsid w:val="00AB53DC"/>
    <w:rsid w:val="00AB5575"/>
    <w:rsid w:val="00AB56C4"/>
    <w:rsid w:val="00AB57C2"/>
    <w:rsid w:val="00AB5D27"/>
    <w:rsid w:val="00AB5ECC"/>
    <w:rsid w:val="00AB63ED"/>
    <w:rsid w:val="00AB6A20"/>
    <w:rsid w:val="00AB6C31"/>
    <w:rsid w:val="00AB717A"/>
    <w:rsid w:val="00AB789F"/>
    <w:rsid w:val="00AB7B20"/>
    <w:rsid w:val="00AC0CD1"/>
    <w:rsid w:val="00AC1644"/>
    <w:rsid w:val="00AC219D"/>
    <w:rsid w:val="00AC2733"/>
    <w:rsid w:val="00AC53B3"/>
    <w:rsid w:val="00AC6000"/>
    <w:rsid w:val="00AC623C"/>
    <w:rsid w:val="00AC664C"/>
    <w:rsid w:val="00AC6774"/>
    <w:rsid w:val="00AD0018"/>
    <w:rsid w:val="00AD15CC"/>
    <w:rsid w:val="00AD1775"/>
    <w:rsid w:val="00AD23C5"/>
    <w:rsid w:val="00AD24AE"/>
    <w:rsid w:val="00AD3DBC"/>
    <w:rsid w:val="00AD4238"/>
    <w:rsid w:val="00AD473D"/>
    <w:rsid w:val="00AD573E"/>
    <w:rsid w:val="00AD6463"/>
    <w:rsid w:val="00AD6D62"/>
    <w:rsid w:val="00AD7566"/>
    <w:rsid w:val="00AE1452"/>
    <w:rsid w:val="00AE1C31"/>
    <w:rsid w:val="00AE20E4"/>
    <w:rsid w:val="00AE3CE4"/>
    <w:rsid w:val="00AE4998"/>
    <w:rsid w:val="00AE648F"/>
    <w:rsid w:val="00AE6641"/>
    <w:rsid w:val="00AE7950"/>
    <w:rsid w:val="00AF0839"/>
    <w:rsid w:val="00AF115E"/>
    <w:rsid w:val="00AF2286"/>
    <w:rsid w:val="00AF270B"/>
    <w:rsid w:val="00AF2956"/>
    <w:rsid w:val="00AF2CE1"/>
    <w:rsid w:val="00AF368E"/>
    <w:rsid w:val="00AF3713"/>
    <w:rsid w:val="00AF40AB"/>
    <w:rsid w:val="00AF4871"/>
    <w:rsid w:val="00AF4AA5"/>
    <w:rsid w:val="00AF614E"/>
    <w:rsid w:val="00AF64C4"/>
    <w:rsid w:val="00AF69C2"/>
    <w:rsid w:val="00AF6EE8"/>
    <w:rsid w:val="00AF7042"/>
    <w:rsid w:val="00AF73DB"/>
    <w:rsid w:val="00AF759F"/>
    <w:rsid w:val="00B00492"/>
    <w:rsid w:val="00B0053D"/>
    <w:rsid w:val="00B01078"/>
    <w:rsid w:val="00B01828"/>
    <w:rsid w:val="00B0231F"/>
    <w:rsid w:val="00B02619"/>
    <w:rsid w:val="00B029FD"/>
    <w:rsid w:val="00B02E01"/>
    <w:rsid w:val="00B04F82"/>
    <w:rsid w:val="00B050FC"/>
    <w:rsid w:val="00B057FA"/>
    <w:rsid w:val="00B05E0B"/>
    <w:rsid w:val="00B060AE"/>
    <w:rsid w:val="00B06E7A"/>
    <w:rsid w:val="00B076E9"/>
    <w:rsid w:val="00B0793A"/>
    <w:rsid w:val="00B079DB"/>
    <w:rsid w:val="00B10E12"/>
    <w:rsid w:val="00B10ECD"/>
    <w:rsid w:val="00B10FE9"/>
    <w:rsid w:val="00B1151F"/>
    <w:rsid w:val="00B1220F"/>
    <w:rsid w:val="00B12C03"/>
    <w:rsid w:val="00B12F59"/>
    <w:rsid w:val="00B14222"/>
    <w:rsid w:val="00B14CB6"/>
    <w:rsid w:val="00B15456"/>
    <w:rsid w:val="00B159BB"/>
    <w:rsid w:val="00B15CE5"/>
    <w:rsid w:val="00B167A0"/>
    <w:rsid w:val="00B171BC"/>
    <w:rsid w:val="00B20FDB"/>
    <w:rsid w:val="00B227B1"/>
    <w:rsid w:val="00B22EED"/>
    <w:rsid w:val="00B232B6"/>
    <w:rsid w:val="00B2448B"/>
    <w:rsid w:val="00B2556B"/>
    <w:rsid w:val="00B25D57"/>
    <w:rsid w:val="00B2661A"/>
    <w:rsid w:val="00B2691C"/>
    <w:rsid w:val="00B30E40"/>
    <w:rsid w:val="00B30E75"/>
    <w:rsid w:val="00B30FD1"/>
    <w:rsid w:val="00B31110"/>
    <w:rsid w:val="00B312A5"/>
    <w:rsid w:val="00B31AC3"/>
    <w:rsid w:val="00B323AF"/>
    <w:rsid w:val="00B3267B"/>
    <w:rsid w:val="00B33DE1"/>
    <w:rsid w:val="00B33E8B"/>
    <w:rsid w:val="00B33F94"/>
    <w:rsid w:val="00B36B7F"/>
    <w:rsid w:val="00B40309"/>
    <w:rsid w:val="00B417E3"/>
    <w:rsid w:val="00B41ADF"/>
    <w:rsid w:val="00B42EE2"/>
    <w:rsid w:val="00B43ACB"/>
    <w:rsid w:val="00B4565D"/>
    <w:rsid w:val="00B4674B"/>
    <w:rsid w:val="00B4676D"/>
    <w:rsid w:val="00B47632"/>
    <w:rsid w:val="00B47824"/>
    <w:rsid w:val="00B47E0E"/>
    <w:rsid w:val="00B501B2"/>
    <w:rsid w:val="00B506C0"/>
    <w:rsid w:val="00B50708"/>
    <w:rsid w:val="00B51B90"/>
    <w:rsid w:val="00B52015"/>
    <w:rsid w:val="00B5265A"/>
    <w:rsid w:val="00B52C33"/>
    <w:rsid w:val="00B53078"/>
    <w:rsid w:val="00B5322C"/>
    <w:rsid w:val="00B53A92"/>
    <w:rsid w:val="00B5466F"/>
    <w:rsid w:val="00B54C11"/>
    <w:rsid w:val="00B561A8"/>
    <w:rsid w:val="00B564B2"/>
    <w:rsid w:val="00B56C92"/>
    <w:rsid w:val="00B57660"/>
    <w:rsid w:val="00B57B59"/>
    <w:rsid w:val="00B57FCE"/>
    <w:rsid w:val="00B6039F"/>
    <w:rsid w:val="00B6042F"/>
    <w:rsid w:val="00B60AC1"/>
    <w:rsid w:val="00B61284"/>
    <w:rsid w:val="00B61313"/>
    <w:rsid w:val="00B622BB"/>
    <w:rsid w:val="00B62F38"/>
    <w:rsid w:val="00B647D7"/>
    <w:rsid w:val="00B65E5F"/>
    <w:rsid w:val="00B674EE"/>
    <w:rsid w:val="00B67622"/>
    <w:rsid w:val="00B67DB5"/>
    <w:rsid w:val="00B67F05"/>
    <w:rsid w:val="00B71468"/>
    <w:rsid w:val="00B737B3"/>
    <w:rsid w:val="00B74153"/>
    <w:rsid w:val="00B742A9"/>
    <w:rsid w:val="00B74B17"/>
    <w:rsid w:val="00B75970"/>
    <w:rsid w:val="00B76535"/>
    <w:rsid w:val="00B76657"/>
    <w:rsid w:val="00B76749"/>
    <w:rsid w:val="00B7770A"/>
    <w:rsid w:val="00B77720"/>
    <w:rsid w:val="00B805FA"/>
    <w:rsid w:val="00B80947"/>
    <w:rsid w:val="00B8104A"/>
    <w:rsid w:val="00B81329"/>
    <w:rsid w:val="00B81336"/>
    <w:rsid w:val="00B81D72"/>
    <w:rsid w:val="00B82AC1"/>
    <w:rsid w:val="00B82C37"/>
    <w:rsid w:val="00B8390C"/>
    <w:rsid w:val="00B85449"/>
    <w:rsid w:val="00B859F5"/>
    <w:rsid w:val="00B8739B"/>
    <w:rsid w:val="00B87841"/>
    <w:rsid w:val="00B87CC5"/>
    <w:rsid w:val="00B90BB5"/>
    <w:rsid w:val="00B90E63"/>
    <w:rsid w:val="00B91C40"/>
    <w:rsid w:val="00B92679"/>
    <w:rsid w:val="00B92C29"/>
    <w:rsid w:val="00B93ACE"/>
    <w:rsid w:val="00B9441D"/>
    <w:rsid w:val="00B947D2"/>
    <w:rsid w:val="00B95A07"/>
    <w:rsid w:val="00B96638"/>
    <w:rsid w:val="00B968E4"/>
    <w:rsid w:val="00B974CF"/>
    <w:rsid w:val="00BA0C02"/>
    <w:rsid w:val="00BA1907"/>
    <w:rsid w:val="00BA1C9A"/>
    <w:rsid w:val="00BA2250"/>
    <w:rsid w:val="00BA3B2D"/>
    <w:rsid w:val="00BA400A"/>
    <w:rsid w:val="00BA4141"/>
    <w:rsid w:val="00BA4927"/>
    <w:rsid w:val="00BA4B3D"/>
    <w:rsid w:val="00BA4BA8"/>
    <w:rsid w:val="00BA59AA"/>
    <w:rsid w:val="00BA7539"/>
    <w:rsid w:val="00BA7DFC"/>
    <w:rsid w:val="00BB083A"/>
    <w:rsid w:val="00BB11AF"/>
    <w:rsid w:val="00BB1DE9"/>
    <w:rsid w:val="00BB24EA"/>
    <w:rsid w:val="00BB2DA9"/>
    <w:rsid w:val="00BB383D"/>
    <w:rsid w:val="00BB3C2E"/>
    <w:rsid w:val="00BB484E"/>
    <w:rsid w:val="00BB4A4A"/>
    <w:rsid w:val="00BB4F63"/>
    <w:rsid w:val="00BB51FA"/>
    <w:rsid w:val="00BB5256"/>
    <w:rsid w:val="00BB5C64"/>
    <w:rsid w:val="00BB6B0C"/>
    <w:rsid w:val="00BB775C"/>
    <w:rsid w:val="00BC1819"/>
    <w:rsid w:val="00BC1FD2"/>
    <w:rsid w:val="00BC3919"/>
    <w:rsid w:val="00BC3B37"/>
    <w:rsid w:val="00BC4173"/>
    <w:rsid w:val="00BC4B46"/>
    <w:rsid w:val="00BC4DFE"/>
    <w:rsid w:val="00BC5353"/>
    <w:rsid w:val="00BC5599"/>
    <w:rsid w:val="00BC59EB"/>
    <w:rsid w:val="00BC5B8C"/>
    <w:rsid w:val="00BC6998"/>
    <w:rsid w:val="00BC6C04"/>
    <w:rsid w:val="00BC6D16"/>
    <w:rsid w:val="00BC6DFB"/>
    <w:rsid w:val="00BD10DF"/>
    <w:rsid w:val="00BD345C"/>
    <w:rsid w:val="00BD4988"/>
    <w:rsid w:val="00BD66AA"/>
    <w:rsid w:val="00BD6FCF"/>
    <w:rsid w:val="00BD787D"/>
    <w:rsid w:val="00BE0B8E"/>
    <w:rsid w:val="00BE18CC"/>
    <w:rsid w:val="00BE3C98"/>
    <w:rsid w:val="00BE4670"/>
    <w:rsid w:val="00BE4A4E"/>
    <w:rsid w:val="00BE5596"/>
    <w:rsid w:val="00BE55FD"/>
    <w:rsid w:val="00BE581E"/>
    <w:rsid w:val="00BE5B84"/>
    <w:rsid w:val="00BE63AA"/>
    <w:rsid w:val="00BE6661"/>
    <w:rsid w:val="00BE6BFD"/>
    <w:rsid w:val="00BE78E7"/>
    <w:rsid w:val="00BF032E"/>
    <w:rsid w:val="00BF0397"/>
    <w:rsid w:val="00BF0418"/>
    <w:rsid w:val="00BF19DD"/>
    <w:rsid w:val="00BF42D1"/>
    <w:rsid w:val="00BF4515"/>
    <w:rsid w:val="00BF4BED"/>
    <w:rsid w:val="00BF5116"/>
    <w:rsid w:val="00BF56FE"/>
    <w:rsid w:val="00BF5706"/>
    <w:rsid w:val="00BF5E1D"/>
    <w:rsid w:val="00BF5F9B"/>
    <w:rsid w:val="00BF645C"/>
    <w:rsid w:val="00C0146C"/>
    <w:rsid w:val="00C01592"/>
    <w:rsid w:val="00C019A3"/>
    <w:rsid w:val="00C01A0E"/>
    <w:rsid w:val="00C01C30"/>
    <w:rsid w:val="00C01E9D"/>
    <w:rsid w:val="00C0237C"/>
    <w:rsid w:val="00C026EF"/>
    <w:rsid w:val="00C028A2"/>
    <w:rsid w:val="00C02E66"/>
    <w:rsid w:val="00C035FB"/>
    <w:rsid w:val="00C03958"/>
    <w:rsid w:val="00C067E9"/>
    <w:rsid w:val="00C0791A"/>
    <w:rsid w:val="00C104A9"/>
    <w:rsid w:val="00C10A30"/>
    <w:rsid w:val="00C1261C"/>
    <w:rsid w:val="00C12EB4"/>
    <w:rsid w:val="00C134BB"/>
    <w:rsid w:val="00C142B1"/>
    <w:rsid w:val="00C147D2"/>
    <w:rsid w:val="00C14A5C"/>
    <w:rsid w:val="00C1603B"/>
    <w:rsid w:val="00C16DED"/>
    <w:rsid w:val="00C16FAE"/>
    <w:rsid w:val="00C1707E"/>
    <w:rsid w:val="00C1707F"/>
    <w:rsid w:val="00C17694"/>
    <w:rsid w:val="00C177B7"/>
    <w:rsid w:val="00C17AF2"/>
    <w:rsid w:val="00C17F69"/>
    <w:rsid w:val="00C17FDF"/>
    <w:rsid w:val="00C20834"/>
    <w:rsid w:val="00C21456"/>
    <w:rsid w:val="00C2172F"/>
    <w:rsid w:val="00C217FB"/>
    <w:rsid w:val="00C21886"/>
    <w:rsid w:val="00C24524"/>
    <w:rsid w:val="00C24C3F"/>
    <w:rsid w:val="00C25C71"/>
    <w:rsid w:val="00C25E52"/>
    <w:rsid w:val="00C266F0"/>
    <w:rsid w:val="00C270F7"/>
    <w:rsid w:val="00C2757E"/>
    <w:rsid w:val="00C31B2B"/>
    <w:rsid w:val="00C32974"/>
    <w:rsid w:val="00C34ED8"/>
    <w:rsid w:val="00C353FF"/>
    <w:rsid w:val="00C35563"/>
    <w:rsid w:val="00C36CD2"/>
    <w:rsid w:val="00C40455"/>
    <w:rsid w:val="00C41A95"/>
    <w:rsid w:val="00C443F2"/>
    <w:rsid w:val="00C446DC"/>
    <w:rsid w:val="00C44B39"/>
    <w:rsid w:val="00C47E11"/>
    <w:rsid w:val="00C47F16"/>
    <w:rsid w:val="00C51613"/>
    <w:rsid w:val="00C53941"/>
    <w:rsid w:val="00C53F92"/>
    <w:rsid w:val="00C54D4C"/>
    <w:rsid w:val="00C55C23"/>
    <w:rsid w:val="00C5603E"/>
    <w:rsid w:val="00C571E4"/>
    <w:rsid w:val="00C57C43"/>
    <w:rsid w:val="00C606BF"/>
    <w:rsid w:val="00C60CCA"/>
    <w:rsid w:val="00C61A13"/>
    <w:rsid w:val="00C628F2"/>
    <w:rsid w:val="00C62FB7"/>
    <w:rsid w:val="00C63BA8"/>
    <w:rsid w:val="00C657CE"/>
    <w:rsid w:val="00C65819"/>
    <w:rsid w:val="00C659E8"/>
    <w:rsid w:val="00C65DF7"/>
    <w:rsid w:val="00C66E89"/>
    <w:rsid w:val="00C67C59"/>
    <w:rsid w:val="00C706CE"/>
    <w:rsid w:val="00C70B05"/>
    <w:rsid w:val="00C71D13"/>
    <w:rsid w:val="00C71FB0"/>
    <w:rsid w:val="00C72444"/>
    <w:rsid w:val="00C72BE7"/>
    <w:rsid w:val="00C72F18"/>
    <w:rsid w:val="00C749B2"/>
    <w:rsid w:val="00C756E5"/>
    <w:rsid w:val="00C76292"/>
    <w:rsid w:val="00C762F1"/>
    <w:rsid w:val="00C76765"/>
    <w:rsid w:val="00C77C57"/>
    <w:rsid w:val="00C77F46"/>
    <w:rsid w:val="00C77F77"/>
    <w:rsid w:val="00C804F5"/>
    <w:rsid w:val="00C80AFF"/>
    <w:rsid w:val="00C80CE1"/>
    <w:rsid w:val="00C81FC8"/>
    <w:rsid w:val="00C82076"/>
    <w:rsid w:val="00C825E3"/>
    <w:rsid w:val="00C827C1"/>
    <w:rsid w:val="00C8284C"/>
    <w:rsid w:val="00C82E82"/>
    <w:rsid w:val="00C8362A"/>
    <w:rsid w:val="00C83C14"/>
    <w:rsid w:val="00C83DDF"/>
    <w:rsid w:val="00C85192"/>
    <w:rsid w:val="00C85415"/>
    <w:rsid w:val="00C85CA2"/>
    <w:rsid w:val="00C86058"/>
    <w:rsid w:val="00C8784C"/>
    <w:rsid w:val="00C87DAF"/>
    <w:rsid w:val="00C905F4"/>
    <w:rsid w:val="00C90965"/>
    <w:rsid w:val="00C90F1C"/>
    <w:rsid w:val="00C9130E"/>
    <w:rsid w:val="00C92093"/>
    <w:rsid w:val="00C920D4"/>
    <w:rsid w:val="00C928C8"/>
    <w:rsid w:val="00C92CEB"/>
    <w:rsid w:val="00C930D6"/>
    <w:rsid w:val="00C946ED"/>
    <w:rsid w:val="00C94BA6"/>
    <w:rsid w:val="00C95923"/>
    <w:rsid w:val="00C9622F"/>
    <w:rsid w:val="00C96DA6"/>
    <w:rsid w:val="00C9786D"/>
    <w:rsid w:val="00C97CE0"/>
    <w:rsid w:val="00C97D02"/>
    <w:rsid w:val="00CA00AD"/>
    <w:rsid w:val="00CA0149"/>
    <w:rsid w:val="00CA0BFA"/>
    <w:rsid w:val="00CA1179"/>
    <w:rsid w:val="00CA15C8"/>
    <w:rsid w:val="00CA22EE"/>
    <w:rsid w:val="00CA2B01"/>
    <w:rsid w:val="00CA2B69"/>
    <w:rsid w:val="00CA2CCE"/>
    <w:rsid w:val="00CA42FA"/>
    <w:rsid w:val="00CA4483"/>
    <w:rsid w:val="00CA4908"/>
    <w:rsid w:val="00CA4C78"/>
    <w:rsid w:val="00CA5CE5"/>
    <w:rsid w:val="00CA5E58"/>
    <w:rsid w:val="00CA6480"/>
    <w:rsid w:val="00CA6EDB"/>
    <w:rsid w:val="00CA7E15"/>
    <w:rsid w:val="00CB188A"/>
    <w:rsid w:val="00CB18AB"/>
    <w:rsid w:val="00CB18F2"/>
    <w:rsid w:val="00CB2658"/>
    <w:rsid w:val="00CB3E10"/>
    <w:rsid w:val="00CB41D3"/>
    <w:rsid w:val="00CB5A58"/>
    <w:rsid w:val="00CB65F0"/>
    <w:rsid w:val="00CB6E9E"/>
    <w:rsid w:val="00CB77E6"/>
    <w:rsid w:val="00CB78F1"/>
    <w:rsid w:val="00CC088C"/>
    <w:rsid w:val="00CC0BF3"/>
    <w:rsid w:val="00CC13CF"/>
    <w:rsid w:val="00CC1E29"/>
    <w:rsid w:val="00CC2E88"/>
    <w:rsid w:val="00CC3046"/>
    <w:rsid w:val="00CC30A5"/>
    <w:rsid w:val="00CC351B"/>
    <w:rsid w:val="00CC5C40"/>
    <w:rsid w:val="00CC607A"/>
    <w:rsid w:val="00CC72EE"/>
    <w:rsid w:val="00CC741B"/>
    <w:rsid w:val="00CC7526"/>
    <w:rsid w:val="00CC7748"/>
    <w:rsid w:val="00CD0BAC"/>
    <w:rsid w:val="00CD1074"/>
    <w:rsid w:val="00CD1236"/>
    <w:rsid w:val="00CD13F9"/>
    <w:rsid w:val="00CD18A2"/>
    <w:rsid w:val="00CD1DC9"/>
    <w:rsid w:val="00CD267E"/>
    <w:rsid w:val="00CD2794"/>
    <w:rsid w:val="00CD3D4C"/>
    <w:rsid w:val="00CD41DC"/>
    <w:rsid w:val="00CD586A"/>
    <w:rsid w:val="00CD5A97"/>
    <w:rsid w:val="00CD5DD1"/>
    <w:rsid w:val="00CD6B00"/>
    <w:rsid w:val="00CD6FE8"/>
    <w:rsid w:val="00CD766E"/>
    <w:rsid w:val="00CD7AD8"/>
    <w:rsid w:val="00CE04A7"/>
    <w:rsid w:val="00CE04B1"/>
    <w:rsid w:val="00CE1FBB"/>
    <w:rsid w:val="00CE2A76"/>
    <w:rsid w:val="00CE3480"/>
    <w:rsid w:val="00CE3861"/>
    <w:rsid w:val="00CE3FF6"/>
    <w:rsid w:val="00CE4DA9"/>
    <w:rsid w:val="00CE7DDB"/>
    <w:rsid w:val="00CF0D3A"/>
    <w:rsid w:val="00CF18D2"/>
    <w:rsid w:val="00CF1A80"/>
    <w:rsid w:val="00CF2031"/>
    <w:rsid w:val="00CF2514"/>
    <w:rsid w:val="00CF29B3"/>
    <w:rsid w:val="00CF42E8"/>
    <w:rsid w:val="00CF4305"/>
    <w:rsid w:val="00CF4A0D"/>
    <w:rsid w:val="00CF543F"/>
    <w:rsid w:val="00CF5479"/>
    <w:rsid w:val="00CF5A34"/>
    <w:rsid w:val="00CF5DA5"/>
    <w:rsid w:val="00CF669E"/>
    <w:rsid w:val="00CF7204"/>
    <w:rsid w:val="00CF79C5"/>
    <w:rsid w:val="00D0017C"/>
    <w:rsid w:val="00D00B70"/>
    <w:rsid w:val="00D00FC8"/>
    <w:rsid w:val="00D022C8"/>
    <w:rsid w:val="00D026C3"/>
    <w:rsid w:val="00D02DD0"/>
    <w:rsid w:val="00D03EAF"/>
    <w:rsid w:val="00D03ECC"/>
    <w:rsid w:val="00D0546B"/>
    <w:rsid w:val="00D0588D"/>
    <w:rsid w:val="00D05FD4"/>
    <w:rsid w:val="00D06C88"/>
    <w:rsid w:val="00D0763F"/>
    <w:rsid w:val="00D0796A"/>
    <w:rsid w:val="00D10ADD"/>
    <w:rsid w:val="00D10B1D"/>
    <w:rsid w:val="00D11177"/>
    <w:rsid w:val="00D12CA7"/>
    <w:rsid w:val="00D13730"/>
    <w:rsid w:val="00D13848"/>
    <w:rsid w:val="00D145BA"/>
    <w:rsid w:val="00D14D63"/>
    <w:rsid w:val="00D17444"/>
    <w:rsid w:val="00D175DA"/>
    <w:rsid w:val="00D2082B"/>
    <w:rsid w:val="00D2189D"/>
    <w:rsid w:val="00D2229E"/>
    <w:rsid w:val="00D22585"/>
    <w:rsid w:val="00D22FE7"/>
    <w:rsid w:val="00D22FF6"/>
    <w:rsid w:val="00D23AC7"/>
    <w:rsid w:val="00D23CB0"/>
    <w:rsid w:val="00D2404A"/>
    <w:rsid w:val="00D24C46"/>
    <w:rsid w:val="00D25D0F"/>
    <w:rsid w:val="00D25D53"/>
    <w:rsid w:val="00D2772F"/>
    <w:rsid w:val="00D30CCF"/>
    <w:rsid w:val="00D3110B"/>
    <w:rsid w:val="00D319E9"/>
    <w:rsid w:val="00D31DD5"/>
    <w:rsid w:val="00D321E4"/>
    <w:rsid w:val="00D3245D"/>
    <w:rsid w:val="00D32897"/>
    <w:rsid w:val="00D32A70"/>
    <w:rsid w:val="00D32CA8"/>
    <w:rsid w:val="00D347BB"/>
    <w:rsid w:val="00D34E75"/>
    <w:rsid w:val="00D352AB"/>
    <w:rsid w:val="00D35659"/>
    <w:rsid w:val="00D35836"/>
    <w:rsid w:val="00D35F32"/>
    <w:rsid w:val="00D362D8"/>
    <w:rsid w:val="00D367DC"/>
    <w:rsid w:val="00D36D13"/>
    <w:rsid w:val="00D40192"/>
    <w:rsid w:val="00D4049E"/>
    <w:rsid w:val="00D4089A"/>
    <w:rsid w:val="00D40C24"/>
    <w:rsid w:val="00D40E0B"/>
    <w:rsid w:val="00D40F71"/>
    <w:rsid w:val="00D41368"/>
    <w:rsid w:val="00D41472"/>
    <w:rsid w:val="00D41C78"/>
    <w:rsid w:val="00D421CC"/>
    <w:rsid w:val="00D42527"/>
    <w:rsid w:val="00D43D0A"/>
    <w:rsid w:val="00D44E33"/>
    <w:rsid w:val="00D452A0"/>
    <w:rsid w:val="00D46128"/>
    <w:rsid w:val="00D46BCF"/>
    <w:rsid w:val="00D46D21"/>
    <w:rsid w:val="00D47080"/>
    <w:rsid w:val="00D47ED8"/>
    <w:rsid w:val="00D50B73"/>
    <w:rsid w:val="00D5146A"/>
    <w:rsid w:val="00D5193E"/>
    <w:rsid w:val="00D51B23"/>
    <w:rsid w:val="00D52112"/>
    <w:rsid w:val="00D5561A"/>
    <w:rsid w:val="00D559B9"/>
    <w:rsid w:val="00D55CB3"/>
    <w:rsid w:val="00D5676E"/>
    <w:rsid w:val="00D56D8E"/>
    <w:rsid w:val="00D60888"/>
    <w:rsid w:val="00D60E92"/>
    <w:rsid w:val="00D6108D"/>
    <w:rsid w:val="00D6138B"/>
    <w:rsid w:val="00D619DC"/>
    <w:rsid w:val="00D61C58"/>
    <w:rsid w:val="00D61D0D"/>
    <w:rsid w:val="00D62DBC"/>
    <w:rsid w:val="00D6598B"/>
    <w:rsid w:val="00D65A0B"/>
    <w:rsid w:val="00D66745"/>
    <w:rsid w:val="00D67281"/>
    <w:rsid w:val="00D6730E"/>
    <w:rsid w:val="00D67C6A"/>
    <w:rsid w:val="00D705BC"/>
    <w:rsid w:val="00D70EE0"/>
    <w:rsid w:val="00D71810"/>
    <w:rsid w:val="00D71C03"/>
    <w:rsid w:val="00D72022"/>
    <w:rsid w:val="00D721B9"/>
    <w:rsid w:val="00D72443"/>
    <w:rsid w:val="00D7270D"/>
    <w:rsid w:val="00D73331"/>
    <w:rsid w:val="00D7349B"/>
    <w:rsid w:val="00D73EBD"/>
    <w:rsid w:val="00D740BD"/>
    <w:rsid w:val="00D74368"/>
    <w:rsid w:val="00D74591"/>
    <w:rsid w:val="00D757AC"/>
    <w:rsid w:val="00D75AF0"/>
    <w:rsid w:val="00D771D9"/>
    <w:rsid w:val="00D80B43"/>
    <w:rsid w:val="00D81102"/>
    <w:rsid w:val="00D81C95"/>
    <w:rsid w:val="00D82F12"/>
    <w:rsid w:val="00D8311D"/>
    <w:rsid w:val="00D8335A"/>
    <w:rsid w:val="00D83727"/>
    <w:rsid w:val="00D83777"/>
    <w:rsid w:val="00D83DF3"/>
    <w:rsid w:val="00D855C6"/>
    <w:rsid w:val="00D855FD"/>
    <w:rsid w:val="00D85D97"/>
    <w:rsid w:val="00D86621"/>
    <w:rsid w:val="00D867DD"/>
    <w:rsid w:val="00D86C44"/>
    <w:rsid w:val="00D8732B"/>
    <w:rsid w:val="00D875C3"/>
    <w:rsid w:val="00D87A83"/>
    <w:rsid w:val="00D91341"/>
    <w:rsid w:val="00D91CEA"/>
    <w:rsid w:val="00D9218D"/>
    <w:rsid w:val="00D93431"/>
    <w:rsid w:val="00D93CD7"/>
    <w:rsid w:val="00D95489"/>
    <w:rsid w:val="00D9580D"/>
    <w:rsid w:val="00D967BB"/>
    <w:rsid w:val="00D96CC5"/>
    <w:rsid w:val="00D97575"/>
    <w:rsid w:val="00D97AB1"/>
    <w:rsid w:val="00D97C11"/>
    <w:rsid w:val="00DA02E3"/>
    <w:rsid w:val="00DA0661"/>
    <w:rsid w:val="00DA0D86"/>
    <w:rsid w:val="00DA1A90"/>
    <w:rsid w:val="00DA244C"/>
    <w:rsid w:val="00DA29A0"/>
    <w:rsid w:val="00DA2C43"/>
    <w:rsid w:val="00DA2FDE"/>
    <w:rsid w:val="00DA3BC7"/>
    <w:rsid w:val="00DA4452"/>
    <w:rsid w:val="00DA4B3D"/>
    <w:rsid w:val="00DA5592"/>
    <w:rsid w:val="00DA57F7"/>
    <w:rsid w:val="00DA5AF0"/>
    <w:rsid w:val="00DA5D60"/>
    <w:rsid w:val="00DA6222"/>
    <w:rsid w:val="00DA79F9"/>
    <w:rsid w:val="00DB0455"/>
    <w:rsid w:val="00DB0CA0"/>
    <w:rsid w:val="00DB13DA"/>
    <w:rsid w:val="00DB3A8B"/>
    <w:rsid w:val="00DB43E3"/>
    <w:rsid w:val="00DB4F38"/>
    <w:rsid w:val="00DB6FE8"/>
    <w:rsid w:val="00DB7C34"/>
    <w:rsid w:val="00DB7F8F"/>
    <w:rsid w:val="00DC0154"/>
    <w:rsid w:val="00DC111F"/>
    <w:rsid w:val="00DC128A"/>
    <w:rsid w:val="00DC3F1D"/>
    <w:rsid w:val="00DC4438"/>
    <w:rsid w:val="00DC5164"/>
    <w:rsid w:val="00DC5699"/>
    <w:rsid w:val="00DC5853"/>
    <w:rsid w:val="00DC5EF0"/>
    <w:rsid w:val="00DC64C7"/>
    <w:rsid w:val="00DC6869"/>
    <w:rsid w:val="00DC691A"/>
    <w:rsid w:val="00DC6BFE"/>
    <w:rsid w:val="00DC7932"/>
    <w:rsid w:val="00DD0926"/>
    <w:rsid w:val="00DD0CB0"/>
    <w:rsid w:val="00DD112A"/>
    <w:rsid w:val="00DD140D"/>
    <w:rsid w:val="00DD1A8F"/>
    <w:rsid w:val="00DD1DA6"/>
    <w:rsid w:val="00DD2EB6"/>
    <w:rsid w:val="00DD319F"/>
    <w:rsid w:val="00DD3DD7"/>
    <w:rsid w:val="00DD476E"/>
    <w:rsid w:val="00DD645A"/>
    <w:rsid w:val="00DD6C5B"/>
    <w:rsid w:val="00DD7EFC"/>
    <w:rsid w:val="00DE0DBE"/>
    <w:rsid w:val="00DE0EF8"/>
    <w:rsid w:val="00DE1165"/>
    <w:rsid w:val="00DE1DD8"/>
    <w:rsid w:val="00DE316A"/>
    <w:rsid w:val="00DE32F1"/>
    <w:rsid w:val="00DE358E"/>
    <w:rsid w:val="00DE389C"/>
    <w:rsid w:val="00DE3D2C"/>
    <w:rsid w:val="00DE4575"/>
    <w:rsid w:val="00DE5954"/>
    <w:rsid w:val="00DE59AC"/>
    <w:rsid w:val="00DF019B"/>
    <w:rsid w:val="00DF0587"/>
    <w:rsid w:val="00DF0C1D"/>
    <w:rsid w:val="00DF17A2"/>
    <w:rsid w:val="00DF1BE2"/>
    <w:rsid w:val="00DF2898"/>
    <w:rsid w:val="00DF28E3"/>
    <w:rsid w:val="00DF3296"/>
    <w:rsid w:val="00DF3C32"/>
    <w:rsid w:val="00DF5B66"/>
    <w:rsid w:val="00DF5CC3"/>
    <w:rsid w:val="00DF5E2E"/>
    <w:rsid w:val="00DF6352"/>
    <w:rsid w:val="00DF7054"/>
    <w:rsid w:val="00DF73A7"/>
    <w:rsid w:val="00DF7418"/>
    <w:rsid w:val="00DF7BD4"/>
    <w:rsid w:val="00E00A72"/>
    <w:rsid w:val="00E02D57"/>
    <w:rsid w:val="00E02F7D"/>
    <w:rsid w:val="00E0460F"/>
    <w:rsid w:val="00E04DD4"/>
    <w:rsid w:val="00E05245"/>
    <w:rsid w:val="00E0624D"/>
    <w:rsid w:val="00E06509"/>
    <w:rsid w:val="00E07BC2"/>
    <w:rsid w:val="00E07D6B"/>
    <w:rsid w:val="00E103F7"/>
    <w:rsid w:val="00E10721"/>
    <w:rsid w:val="00E10A0C"/>
    <w:rsid w:val="00E10E35"/>
    <w:rsid w:val="00E10EB9"/>
    <w:rsid w:val="00E114FE"/>
    <w:rsid w:val="00E12D0C"/>
    <w:rsid w:val="00E13F8E"/>
    <w:rsid w:val="00E159C8"/>
    <w:rsid w:val="00E16321"/>
    <w:rsid w:val="00E1636D"/>
    <w:rsid w:val="00E16769"/>
    <w:rsid w:val="00E16D79"/>
    <w:rsid w:val="00E171AB"/>
    <w:rsid w:val="00E1786D"/>
    <w:rsid w:val="00E17D1A"/>
    <w:rsid w:val="00E17E54"/>
    <w:rsid w:val="00E17E76"/>
    <w:rsid w:val="00E20B00"/>
    <w:rsid w:val="00E21341"/>
    <w:rsid w:val="00E21396"/>
    <w:rsid w:val="00E22648"/>
    <w:rsid w:val="00E24294"/>
    <w:rsid w:val="00E2471A"/>
    <w:rsid w:val="00E24F3B"/>
    <w:rsid w:val="00E25137"/>
    <w:rsid w:val="00E25454"/>
    <w:rsid w:val="00E25675"/>
    <w:rsid w:val="00E26105"/>
    <w:rsid w:val="00E26B20"/>
    <w:rsid w:val="00E27919"/>
    <w:rsid w:val="00E30016"/>
    <w:rsid w:val="00E307E4"/>
    <w:rsid w:val="00E310E9"/>
    <w:rsid w:val="00E313EE"/>
    <w:rsid w:val="00E317AA"/>
    <w:rsid w:val="00E32DFF"/>
    <w:rsid w:val="00E32EB3"/>
    <w:rsid w:val="00E330C9"/>
    <w:rsid w:val="00E33A15"/>
    <w:rsid w:val="00E34078"/>
    <w:rsid w:val="00E3657B"/>
    <w:rsid w:val="00E369BA"/>
    <w:rsid w:val="00E37139"/>
    <w:rsid w:val="00E415BF"/>
    <w:rsid w:val="00E41946"/>
    <w:rsid w:val="00E426A0"/>
    <w:rsid w:val="00E4288D"/>
    <w:rsid w:val="00E42EE2"/>
    <w:rsid w:val="00E430B9"/>
    <w:rsid w:val="00E43711"/>
    <w:rsid w:val="00E43899"/>
    <w:rsid w:val="00E44F84"/>
    <w:rsid w:val="00E45489"/>
    <w:rsid w:val="00E45506"/>
    <w:rsid w:val="00E47052"/>
    <w:rsid w:val="00E4738E"/>
    <w:rsid w:val="00E47BCC"/>
    <w:rsid w:val="00E505DD"/>
    <w:rsid w:val="00E50C96"/>
    <w:rsid w:val="00E50FC5"/>
    <w:rsid w:val="00E51680"/>
    <w:rsid w:val="00E52BFF"/>
    <w:rsid w:val="00E52E05"/>
    <w:rsid w:val="00E52E82"/>
    <w:rsid w:val="00E5362D"/>
    <w:rsid w:val="00E53F2B"/>
    <w:rsid w:val="00E54825"/>
    <w:rsid w:val="00E54936"/>
    <w:rsid w:val="00E54B6B"/>
    <w:rsid w:val="00E54CC0"/>
    <w:rsid w:val="00E55A27"/>
    <w:rsid w:val="00E55C03"/>
    <w:rsid w:val="00E55E6E"/>
    <w:rsid w:val="00E560F4"/>
    <w:rsid w:val="00E563F2"/>
    <w:rsid w:val="00E565BD"/>
    <w:rsid w:val="00E56D34"/>
    <w:rsid w:val="00E57098"/>
    <w:rsid w:val="00E60A94"/>
    <w:rsid w:val="00E60B81"/>
    <w:rsid w:val="00E612FE"/>
    <w:rsid w:val="00E62384"/>
    <w:rsid w:val="00E625CF"/>
    <w:rsid w:val="00E62645"/>
    <w:rsid w:val="00E62BA1"/>
    <w:rsid w:val="00E635B9"/>
    <w:rsid w:val="00E63876"/>
    <w:rsid w:val="00E6394E"/>
    <w:rsid w:val="00E63D3E"/>
    <w:rsid w:val="00E648B8"/>
    <w:rsid w:val="00E658A5"/>
    <w:rsid w:val="00E66264"/>
    <w:rsid w:val="00E664A8"/>
    <w:rsid w:val="00E66520"/>
    <w:rsid w:val="00E66A92"/>
    <w:rsid w:val="00E70189"/>
    <w:rsid w:val="00E716D7"/>
    <w:rsid w:val="00E7205E"/>
    <w:rsid w:val="00E746AB"/>
    <w:rsid w:val="00E750F8"/>
    <w:rsid w:val="00E75B0C"/>
    <w:rsid w:val="00E764FC"/>
    <w:rsid w:val="00E76521"/>
    <w:rsid w:val="00E76675"/>
    <w:rsid w:val="00E76949"/>
    <w:rsid w:val="00E76E44"/>
    <w:rsid w:val="00E7704C"/>
    <w:rsid w:val="00E77FF8"/>
    <w:rsid w:val="00E809AA"/>
    <w:rsid w:val="00E813F4"/>
    <w:rsid w:val="00E820A4"/>
    <w:rsid w:val="00E827D7"/>
    <w:rsid w:val="00E8393B"/>
    <w:rsid w:val="00E8516F"/>
    <w:rsid w:val="00E856B1"/>
    <w:rsid w:val="00E85AA7"/>
    <w:rsid w:val="00E85D0D"/>
    <w:rsid w:val="00E86381"/>
    <w:rsid w:val="00E86BB6"/>
    <w:rsid w:val="00E87573"/>
    <w:rsid w:val="00E879DF"/>
    <w:rsid w:val="00E90309"/>
    <w:rsid w:val="00E907CC"/>
    <w:rsid w:val="00E90FA6"/>
    <w:rsid w:val="00E91347"/>
    <w:rsid w:val="00E913A7"/>
    <w:rsid w:val="00E91E97"/>
    <w:rsid w:val="00E9242D"/>
    <w:rsid w:val="00E944A3"/>
    <w:rsid w:val="00E94501"/>
    <w:rsid w:val="00E95113"/>
    <w:rsid w:val="00E954EE"/>
    <w:rsid w:val="00E95F3B"/>
    <w:rsid w:val="00E95FAD"/>
    <w:rsid w:val="00E975D5"/>
    <w:rsid w:val="00EA00F0"/>
    <w:rsid w:val="00EA04CC"/>
    <w:rsid w:val="00EA0546"/>
    <w:rsid w:val="00EA09DF"/>
    <w:rsid w:val="00EA0F1A"/>
    <w:rsid w:val="00EA11D6"/>
    <w:rsid w:val="00EA15C5"/>
    <w:rsid w:val="00EA1679"/>
    <w:rsid w:val="00EA18E6"/>
    <w:rsid w:val="00EA2B98"/>
    <w:rsid w:val="00EA369E"/>
    <w:rsid w:val="00EA534A"/>
    <w:rsid w:val="00EB04E0"/>
    <w:rsid w:val="00EB0C31"/>
    <w:rsid w:val="00EB2DCB"/>
    <w:rsid w:val="00EB30B6"/>
    <w:rsid w:val="00EB30FE"/>
    <w:rsid w:val="00EB33ED"/>
    <w:rsid w:val="00EB39EC"/>
    <w:rsid w:val="00EB4B2F"/>
    <w:rsid w:val="00EB5476"/>
    <w:rsid w:val="00EB563C"/>
    <w:rsid w:val="00EB64B0"/>
    <w:rsid w:val="00EB6C30"/>
    <w:rsid w:val="00EB76E5"/>
    <w:rsid w:val="00EB7C27"/>
    <w:rsid w:val="00EC0BC9"/>
    <w:rsid w:val="00EC1215"/>
    <w:rsid w:val="00EC1F0D"/>
    <w:rsid w:val="00EC239E"/>
    <w:rsid w:val="00EC268B"/>
    <w:rsid w:val="00EC33E8"/>
    <w:rsid w:val="00EC4AAC"/>
    <w:rsid w:val="00EC6640"/>
    <w:rsid w:val="00EC6DB5"/>
    <w:rsid w:val="00EC75D8"/>
    <w:rsid w:val="00EC7925"/>
    <w:rsid w:val="00ED070C"/>
    <w:rsid w:val="00ED0BD2"/>
    <w:rsid w:val="00ED0F47"/>
    <w:rsid w:val="00ED15A1"/>
    <w:rsid w:val="00ED1D7C"/>
    <w:rsid w:val="00ED244A"/>
    <w:rsid w:val="00ED33A3"/>
    <w:rsid w:val="00ED3901"/>
    <w:rsid w:val="00ED3FD0"/>
    <w:rsid w:val="00ED4A23"/>
    <w:rsid w:val="00ED5DBA"/>
    <w:rsid w:val="00ED5FDD"/>
    <w:rsid w:val="00ED6B23"/>
    <w:rsid w:val="00ED6E63"/>
    <w:rsid w:val="00EE0375"/>
    <w:rsid w:val="00EE04A9"/>
    <w:rsid w:val="00EE1602"/>
    <w:rsid w:val="00EE2424"/>
    <w:rsid w:val="00EE2B4B"/>
    <w:rsid w:val="00EE2C73"/>
    <w:rsid w:val="00EE4F12"/>
    <w:rsid w:val="00EE59C5"/>
    <w:rsid w:val="00EE69AF"/>
    <w:rsid w:val="00EE6D13"/>
    <w:rsid w:val="00EE704A"/>
    <w:rsid w:val="00EF0A03"/>
    <w:rsid w:val="00EF3FA5"/>
    <w:rsid w:val="00EF449C"/>
    <w:rsid w:val="00EF4767"/>
    <w:rsid w:val="00EF59D2"/>
    <w:rsid w:val="00EF705A"/>
    <w:rsid w:val="00EF76AF"/>
    <w:rsid w:val="00EF7749"/>
    <w:rsid w:val="00EF7D4B"/>
    <w:rsid w:val="00F0146A"/>
    <w:rsid w:val="00F01C0C"/>
    <w:rsid w:val="00F01F46"/>
    <w:rsid w:val="00F021A7"/>
    <w:rsid w:val="00F03009"/>
    <w:rsid w:val="00F03576"/>
    <w:rsid w:val="00F03FB5"/>
    <w:rsid w:val="00F0419C"/>
    <w:rsid w:val="00F048DC"/>
    <w:rsid w:val="00F04A9C"/>
    <w:rsid w:val="00F04CD8"/>
    <w:rsid w:val="00F04EF4"/>
    <w:rsid w:val="00F06C19"/>
    <w:rsid w:val="00F06E05"/>
    <w:rsid w:val="00F07ACF"/>
    <w:rsid w:val="00F07F26"/>
    <w:rsid w:val="00F11073"/>
    <w:rsid w:val="00F111B9"/>
    <w:rsid w:val="00F12A04"/>
    <w:rsid w:val="00F134AE"/>
    <w:rsid w:val="00F134B3"/>
    <w:rsid w:val="00F13C4F"/>
    <w:rsid w:val="00F1494A"/>
    <w:rsid w:val="00F14C1A"/>
    <w:rsid w:val="00F154E2"/>
    <w:rsid w:val="00F1586A"/>
    <w:rsid w:val="00F15F46"/>
    <w:rsid w:val="00F176B2"/>
    <w:rsid w:val="00F17D63"/>
    <w:rsid w:val="00F208CE"/>
    <w:rsid w:val="00F209FD"/>
    <w:rsid w:val="00F20A04"/>
    <w:rsid w:val="00F20C4B"/>
    <w:rsid w:val="00F214B7"/>
    <w:rsid w:val="00F2152F"/>
    <w:rsid w:val="00F21C7D"/>
    <w:rsid w:val="00F22EC8"/>
    <w:rsid w:val="00F231DF"/>
    <w:rsid w:val="00F23AE6"/>
    <w:rsid w:val="00F23FD1"/>
    <w:rsid w:val="00F25054"/>
    <w:rsid w:val="00F25332"/>
    <w:rsid w:val="00F25854"/>
    <w:rsid w:val="00F25CE2"/>
    <w:rsid w:val="00F26E4C"/>
    <w:rsid w:val="00F2776B"/>
    <w:rsid w:val="00F30093"/>
    <w:rsid w:val="00F3081C"/>
    <w:rsid w:val="00F3234A"/>
    <w:rsid w:val="00F32470"/>
    <w:rsid w:val="00F328C2"/>
    <w:rsid w:val="00F32CEE"/>
    <w:rsid w:val="00F32D31"/>
    <w:rsid w:val="00F338DC"/>
    <w:rsid w:val="00F33E68"/>
    <w:rsid w:val="00F34562"/>
    <w:rsid w:val="00F36CDD"/>
    <w:rsid w:val="00F37F00"/>
    <w:rsid w:val="00F40120"/>
    <w:rsid w:val="00F412FD"/>
    <w:rsid w:val="00F43A09"/>
    <w:rsid w:val="00F446B9"/>
    <w:rsid w:val="00F457AA"/>
    <w:rsid w:val="00F46206"/>
    <w:rsid w:val="00F503C6"/>
    <w:rsid w:val="00F5077D"/>
    <w:rsid w:val="00F510C6"/>
    <w:rsid w:val="00F520F5"/>
    <w:rsid w:val="00F526BF"/>
    <w:rsid w:val="00F52EBE"/>
    <w:rsid w:val="00F54B84"/>
    <w:rsid w:val="00F55173"/>
    <w:rsid w:val="00F567AF"/>
    <w:rsid w:val="00F56AED"/>
    <w:rsid w:val="00F56DFE"/>
    <w:rsid w:val="00F56E30"/>
    <w:rsid w:val="00F57920"/>
    <w:rsid w:val="00F57CDF"/>
    <w:rsid w:val="00F6020E"/>
    <w:rsid w:val="00F611C9"/>
    <w:rsid w:val="00F6160B"/>
    <w:rsid w:val="00F62394"/>
    <w:rsid w:val="00F62634"/>
    <w:rsid w:val="00F63055"/>
    <w:rsid w:val="00F63956"/>
    <w:rsid w:val="00F64385"/>
    <w:rsid w:val="00F64A67"/>
    <w:rsid w:val="00F64AA8"/>
    <w:rsid w:val="00F65452"/>
    <w:rsid w:val="00F661BA"/>
    <w:rsid w:val="00F67153"/>
    <w:rsid w:val="00F70030"/>
    <w:rsid w:val="00F70803"/>
    <w:rsid w:val="00F712DE"/>
    <w:rsid w:val="00F713EB"/>
    <w:rsid w:val="00F7682A"/>
    <w:rsid w:val="00F7711E"/>
    <w:rsid w:val="00F77AC8"/>
    <w:rsid w:val="00F80B62"/>
    <w:rsid w:val="00F827AF"/>
    <w:rsid w:val="00F8483C"/>
    <w:rsid w:val="00F84B2F"/>
    <w:rsid w:val="00F8583E"/>
    <w:rsid w:val="00F914CA"/>
    <w:rsid w:val="00F91848"/>
    <w:rsid w:val="00F92015"/>
    <w:rsid w:val="00F928B9"/>
    <w:rsid w:val="00F930F6"/>
    <w:rsid w:val="00F93995"/>
    <w:rsid w:val="00F948A2"/>
    <w:rsid w:val="00F96ACF"/>
    <w:rsid w:val="00F96AEF"/>
    <w:rsid w:val="00F96F0A"/>
    <w:rsid w:val="00F97321"/>
    <w:rsid w:val="00FA0684"/>
    <w:rsid w:val="00FA083B"/>
    <w:rsid w:val="00FA14B9"/>
    <w:rsid w:val="00FA1A25"/>
    <w:rsid w:val="00FA23A7"/>
    <w:rsid w:val="00FA24E9"/>
    <w:rsid w:val="00FA29DD"/>
    <w:rsid w:val="00FA3D6D"/>
    <w:rsid w:val="00FA439E"/>
    <w:rsid w:val="00FA43EE"/>
    <w:rsid w:val="00FA47CE"/>
    <w:rsid w:val="00FA538F"/>
    <w:rsid w:val="00FA7AE3"/>
    <w:rsid w:val="00FB036C"/>
    <w:rsid w:val="00FB04FB"/>
    <w:rsid w:val="00FB0DEA"/>
    <w:rsid w:val="00FB195E"/>
    <w:rsid w:val="00FB1D49"/>
    <w:rsid w:val="00FB1EE2"/>
    <w:rsid w:val="00FB276F"/>
    <w:rsid w:val="00FB2A28"/>
    <w:rsid w:val="00FB2FA7"/>
    <w:rsid w:val="00FB3975"/>
    <w:rsid w:val="00FB3FBA"/>
    <w:rsid w:val="00FB4B11"/>
    <w:rsid w:val="00FB4C2F"/>
    <w:rsid w:val="00FB4DCC"/>
    <w:rsid w:val="00FB526C"/>
    <w:rsid w:val="00FB7537"/>
    <w:rsid w:val="00FB7E97"/>
    <w:rsid w:val="00FC03A8"/>
    <w:rsid w:val="00FC3D29"/>
    <w:rsid w:val="00FC4242"/>
    <w:rsid w:val="00FC447E"/>
    <w:rsid w:val="00FC455D"/>
    <w:rsid w:val="00FC4F4E"/>
    <w:rsid w:val="00FC5032"/>
    <w:rsid w:val="00FC557F"/>
    <w:rsid w:val="00FC5618"/>
    <w:rsid w:val="00FC58B7"/>
    <w:rsid w:val="00FC609B"/>
    <w:rsid w:val="00FC63FE"/>
    <w:rsid w:val="00FC64BA"/>
    <w:rsid w:val="00FC6829"/>
    <w:rsid w:val="00FC782C"/>
    <w:rsid w:val="00FD026E"/>
    <w:rsid w:val="00FD07C6"/>
    <w:rsid w:val="00FD0D99"/>
    <w:rsid w:val="00FD17E2"/>
    <w:rsid w:val="00FD1BA4"/>
    <w:rsid w:val="00FD2749"/>
    <w:rsid w:val="00FD2A7F"/>
    <w:rsid w:val="00FD346E"/>
    <w:rsid w:val="00FD391A"/>
    <w:rsid w:val="00FD3998"/>
    <w:rsid w:val="00FD4212"/>
    <w:rsid w:val="00FD459C"/>
    <w:rsid w:val="00FD45EA"/>
    <w:rsid w:val="00FD4E5B"/>
    <w:rsid w:val="00FD5D7D"/>
    <w:rsid w:val="00FD69F6"/>
    <w:rsid w:val="00FD6ADE"/>
    <w:rsid w:val="00FD6E18"/>
    <w:rsid w:val="00FD7E19"/>
    <w:rsid w:val="00FD7F75"/>
    <w:rsid w:val="00FE0BC2"/>
    <w:rsid w:val="00FE1514"/>
    <w:rsid w:val="00FE18D7"/>
    <w:rsid w:val="00FE19CD"/>
    <w:rsid w:val="00FE1B17"/>
    <w:rsid w:val="00FE30E2"/>
    <w:rsid w:val="00FE37D0"/>
    <w:rsid w:val="00FE380B"/>
    <w:rsid w:val="00FE455A"/>
    <w:rsid w:val="00FE4F6F"/>
    <w:rsid w:val="00FE5BAA"/>
    <w:rsid w:val="00FE765C"/>
    <w:rsid w:val="00FF0001"/>
    <w:rsid w:val="00FF04F1"/>
    <w:rsid w:val="00FF0522"/>
    <w:rsid w:val="00FF0EEA"/>
    <w:rsid w:val="00FF17D9"/>
    <w:rsid w:val="00FF187A"/>
    <w:rsid w:val="00FF2B43"/>
    <w:rsid w:val="00FF4E1A"/>
    <w:rsid w:val="00FF56AD"/>
    <w:rsid w:val="00FF5FD3"/>
    <w:rsid w:val="00FF7701"/>
    <w:rsid w:val="00FF7A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qFormat="1"/>
    <w:lsdException w:name="annotation text" w:uiPriority="99" w:qFormat="1"/>
    <w:lsdException w:name="header" w:uiPriority="99"/>
    <w:lsdException w:name="footer" w:uiPriority="99" w:qFormat="1"/>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684"/>
    <w:rPr>
      <w:sz w:val="24"/>
      <w:szCs w:val="24"/>
      <w:lang w:val="vi-VN"/>
    </w:rPr>
  </w:style>
  <w:style w:type="paragraph" w:styleId="Heading1">
    <w:name w:val="heading 1"/>
    <w:basedOn w:val="Normal"/>
    <w:next w:val="Normal"/>
    <w:qFormat/>
    <w:rsid w:val="002C4B48"/>
    <w:pPr>
      <w:keepNext/>
      <w:jc w:val="both"/>
      <w:outlineLvl w:val="0"/>
    </w:pPr>
    <w:rPr>
      <w:rFonts w:ascii=".VnTime" w:hAnsi=".VnTime"/>
      <w:sz w:val="28"/>
      <w:szCs w:val="20"/>
    </w:rPr>
  </w:style>
  <w:style w:type="paragraph" w:styleId="Heading2">
    <w:name w:val="heading 2"/>
    <w:basedOn w:val="Normal"/>
    <w:next w:val="Normal"/>
    <w:qFormat/>
    <w:rsid w:val="002C4B48"/>
    <w:pPr>
      <w:keepNext/>
      <w:tabs>
        <w:tab w:val="left" w:pos="2880"/>
      </w:tabs>
      <w:jc w:val="both"/>
      <w:outlineLvl w:val="1"/>
    </w:pPr>
    <w:rPr>
      <w:rFonts w:ascii=".VnTimeH" w:hAnsi=".VnTimeH"/>
      <w:b/>
      <w:szCs w:val="20"/>
    </w:rPr>
  </w:style>
  <w:style w:type="paragraph" w:styleId="Heading4">
    <w:name w:val="heading 4"/>
    <w:basedOn w:val="Normal"/>
    <w:next w:val="Normal"/>
    <w:qFormat/>
    <w:rsid w:val="002C4B48"/>
    <w:pPr>
      <w:keepNext/>
      <w:jc w:val="center"/>
      <w:outlineLvl w:val="3"/>
    </w:pPr>
    <w:rPr>
      <w:rFonts w:ascii=".VnTimeH" w:hAnsi=".VnTimeH"/>
      <w:b/>
      <w:sz w:val="56"/>
      <w:szCs w:val="20"/>
    </w:rPr>
  </w:style>
  <w:style w:type="paragraph" w:styleId="Heading6">
    <w:name w:val="heading 6"/>
    <w:basedOn w:val="Normal"/>
    <w:next w:val="Normal"/>
    <w:qFormat/>
    <w:rsid w:val="002C4B48"/>
    <w:pPr>
      <w:keepNext/>
      <w:jc w:val="center"/>
      <w:outlineLvl w:val="5"/>
    </w:pPr>
    <w:rPr>
      <w:rFonts w:ascii=".VnTimeH" w:hAnsi=".VnTimeH"/>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4B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56DED"/>
    <w:pPr>
      <w:tabs>
        <w:tab w:val="center" w:pos="4320"/>
        <w:tab w:val="right" w:pos="8640"/>
      </w:tabs>
    </w:pPr>
  </w:style>
  <w:style w:type="paragraph" w:styleId="Footer">
    <w:name w:val="footer"/>
    <w:basedOn w:val="Normal"/>
    <w:link w:val="FooterChar"/>
    <w:uiPriority w:val="99"/>
    <w:qFormat/>
    <w:rsid w:val="00956DED"/>
    <w:pPr>
      <w:tabs>
        <w:tab w:val="center" w:pos="4320"/>
        <w:tab w:val="right" w:pos="8640"/>
      </w:tabs>
    </w:pPr>
  </w:style>
  <w:style w:type="paragraph" w:styleId="BalloonText">
    <w:name w:val="Balloon Text"/>
    <w:basedOn w:val="Normal"/>
    <w:semiHidden/>
    <w:rsid w:val="0091225B"/>
    <w:rPr>
      <w:rFonts w:ascii="Tahoma" w:hAnsi="Tahoma" w:cs="Tahoma"/>
      <w:sz w:val="16"/>
      <w:szCs w:val="16"/>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4039EC"/>
    <w:pPr>
      <w:spacing w:after="160" w:line="240" w:lineRule="exact"/>
    </w:pPr>
    <w:rPr>
      <w:rFonts w:ascii="Arial" w:hAnsi="Arial"/>
      <w:sz w:val="22"/>
      <w:szCs w:val="22"/>
    </w:rPr>
  </w:style>
  <w:style w:type="paragraph" w:styleId="BodyTextIndent">
    <w:name w:val="Body Text Indent"/>
    <w:basedOn w:val="Normal"/>
    <w:rsid w:val="00AA2BC5"/>
    <w:pPr>
      <w:spacing w:after="120"/>
      <w:ind w:firstLine="720"/>
      <w:jc w:val="both"/>
    </w:pPr>
    <w:rPr>
      <w:rFonts w:ascii=".VnTime" w:hAnsi=".VnTime"/>
      <w:sz w:val="26"/>
    </w:rPr>
  </w:style>
  <w:style w:type="paragraph" w:customStyle="1" w:styleId="Char">
    <w:name w:val="Char"/>
    <w:basedOn w:val="Normal"/>
    <w:autoRedefine/>
    <w:rsid w:val="00A80429"/>
    <w:pPr>
      <w:spacing w:before="120" w:line="240" w:lineRule="exact"/>
    </w:pPr>
    <w:rPr>
      <w:rFonts w:ascii="Verdana" w:eastAsia="Times New Roman" w:hAnsi="Verdana" w:cs="Verdana"/>
      <w:sz w:val="20"/>
      <w:szCs w:val="20"/>
    </w:rPr>
  </w:style>
  <w:style w:type="paragraph" w:customStyle="1" w:styleId="NormalLatinVnTime">
    <w:name w:val="Normal + (Latin).VnTime"/>
    <w:aliases w:val="14 pt"/>
    <w:basedOn w:val="Normal"/>
    <w:rsid w:val="00A42800"/>
    <w:pPr>
      <w:spacing w:line="380" w:lineRule="exact"/>
      <w:ind w:firstLine="720"/>
      <w:jc w:val="both"/>
    </w:pPr>
    <w:rPr>
      <w:rFonts w:eastAsia="Times New Roman"/>
      <w:sz w:val="28"/>
      <w:szCs w:val="28"/>
    </w:rPr>
  </w:style>
  <w:style w:type="character" w:customStyle="1" w:styleId="FooterChar">
    <w:name w:val="Footer Char"/>
    <w:basedOn w:val="DefaultParagraphFont"/>
    <w:link w:val="Footer"/>
    <w:uiPriority w:val="99"/>
    <w:qFormat/>
    <w:rsid w:val="00384E42"/>
    <w:rPr>
      <w:sz w:val="24"/>
      <w:szCs w:val="24"/>
    </w:rPr>
  </w:style>
  <w:style w:type="paragraph" w:customStyle="1" w:styleId="CharCharCharChar">
    <w:name w:val="Char Char Char Char"/>
    <w:basedOn w:val="Normal"/>
    <w:rsid w:val="0002730F"/>
    <w:pPr>
      <w:spacing w:after="160" w:line="240" w:lineRule="exact"/>
    </w:pPr>
    <w:rPr>
      <w:rFonts w:ascii="Verdana" w:eastAsia="Times New Roman" w:hAnsi="Verdana"/>
      <w:sz w:val="20"/>
      <w:szCs w:val="20"/>
    </w:rPr>
  </w:style>
  <w:style w:type="paragraph" w:styleId="ListParagraph">
    <w:name w:val="List Paragraph"/>
    <w:basedOn w:val="Normal"/>
    <w:uiPriority w:val="34"/>
    <w:qFormat/>
    <w:rsid w:val="00AC0CD1"/>
    <w:pPr>
      <w:ind w:left="720"/>
      <w:contextualSpacing/>
    </w:pPr>
  </w:style>
  <w:style w:type="character" w:customStyle="1" w:styleId="HeaderChar">
    <w:name w:val="Header Char"/>
    <w:basedOn w:val="DefaultParagraphFont"/>
    <w:link w:val="Header"/>
    <w:uiPriority w:val="99"/>
    <w:rsid w:val="006A39B8"/>
    <w:rPr>
      <w:sz w:val="24"/>
      <w:szCs w:val="24"/>
    </w:rPr>
  </w:style>
  <w:style w:type="character" w:styleId="FootnoteReference">
    <w:name w:val="footnote reference"/>
    <w:uiPriority w:val="99"/>
    <w:qFormat/>
    <w:rsid w:val="00D855C6"/>
    <w:rPr>
      <w:vertAlign w:val="superscript"/>
    </w:rPr>
  </w:style>
  <w:style w:type="paragraph" w:styleId="FootnoteText">
    <w:name w:val="footnote text"/>
    <w:basedOn w:val="Normal"/>
    <w:link w:val="FootnoteTextChar"/>
    <w:uiPriority w:val="99"/>
    <w:qFormat/>
    <w:rsid w:val="00D855C6"/>
    <w:pPr>
      <w:suppressAutoHyphens/>
    </w:pPr>
    <w:rPr>
      <w:rFonts w:eastAsia="Times New Roman"/>
      <w:sz w:val="20"/>
      <w:szCs w:val="20"/>
      <w:lang w:val="en-US" w:eastAsia="ar-SA"/>
    </w:rPr>
  </w:style>
  <w:style w:type="character" w:customStyle="1" w:styleId="FootnoteTextChar">
    <w:name w:val="Footnote Text Char"/>
    <w:basedOn w:val="DefaultParagraphFont"/>
    <w:link w:val="FootnoteText"/>
    <w:uiPriority w:val="99"/>
    <w:qFormat/>
    <w:rsid w:val="00D855C6"/>
    <w:rPr>
      <w:rFonts w:eastAsia="Times New Roman"/>
      <w:lang w:eastAsia="ar-SA"/>
    </w:rPr>
  </w:style>
  <w:style w:type="paragraph" w:styleId="NormalWeb">
    <w:name w:val="Normal (Web)"/>
    <w:aliases w:val="Char Char,webb,Char8,Normal (Web) Char Char Char Char Char,Normal (Web) Char1, Char Char, Char8 Char, Char8"/>
    <w:basedOn w:val="Normal"/>
    <w:link w:val="NormalWebChar"/>
    <w:uiPriority w:val="99"/>
    <w:unhideWhenUsed/>
    <w:qFormat/>
    <w:rsid w:val="00D855C6"/>
    <w:pPr>
      <w:spacing w:before="100" w:beforeAutospacing="1" w:after="100" w:afterAutospacing="1"/>
    </w:pPr>
    <w:rPr>
      <w:rFonts w:eastAsia="Times New Roman"/>
      <w:lang w:val="en-US"/>
    </w:rPr>
  </w:style>
  <w:style w:type="character" w:customStyle="1" w:styleId="NormalWebChar">
    <w:name w:val="Normal (Web) Char"/>
    <w:aliases w:val="Char Char Char,webb Char,Char8 Char,Normal (Web) Char Char Char Char Char Char,Normal (Web) Char1 Char, Char Char Char, Char8 Char Char, Char8 Char1"/>
    <w:link w:val="NormalWeb"/>
    <w:uiPriority w:val="99"/>
    <w:qFormat/>
    <w:rsid w:val="00D855C6"/>
    <w:rPr>
      <w:rFonts w:eastAsia="Times New Roman"/>
      <w:sz w:val="24"/>
      <w:szCs w:val="24"/>
    </w:rPr>
  </w:style>
  <w:style w:type="paragraph" w:styleId="CommentText">
    <w:name w:val="annotation text"/>
    <w:basedOn w:val="Normal"/>
    <w:link w:val="CommentTextChar"/>
    <w:uiPriority w:val="99"/>
    <w:unhideWhenUsed/>
    <w:qFormat/>
    <w:rsid w:val="00FA43EE"/>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qFormat/>
    <w:rsid w:val="00FA43EE"/>
    <w:rPr>
      <w:rFonts w:eastAsiaTheme="minorHAnsi" w:cstheme="minorBidi"/>
      <w:lang w:val="vi-VN"/>
    </w:rPr>
  </w:style>
  <w:style w:type="character" w:styleId="Hyperlink">
    <w:name w:val="Hyperlink"/>
    <w:basedOn w:val="DefaultParagraphFont"/>
    <w:unhideWhenUsed/>
    <w:rsid w:val="007F5BF0"/>
    <w:rPr>
      <w:color w:val="0000FF" w:themeColor="hyperlink"/>
      <w:u w:val="single"/>
    </w:rPr>
  </w:style>
  <w:style w:type="character" w:customStyle="1" w:styleId="UnresolvedMention1">
    <w:name w:val="Unresolved Mention1"/>
    <w:basedOn w:val="DefaultParagraphFont"/>
    <w:uiPriority w:val="99"/>
    <w:semiHidden/>
    <w:unhideWhenUsed/>
    <w:rsid w:val="007F5BF0"/>
    <w:rPr>
      <w:color w:val="605E5C"/>
      <w:shd w:val="clear" w:color="auto" w:fill="E1DFDD"/>
    </w:rPr>
  </w:style>
  <w:style w:type="paragraph" w:styleId="BodyText">
    <w:name w:val="Body Text"/>
    <w:basedOn w:val="Normal"/>
    <w:link w:val="BodyTextChar"/>
    <w:unhideWhenUsed/>
    <w:rsid w:val="00896D1D"/>
    <w:pPr>
      <w:spacing w:after="120"/>
    </w:pPr>
  </w:style>
  <w:style w:type="character" w:customStyle="1" w:styleId="BodyTextChar">
    <w:name w:val="Body Text Char"/>
    <w:basedOn w:val="DefaultParagraphFont"/>
    <w:link w:val="BodyText"/>
    <w:rsid w:val="00896D1D"/>
    <w:rPr>
      <w:sz w:val="24"/>
      <w:szCs w:val="24"/>
      <w:lang w:val="vi-VN"/>
    </w:rPr>
  </w:style>
  <w:style w:type="character" w:customStyle="1" w:styleId="fontstyle01">
    <w:name w:val="fontstyle01"/>
    <w:rsid w:val="00E8393B"/>
    <w:rPr>
      <w:rFonts w:ascii="Times New Roman" w:hAnsi="Times New Roman" w:cs="Times New Roman" w:hint="default"/>
      <w:b w:val="0"/>
      <w:bCs w:val="0"/>
      <w:i w:val="0"/>
      <w:iCs w:val="0"/>
      <w:color w:val="000000"/>
      <w:sz w:val="28"/>
      <w:szCs w:val="28"/>
    </w:rPr>
  </w:style>
  <w:style w:type="character" w:customStyle="1" w:styleId="fontstyle21">
    <w:name w:val="fontstyle21"/>
    <w:rsid w:val="00E8393B"/>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98944">
      <w:bodyDiv w:val="1"/>
      <w:marLeft w:val="0"/>
      <w:marRight w:val="0"/>
      <w:marTop w:val="0"/>
      <w:marBottom w:val="0"/>
      <w:divBdr>
        <w:top w:val="none" w:sz="0" w:space="0" w:color="auto"/>
        <w:left w:val="none" w:sz="0" w:space="0" w:color="auto"/>
        <w:bottom w:val="none" w:sz="0" w:space="0" w:color="auto"/>
        <w:right w:val="none" w:sz="0" w:space="0" w:color="auto"/>
      </w:divBdr>
    </w:div>
    <w:div w:id="192501086">
      <w:bodyDiv w:val="1"/>
      <w:marLeft w:val="0"/>
      <w:marRight w:val="0"/>
      <w:marTop w:val="0"/>
      <w:marBottom w:val="0"/>
      <w:divBdr>
        <w:top w:val="none" w:sz="0" w:space="0" w:color="auto"/>
        <w:left w:val="none" w:sz="0" w:space="0" w:color="auto"/>
        <w:bottom w:val="none" w:sz="0" w:space="0" w:color="auto"/>
        <w:right w:val="none" w:sz="0" w:space="0" w:color="auto"/>
      </w:divBdr>
    </w:div>
    <w:div w:id="407459889">
      <w:bodyDiv w:val="1"/>
      <w:marLeft w:val="0"/>
      <w:marRight w:val="0"/>
      <w:marTop w:val="0"/>
      <w:marBottom w:val="0"/>
      <w:divBdr>
        <w:top w:val="none" w:sz="0" w:space="0" w:color="auto"/>
        <w:left w:val="none" w:sz="0" w:space="0" w:color="auto"/>
        <w:bottom w:val="none" w:sz="0" w:space="0" w:color="auto"/>
        <w:right w:val="none" w:sz="0" w:space="0" w:color="auto"/>
      </w:divBdr>
    </w:div>
    <w:div w:id="461313428">
      <w:bodyDiv w:val="1"/>
      <w:marLeft w:val="0"/>
      <w:marRight w:val="0"/>
      <w:marTop w:val="0"/>
      <w:marBottom w:val="0"/>
      <w:divBdr>
        <w:top w:val="none" w:sz="0" w:space="0" w:color="auto"/>
        <w:left w:val="none" w:sz="0" w:space="0" w:color="auto"/>
        <w:bottom w:val="none" w:sz="0" w:space="0" w:color="auto"/>
        <w:right w:val="none" w:sz="0" w:space="0" w:color="auto"/>
      </w:divBdr>
    </w:div>
    <w:div w:id="611203831">
      <w:bodyDiv w:val="1"/>
      <w:marLeft w:val="0"/>
      <w:marRight w:val="0"/>
      <w:marTop w:val="0"/>
      <w:marBottom w:val="0"/>
      <w:divBdr>
        <w:top w:val="none" w:sz="0" w:space="0" w:color="auto"/>
        <w:left w:val="none" w:sz="0" w:space="0" w:color="auto"/>
        <w:bottom w:val="none" w:sz="0" w:space="0" w:color="auto"/>
        <w:right w:val="none" w:sz="0" w:space="0" w:color="auto"/>
      </w:divBdr>
    </w:div>
    <w:div w:id="833958633">
      <w:bodyDiv w:val="1"/>
      <w:marLeft w:val="0"/>
      <w:marRight w:val="0"/>
      <w:marTop w:val="0"/>
      <w:marBottom w:val="0"/>
      <w:divBdr>
        <w:top w:val="none" w:sz="0" w:space="0" w:color="auto"/>
        <w:left w:val="none" w:sz="0" w:space="0" w:color="auto"/>
        <w:bottom w:val="none" w:sz="0" w:space="0" w:color="auto"/>
        <w:right w:val="none" w:sz="0" w:space="0" w:color="auto"/>
      </w:divBdr>
    </w:div>
    <w:div w:id="1043214739">
      <w:bodyDiv w:val="1"/>
      <w:marLeft w:val="0"/>
      <w:marRight w:val="0"/>
      <w:marTop w:val="0"/>
      <w:marBottom w:val="0"/>
      <w:divBdr>
        <w:top w:val="none" w:sz="0" w:space="0" w:color="auto"/>
        <w:left w:val="none" w:sz="0" w:space="0" w:color="auto"/>
        <w:bottom w:val="none" w:sz="0" w:space="0" w:color="auto"/>
        <w:right w:val="none" w:sz="0" w:space="0" w:color="auto"/>
      </w:divBdr>
    </w:div>
    <w:div w:id="1074277179">
      <w:bodyDiv w:val="1"/>
      <w:marLeft w:val="0"/>
      <w:marRight w:val="0"/>
      <w:marTop w:val="0"/>
      <w:marBottom w:val="0"/>
      <w:divBdr>
        <w:top w:val="none" w:sz="0" w:space="0" w:color="auto"/>
        <w:left w:val="none" w:sz="0" w:space="0" w:color="auto"/>
        <w:bottom w:val="none" w:sz="0" w:space="0" w:color="auto"/>
        <w:right w:val="none" w:sz="0" w:space="0" w:color="auto"/>
      </w:divBdr>
    </w:div>
    <w:div w:id="1143620906">
      <w:bodyDiv w:val="1"/>
      <w:marLeft w:val="0"/>
      <w:marRight w:val="0"/>
      <w:marTop w:val="0"/>
      <w:marBottom w:val="0"/>
      <w:divBdr>
        <w:top w:val="none" w:sz="0" w:space="0" w:color="auto"/>
        <w:left w:val="none" w:sz="0" w:space="0" w:color="auto"/>
        <w:bottom w:val="none" w:sz="0" w:space="0" w:color="auto"/>
        <w:right w:val="none" w:sz="0" w:space="0" w:color="auto"/>
      </w:divBdr>
    </w:div>
    <w:div w:id="1394886747">
      <w:bodyDiv w:val="1"/>
      <w:marLeft w:val="0"/>
      <w:marRight w:val="0"/>
      <w:marTop w:val="0"/>
      <w:marBottom w:val="0"/>
      <w:divBdr>
        <w:top w:val="none" w:sz="0" w:space="0" w:color="auto"/>
        <w:left w:val="none" w:sz="0" w:space="0" w:color="auto"/>
        <w:bottom w:val="none" w:sz="0" w:space="0" w:color="auto"/>
        <w:right w:val="none" w:sz="0" w:space="0" w:color="auto"/>
      </w:divBdr>
    </w:div>
    <w:div w:id="1469399237">
      <w:bodyDiv w:val="1"/>
      <w:marLeft w:val="0"/>
      <w:marRight w:val="0"/>
      <w:marTop w:val="0"/>
      <w:marBottom w:val="0"/>
      <w:divBdr>
        <w:top w:val="none" w:sz="0" w:space="0" w:color="auto"/>
        <w:left w:val="none" w:sz="0" w:space="0" w:color="auto"/>
        <w:bottom w:val="none" w:sz="0" w:space="0" w:color="auto"/>
        <w:right w:val="none" w:sz="0" w:space="0" w:color="auto"/>
      </w:divBdr>
    </w:div>
    <w:div w:id="1873230420">
      <w:bodyDiv w:val="1"/>
      <w:marLeft w:val="0"/>
      <w:marRight w:val="0"/>
      <w:marTop w:val="0"/>
      <w:marBottom w:val="0"/>
      <w:divBdr>
        <w:top w:val="none" w:sz="0" w:space="0" w:color="auto"/>
        <w:left w:val="none" w:sz="0" w:space="0" w:color="auto"/>
        <w:bottom w:val="none" w:sz="0" w:space="0" w:color="auto"/>
        <w:right w:val="none" w:sz="0" w:space="0" w:color="auto"/>
      </w:divBdr>
    </w:div>
    <w:div w:id="21264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nghi-dinh-20-2021-nd-cp-chinh-sach-tro-giup-xa-hoi-doi-voi-doi-tuong-bao-tro-xa-hoi-467723.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11</Pages>
  <Words>3998</Words>
  <Characters>22791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ubnd thµnh phè h¶i phßng</vt:lpstr>
    </vt:vector>
  </TitlesOfParts>
  <Company>ITQuangNam</Company>
  <LinksUpToDate>false</LinksUpToDate>
  <CharactersWithSpaces>26736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thµnh phè h¶i phßng</dc:title>
  <dc:subject/>
  <dc:creator>Root</dc:creator>
  <cp:keywords/>
  <dc:description/>
  <cp:lastModifiedBy>Admin</cp:lastModifiedBy>
  <cp:revision>26</cp:revision>
  <cp:lastPrinted>2025-07-10T01:08:00Z</cp:lastPrinted>
  <dcterms:created xsi:type="dcterms:W3CDTF">2025-10-15T14:10:00Z</dcterms:created>
  <dcterms:modified xsi:type="dcterms:W3CDTF">2025-10-20T04:13:00Z</dcterms:modified>
</cp:coreProperties>
</file>